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2A7B7" w14:textId="77777777" w:rsidR="004C3042" w:rsidRPr="004C3042" w:rsidRDefault="004C3042" w:rsidP="004C3042">
      <w:pPr>
        <w:pStyle w:val="2"/>
        <w:spacing w:before="300" w:beforeAutospacing="0" w:after="150" w:afterAutospacing="0"/>
        <w:jc w:val="center"/>
        <w:rPr>
          <w:rFonts w:ascii="inherit" w:hAnsi="inherit" w:cs="Helvetica"/>
          <w:color w:val="0042A4"/>
          <w:sz w:val="28"/>
          <w:szCs w:val="28"/>
        </w:rPr>
      </w:pPr>
      <w:r w:rsidRPr="004C3042">
        <w:rPr>
          <w:rFonts w:ascii="inherit" w:hAnsi="inherit" w:cs="Helvetica"/>
          <w:color w:val="0042A4"/>
          <w:sz w:val="28"/>
          <w:szCs w:val="28"/>
        </w:rPr>
        <w:t>青岛市市政公用工程质量安全监督站关于转发《山东省住房和城乡建设厅关于印发山东省房屋建筑和市政基础设施工程施工安全日志》的通知</w:t>
      </w:r>
    </w:p>
    <w:p w14:paraId="1828CA96" w14:textId="77777777" w:rsidR="004C3042" w:rsidRPr="004C3042" w:rsidRDefault="004C3042" w:rsidP="004C3042">
      <w:pPr>
        <w:spacing w:line="450" w:lineRule="atLeast"/>
        <w:jc w:val="center"/>
        <w:rPr>
          <w:rFonts w:ascii="Helvetica" w:hAnsi="Helvetica" w:cs="Helvetica"/>
          <w:color w:val="666666"/>
          <w:sz w:val="20"/>
          <w:szCs w:val="20"/>
        </w:rPr>
      </w:pPr>
      <w:r w:rsidRPr="004C3042">
        <w:rPr>
          <w:rFonts w:ascii="Helvetica" w:hAnsi="Helvetica" w:cs="Helvetica"/>
          <w:color w:val="666666"/>
          <w:sz w:val="20"/>
          <w:szCs w:val="20"/>
        </w:rPr>
        <w:t>2023-05-23</w:t>
      </w:r>
    </w:p>
    <w:p w14:paraId="6FF08B52" w14:textId="77777777" w:rsidR="004C3042" w:rsidRPr="004C3042" w:rsidRDefault="004C3042" w:rsidP="004C3042">
      <w:pPr>
        <w:pStyle w:val="a7"/>
        <w:spacing w:before="0" w:beforeAutospacing="0" w:after="150" w:afterAutospacing="0" w:line="555" w:lineRule="atLeast"/>
        <w:jc w:val="both"/>
        <w:rPr>
          <w:rFonts w:ascii="Helvetica" w:hAnsi="Helvetica" w:cs="Helvetica"/>
          <w:color w:val="333333"/>
          <w:sz w:val="20"/>
          <w:szCs w:val="20"/>
        </w:rPr>
      </w:pPr>
      <w:r w:rsidRPr="004C3042">
        <w:rPr>
          <w:rFonts w:ascii="仿宋_GB2312" w:eastAsia="仿宋_GB2312" w:hAnsi="Helvetica" w:cs="Helvetica" w:hint="eastAsia"/>
          <w:color w:val="333333"/>
          <w:sz w:val="28"/>
          <w:szCs w:val="28"/>
        </w:rPr>
        <w:t>各区（市）市政公用工程监督管理部门、各有关单位：</w:t>
      </w:r>
    </w:p>
    <w:p w14:paraId="7A1DC526" w14:textId="77777777" w:rsidR="004C3042" w:rsidRPr="004C3042" w:rsidRDefault="004C3042" w:rsidP="004C3042">
      <w:pPr>
        <w:pStyle w:val="a7"/>
        <w:spacing w:before="0" w:beforeAutospacing="0" w:after="150" w:afterAutospacing="0" w:line="555" w:lineRule="atLeast"/>
        <w:ind w:firstLine="645"/>
        <w:rPr>
          <w:rFonts w:ascii="Helvetica" w:hAnsi="Helvetica" w:cs="Helvetica"/>
          <w:color w:val="333333"/>
          <w:sz w:val="20"/>
          <w:szCs w:val="20"/>
        </w:rPr>
      </w:pPr>
      <w:r w:rsidRPr="004C3042">
        <w:rPr>
          <w:rFonts w:ascii="仿宋_GB2312" w:eastAsia="仿宋_GB2312" w:hAnsi="Helvetica" w:cs="Helvetica" w:hint="eastAsia"/>
          <w:color w:val="333333"/>
          <w:sz w:val="28"/>
          <w:szCs w:val="28"/>
        </w:rPr>
        <w:t>为贯彻落实《中华人民共和国安全生产法》《建设工程安全生产管理条例》《建筑施工企业主要负责人、项目负责人和专职安全生产管理人员安全生产管理规定》，进一步加强施工现场安全生产管理工作，山东省住房和城乡建设厅决定在全省建立和实行房屋市政工程施工安全日志制度。现将文件转发给你们，请各单位高度重视，按照通知要求抓好贯彻落实，强化工程项目安全生产管理机构及专职安全生产管理人员责任落实。</w:t>
      </w:r>
    </w:p>
    <w:p w14:paraId="632138AA" w14:textId="77777777" w:rsidR="004C3042" w:rsidRPr="004C3042" w:rsidRDefault="004C3042" w:rsidP="004C3042">
      <w:pPr>
        <w:pStyle w:val="a7"/>
        <w:spacing w:before="0" w:beforeAutospacing="0" w:after="150" w:afterAutospacing="0" w:line="555" w:lineRule="atLeast"/>
        <w:ind w:firstLine="645"/>
        <w:rPr>
          <w:rFonts w:ascii="Helvetica" w:hAnsi="Helvetica" w:cs="Helvetica"/>
          <w:color w:val="333333"/>
          <w:sz w:val="20"/>
          <w:szCs w:val="20"/>
        </w:rPr>
      </w:pPr>
      <w:r w:rsidRPr="004C3042">
        <w:rPr>
          <w:rFonts w:ascii="仿宋_GB2312" w:eastAsia="仿宋_GB2312" w:hAnsi="Helvetica" w:cs="Helvetica" w:hint="eastAsia"/>
          <w:color w:val="333333"/>
          <w:sz w:val="28"/>
          <w:szCs w:val="28"/>
        </w:rPr>
        <w:t>特此通知。</w:t>
      </w:r>
    </w:p>
    <w:p w14:paraId="0C87C753" w14:textId="77777777" w:rsidR="004C3042" w:rsidRPr="004C3042" w:rsidRDefault="004C3042" w:rsidP="004C3042">
      <w:pPr>
        <w:pStyle w:val="a7"/>
        <w:spacing w:before="0" w:beforeAutospacing="0" w:after="150" w:afterAutospacing="0" w:line="555" w:lineRule="atLeast"/>
        <w:ind w:firstLine="645"/>
        <w:rPr>
          <w:rFonts w:ascii="Helvetica" w:hAnsi="Helvetica" w:cs="Helvetica"/>
          <w:color w:val="333333"/>
          <w:sz w:val="20"/>
          <w:szCs w:val="20"/>
        </w:rPr>
      </w:pPr>
      <w:r w:rsidRPr="004C3042">
        <w:rPr>
          <w:rFonts w:ascii="仿宋_GB2312" w:eastAsia="仿宋_GB2312" w:hAnsi="Helvetica" w:cs="Helvetica" w:hint="eastAsia"/>
          <w:color w:val="333333"/>
          <w:sz w:val="28"/>
          <w:szCs w:val="28"/>
        </w:rPr>
        <w:t> </w:t>
      </w:r>
    </w:p>
    <w:p w14:paraId="4FF66E67" w14:textId="39246FD9" w:rsidR="004C3042" w:rsidRPr="004C3042" w:rsidRDefault="004C3042" w:rsidP="004C3042">
      <w:pPr>
        <w:pStyle w:val="a7"/>
        <w:spacing w:before="0" w:beforeAutospacing="0" w:after="150" w:afterAutospacing="0" w:line="555" w:lineRule="atLeast"/>
        <w:ind w:firstLine="630"/>
        <w:rPr>
          <w:rFonts w:ascii="Helvetica" w:hAnsi="Helvetica" w:cs="Helvetica"/>
          <w:color w:val="333333"/>
          <w:sz w:val="20"/>
          <w:szCs w:val="20"/>
        </w:rPr>
      </w:pPr>
      <w:r w:rsidRPr="004C3042">
        <w:rPr>
          <w:rFonts w:ascii="仿宋_GB2312" w:eastAsia="仿宋_GB2312" w:hAnsi="Helvetica" w:cs="Helvetica" w:hint="eastAsia"/>
          <w:color w:val="333333"/>
          <w:sz w:val="28"/>
          <w:szCs w:val="28"/>
        </w:rPr>
        <w:t>附件：</w:t>
      </w:r>
      <w:r w:rsidRPr="004C3042">
        <w:rPr>
          <w:rFonts w:ascii="Helvetica" w:hAnsi="Helvetica" w:cs="Helvetica"/>
          <w:noProof/>
          <w:color w:val="333333"/>
          <w:sz w:val="20"/>
          <w:szCs w:val="20"/>
        </w:rPr>
        <w:drawing>
          <wp:inline distT="0" distB="0" distL="0" distR="0" wp14:anchorId="56406A81" wp14:editId="75A795A2">
            <wp:extent cx="152400" cy="152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7" w:tooltip="山东省住房和城乡建设厅关于印发山东省房屋建筑和市政基础设施工程施工安全日志的通知.pdf" w:history="1">
        <w:r w:rsidRPr="004C3042">
          <w:rPr>
            <w:rStyle w:val="a8"/>
            <w:rFonts w:ascii="仿宋_GB2312" w:eastAsia="仿宋_GB2312" w:hAnsi="Helvetica" w:cs="Helvetica" w:hint="eastAsia"/>
            <w:color w:val="0066CC"/>
            <w:sz w:val="28"/>
            <w:szCs w:val="28"/>
          </w:rPr>
          <w:t>山东省住房和城乡建设厅关于印发山东省房屋建筑和市政基础设施工程施工安全日志的通知.pdf</w:t>
        </w:r>
      </w:hyperlink>
    </w:p>
    <w:p w14:paraId="37C4E11C" w14:textId="047EE896" w:rsidR="004C3042" w:rsidRPr="004C3042" w:rsidRDefault="004C3042" w:rsidP="004C3042">
      <w:pPr>
        <w:pStyle w:val="a7"/>
        <w:spacing w:before="0" w:beforeAutospacing="0" w:after="150" w:afterAutospacing="0" w:line="555" w:lineRule="atLeast"/>
        <w:ind w:firstLine="645"/>
        <w:rPr>
          <w:rFonts w:ascii="Helvetica" w:hAnsi="Helvetica" w:cs="Helvetica"/>
          <w:color w:val="333333"/>
          <w:sz w:val="20"/>
          <w:szCs w:val="20"/>
        </w:rPr>
      </w:pPr>
    </w:p>
    <w:p w14:paraId="44F96286" w14:textId="26DB2183" w:rsidR="00290A9E" w:rsidRPr="004C3042" w:rsidRDefault="004C3042" w:rsidP="004C3042">
      <w:pPr>
        <w:pStyle w:val="a7"/>
        <w:spacing w:before="0" w:beforeAutospacing="0" w:after="150" w:afterAutospacing="0" w:line="555" w:lineRule="atLeast"/>
        <w:ind w:firstLine="3525"/>
        <w:jc w:val="right"/>
        <w:rPr>
          <w:sz w:val="22"/>
          <w:szCs w:val="22"/>
        </w:rPr>
      </w:pPr>
      <w:r w:rsidRPr="004C3042">
        <w:rPr>
          <w:rFonts w:ascii="仿宋_GB2312" w:eastAsia="仿宋_GB2312" w:hAnsi="Helvetica" w:cs="Helvetica" w:hint="eastAsia"/>
          <w:color w:val="333333"/>
          <w:sz w:val="28"/>
          <w:szCs w:val="28"/>
        </w:rPr>
        <w:t>青岛市市政公用工程质量安全监督站</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 </w:t>
      </w:r>
      <w:r w:rsidRPr="004C3042">
        <w:rPr>
          <w:rFonts w:ascii="仿宋_GB2312" w:eastAsia="仿宋_GB2312" w:hAnsi="Helvetica" w:cs="Helvetica" w:hint="eastAsia"/>
          <w:color w:val="333333"/>
          <w:sz w:val="28"/>
          <w:szCs w:val="28"/>
        </w:rPr>
        <w:t>2023年5月23日</w:t>
      </w:r>
    </w:p>
    <w:sectPr w:rsidR="00290A9E" w:rsidRPr="004C30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4FFEB" w14:textId="77777777" w:rsidR="005A2551" w:rsidRDefault="005A2551" w:rsidP="008377B5">
      <w:r>
        <w:separator/>
      </w:r>
    </w:p>
  </w:endnote>
  <w:endnote w:type="continuationSeparator" w:id="0">
    <w:p w14:paraId="447E5786" w14:textId="77777777" w:rsidR="005A2551" w:rsidRDefault="005A2551" w:rsidP="00837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504020202030204"/>
    <w:charset w:val="00"/>
    <w:family w:val="swiss"/>
    <w:pitch w:val="variable"/>
    <w:sig w:usb0="E0002EFF" w:usb1="C000785B" w:usb2="00000009" w:usb3="00000000" w:csb0="000001FF" w:csb1="00000000"/>
  </w:font>
  <w:font w:name="仿宋_GB2312">
    <w:altName w:val="宋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79E88" w14:textId="77777777" w:rsidR="005A2551" w:rsidRDefault="005A2551" w:rsidP="008377B5">
      <w:r>
        <w:separator/>
      </w:r>
    </w:p>
  </w:footnote>
  <w:footnote w:type="continuationSeparator" w:id="0">
    <w:p w14:paraId="44D1FBAE" w14:textId="77777777" w:rsidR="005A2551" w:rsidRDefault="005A2551" w:rsidP="00837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377B5"/>
    <w:rsid w:val="00290A9E"/>
    <w:rsid w:val="004C3042"/>
    <w:rsid w:val="005A2551"/>
    <w:rsid w:val="008377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7798D"/>
  <w15:docId w15:val="{417E2D91-7A34-456E-B529-1D6B65AAF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8377B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377B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8377B5"/>
    <w:rPr>
      <w:sz w:val="18"/>
      <w:szCs w:val="18"/>
    </w:rPr>
  </w:style>
  <w:style w:type="paragraph" w:styleId="a5">
    <w:name w:val="footer"/>
    <w:basedOn w:val="a"/>
    <w:link w:val="a6"/>
    <w:uiPriority w:val="99"/>
    <w:semiHidden/>
    <w:unhideWhenUsed/>
    <w:rsid w:val="008377B5"/>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8377B5"/>
    <w:rPr>
      <w:sz w:val="18"/>
      <w:szCs w:val="18"/>
    </w:rPr>
  </w:style>
  <w:style w:type="character" w:customStyle="1" w:styleId="20">
    <w:name w:val="标题 2 字符"/>
    <w:basedOn w:val="a0"/>
    <w:link w:val="2"/>
    <w:uiPriority w:val="9"/>
    <w:rsid w:val="008377B5"/>
    <w:rPr>
      <w:rFonts w:ascii="宋体" w:eastAsia="宋体" w:hAnsi="宋体" w:cs="宋体"/>
      <w:b/>
      <w:bCs/>
      <w:kern w:val="0"/>
      <w:sz w:val="36"/>
      <w:szCs w:val="36"/>
    </w:rPr>
  </w:style>
  <w:style w:type="paragraph" w:styleId="a7">
    <w:name w:val="Normal (Web)"/>
    <w:basedOn w:val="a"/>
    <w:uiPriority w:val="99"/>
    <w:unhideWhenUsed/>
    <w:rsid w:val="008377B5"/>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rsid w:val="008377B5"/>
    <w:rPr>
      <w:color w:val="0000FF"/>
      <w:u w:val="single"/>
    </w:rPr>
  </w:style>
  <w:style w:type="paragraph" w:styleId="a9">
    <w:name w:val="Balloon Text"/>
    <w:basedOn w:val="a"/>
    <w:link w:val="aa"/>
    <w:uiPriority w:val="99"/>
    <w:semiHidden/>
    <w:unhideWhenUsed/>
    <w:rsid w:val="008377B5"/>
    <w:rPr>
      <w:sz w:val="18"/>
      <w:szCs w:val="18"/>
    </w:rPr>
  </w:style>
  <w:style w:type="character" w:customStyle="1" w:styleId="aa">
    <w:name w:val="批注框文本 字符"/>
    <w:basedOn w:val="a0"/>
    <w:link w:val="a9"/>
    <w:uiPriority w:val="99"/>
    <w:semiHidden/>
    <w:rsid w:val="008377B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560487">
      <w:bodyDiv w:val="1"/>
      <w:marLeft w:val="0"/>
      <w:marRight w:val="0"/>
      <w:marTop w:val="0"/>
      <w:marBottom w:val="0"/>
      <w:divBdr>
        <w:top w:val="none" w:sz="0" w:space="0" w:color="auto"/>
        <w:left w:val="none" w:sz="0" w:space="0" w:color="auto"/>
        <w:bottom w:val="none" w:sz="0" w:space="0" w:color="auto"/>
        <w:right w:val="none" w:sz="0" w:space="0" w:color="auto"/>
      </w:divBdr>
      <w:divsChild>
        <w:div w:id="1809586682">
          <w:marLeft w:val="0"/>
          <w:marRight w:val="0"/>
          <w:marTop w:val="0"/>
          <w:marBottom w:val="0"/>
          <w:divBdr>
            <w:top w:val="none" w:sz="0" w:space="0" w:color="auto"/>
            <w:left w:val="none" w:sz="0" w:space="0" w:color="auto"/>
            <w:bottom w:val="single" w:sz="6" w:space="0" w:color="BBBBBB"/>
            <w:right w:val="none" w:sz="0" w:space="0" w:color="auto"/>
          </w:divBdr>
        </w:div>
        <w:div w:id="267129161">
          <w:marLeft w:val="0"/>
          <w:marRight w:val="0"/>
          <w:marTop w:val="0"/>
          <w:marBottom w:val="300"/>
          <w:divBdr>
            <w:top w:val="none" w:sz="0" w:space="0" w:color="auto"/>
            <w:left w:val="none" w:sz="0" w:space="0" w:color="auto"/>
            <w:bottom w:val="none" w:sz="0" w:space="0" w:color="auto"/>
            <w:right w:val="none" w:sz="0" w:space="0" w:color="auto"/>
          </w:divBdr>
        </w:div>
      </w:divsChild>
    </w:div>
    <w:div w:id="1977638619">
      <w:bodyDiv w:val="1"/>
      <w:marLeft w:val="0"/>
      <w:marRight w:val="0"/>
      <w:marTop w:val="0"/>
      <w:marBottom w:val="0"/>
      <w:divBdr>
        <w:top w:val="none" w:sz="0" w:space="0" w:color="auto"/>
        <w:left w:val="none" w:sz="0" w:space="0" w:color="auto"/>
        <w:bottom w:val="none" w:sz="0" w:space="0" w:color="auto"/>
        <w:right w:val="none" w:sz="0" w:space="0" w:color="auto"/>
      </w:divBdr>
      <w:divsChild>
        <w:div w:id="2083208678">
          <w:marLeft w:val="0"/>
          <w:marRight w:val="0"/>
          <w:marTop w:val="0"/>
          <w:marBottom w:val="0"/>
          <w:divBdr>
            <w:top w:val="none" w:sz="0" w:space="0" w:color="auto"/>
            <w:left w:val="none" w:sz="0" w:space="0" w:color="auto"/>
            <w:bottom w:val="single" w:sz="4" w:space="0" w:color="BBBBBB"/>
            <w:right w:val="none" w:sz="0" w:space="0" w:color="auto"/>
          </w:divBdr>
        </w:div>
        <w:div w:id="1178809818">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jw.qingdao.gov.cn/cxjsj23/cxjsj131/202305/P020230523595743360877.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83</Words>
  <Characters>476</Characters>
  <Application>Microsoft Office Word</Application>
  <DocSecurity>0</DocSecurity>
  <Lines>3</Lines>
  <Paragraphs>1</Paragraphs>
  <ScaleCrop>false</ScaleCrop>
  <Company>China</Company>
  <LinksUpToDate>false</LinksUpToDate>
  <CharactersWithSpaces>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 Y</cp:lastModifiedBy>
  <cp:revision>4</cp:revision>
  <dcterms:created xsi:type="dcterms:W3CDTF">2023-05-25T13:14:00Z</dcterms:created>
  <dcterms:modified xsi:type="dcterms:W3CDTF">2023-05-26T01:05:00Z</dcterms:modified>
</cp:coreProperties>
</file>