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300" w:beforeAutospacing="0" w:after="150" w:afterAutospacing="0" w:line="17" w:lineRule="atLeast"/>
        <w:jc w:val="center"/>
        <w:rPr>
          <w:b/>
          <w:bCs/>
          <w:sz w:val="31"/>
          <w:szCs w:val="31"/>
        </w:rPr>
      </w:pPr>
      <w:bookmarkStart w:id="0" w:name="_GoBack"/>
      <w:r>
        <w:rPr>
          <w:b/>
          <w:bCs/>
          <w:color w:val="0042A4"/>
          <w:sz w:val="31"/>
          <w:szCs w:val="31"/>
        </w:rPr>
        <w:t>青岛市市政公用工程质量安全监督站关于印发青岛市市政公用工程建设各方主体质量责任指导手册的通知</w:t>
      </w:r>
    </w:p>
    <w:bookmarkEnd w:id="0"/>
    <w:p>
      <w:pPr>
        <w:keepNext w:val="0"/>
        <w:keepLines w:val="0"/>
        <w:widowControl/>
        <w:suppressLineNumbers w:val="0"/>
        <w:spacing w:after="300" w:afterAutospacing="0" w:line="450" w:lineRule="atLeast"/>
        <w:jc w:val="center"/>
        <w:rPr>
          <w:color w:val="666666"/>
        </w:rPr>
      </w:pPr>
      <w:r>
        <w:rPr>
          <w:rFonts w:ascii="宋体" w:hAnsi="宋体" w:eastAsia="宋体" w:cs="宋体"/>
          <w:color w:val="666666"/>
          <w:kern w:val="0"/>
          <w:sz w:val="24"/>
          <w:szCs w:val="24"/>
          <w:lang w:val="en-US" w:eastAsia="zh-CN" w:bidi="ar"/>
        </w:rPr>
        <w:t>2024-01-08</w:t>
      </w:r>
    </w:p>
    <w:p>
      <w:pPr>
        <w:pStyle w:val="3"/>
        <w:keepNext w:val="0"/>
        <w:keepLines w:val="0"/>
        <w:widowControl/>
        <w:suppressLineNumbers w:val="0"/>
        <w:spacing w:before="0" w:beforeAutospacing="0" w:after="150" w:afterAutospacing="0" w:line="555" w:lineRule="atLeast"/>
        <w:ind w:left="0" w:right="0"/>
        <w:jc w:val="left"/>
      </w:pPr>
      <w:r>
        <w:rPr>
          <w:rFonts w:ascii="仿宋_GB2312" w:eastAsia="仿宋_GB2312" w:cs="仿宋_GB2312"/>
          <w:sz w:val="31"/>
          <w:szCs w:val="31"/>
        </w:rPr>
        <w:t>各有关单位：</w:t>
      </w:r>
    </w:p>
    <w:p>
      <w:pPr>
        <w:pStyle w:val="3"/>
        <w:keepNext w:val="0"/>
        <w:keepLines w:val="0"/>
        <w:widowControl/>
        <w:suppressLineNumbers w:val="0"/>
        <w:spacing w:before="0" w:beforeAutospacing="0" w:after="150" w:afterAutospacing="0" w:line="555" w:lineRule="atLeast"/>
        <w:ind w:left="0" w:right="0" w:firstLine="645"/>
        <w:jc w:val="both"/>
      </w:pPr>
      <w:r>
        <w:rPr>
          <w:rFonts w:hint="default" w:ascii="仿宋_GB2312" w:eastAsia="仿宋_GB2312" w:cs="仿宋_GB2312"/>
          <w:sz w:val="31"/>
          <w:szCs w:val="31"/>
        </w:rPr>
        <w:t>为贯彻落实住房城乡建设部《关于完善质量保障体系提升建筑工程品质的指导意见》，青岛市市政公用工程质量安全监督站依据现行相关法律法规规章以及文件规定，分类梳理了市政公用工程建设各方主体包括建设、施工、监理以及检测单位应当履行的质量责任，编制了《青岛市市政公用工程建设各方主体质量责任指导手册》，旨在进一步加强市政公用工程参建各方质量意识，严格落实质量主体责任，保障工程质量，助力企业持续稳健发展，优化营商环境，请参考使用。</w:t>
      </w:r>
    </w:p>
    <w:p>
      <w:pPr>
        <w:pStyle w:val="3"/>
        <w:keepNext w:val="0"/>
        <w:keepLines w:val="0"/>
        <w:widowControl/>
        <w:suppressLineNumbers w:val="0"/>
        <w:spacing w:before="0" w:beforeAutospacing="0" w:after="150" w:afterAutospacing="0" w:line="555" w:lineRule="atLeast"/>
        <w:ind w:right="0"/>
      </w:pPr>
      <w:r>
        <w:rPr>
          <w:rFonts w:hint="default" w:ascii="仿宋_GB2312" w:eastAsia="仿宋_GB2312" w:cs="仿宋_GB2312"/>
          <w:sz w:val="31"/>
          <w:szCs w:val="31"/>
        </w:rPr>
        <w:t> 附件：</w:t>
      </w:r>
      <w:r>
        <w:rPr>
          <w:sz w:val="24"/>
          <w:szCs w:val="24"/>
          <w:bdr w:val="none" w:color="auto" w:sz="0" w:space="0"/>
        </w:rPr>
        <w:drawing>
          <wp:inline distT="0" distB="0" distL="114300" distR="114300">
            <wp:extent cx="152400" cy="152400"/>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"http://sjw.qingdao.gov.cn/cxjsj23/cxjsj131/202401/P020240108558744850209.pdf" \o "1.青岛市市政公用工程建设单位质量责任指导手册.pdf"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1.青岛市市政公用工程建设单位质量责任指导手册.pdf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240" w:lineRule="atLeast"/>
        <w:ind w:left="0" w:right="0"/>
        <w:rPr>
          <w:sz w:val="31"/>
          <w:szCs w:val="31"/>
        </w:rPr>
      </w:pPr>
      <w:r>
        <w:rPr>
          <w:sz w:val="31"/>
          <w:szCs w:val="31"/>
        </w:rPr>
        <w:t>       </w:t>
      </w:r>
      <w:r>
        <w:rPr>
          <w:sz w:val="31"/>
          <w:szCs w:val="31"/>
          <w:bdr w:val="none" w:color="auto" w:sz="0" w:space="0"/>
        </w:rPr>
        <w:drawing>
          <wp:inline distT="0" distB="0" distL="114300" distR="114300">
            <wp:extent cx="152400" cy="152400"/>
            <wp:effectExtent l="0" t="0" r="0" b="0"/>
            <wp:docPr id="4"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"http://sjw.qingdao.gov.cn/cxjsj23/cxjsj131/202401/P020240108558748538520.pdf" \o "2.青岛市市政公用工程施工单位质量责任指导手册.pdf"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2.青岛市市政公用工程施工单位质量责任指导手册.pdf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240" w:lineRule="atLeast"/>
        <w:ind w:left="0" w:right="0"/>
        <w:rPr>
          <w:sz w:val="31"/>
          <w:szCs w:val="31"/>
        </w:rPr>
      </w:pPr>
      <w:r>
        <w:rPr>
          <w:sz w:val="31"/>
          <w:szCs w:val="31"/>
        </w:rPr>
        <w:t>       </w:t>
      </w:r>
      <w:r>
        <w:rPr>
          <w:sz w:val="31"/>
          <w:szCs w:val="31"/>
          <w:bdr w:val="none" w:color="auto" w:sz="0" w:space="0"/>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"http://sjw.qingdao.gov.cn/cxjsj23/cxjsj131/202401/P020240108558749304463.pdf" \o "3.青岛市市政公用工程监理单位质量责任指导手册.pdf"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3.青岛市市政公用工程监理单位质量责任指导手册.pdf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240" w:lineRule="atLeast"/>
        <w:ind w:left="0" w:right="0"/>
        <w:rPr>
          <w:sz w:val="31"/>
          <w:szCs w:val="31"/>
        </w:rPr>
      </w:pPr>
      <w:r>
        <w:rPr>
          <w:sz w:val="31"/>
          <w:szCs w:val="31"/>
        </w:rPr>
        <w:t>       </w:t>
      </w:r>
      <w:r>
        <w:rPr>
          <w:sz w:val="31"/>
          <w:szCs w:val="31"/>
          <w:bdr w:val="none" w:color="auto" w:sz="0" w:space="0"/>
        </w:rPr>
        <w:drawing>
          <wp:inline distT="0" distB="0" distL="114300" distR="114300">
            <wp:extent cx="152400" cy="152400"/>
            <wp:effectExtent l="0" t="0" r="0" b="0"/>
            <wp:docPr id="2"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IMG_259"/>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eastAsia="仿宋_GB2312" w:cs="仿宋_GB2312"/>
          <w:color w:val="0066CC"/>
          <w:sz w:val="31"/>
          <w:szCs w:val="31"/>
          <w:u w:val="none"/>
        </w:rPr>
        <w:fldChar w:fldCharType="begin"/>
      </w:r>
      <w:r>
        <w:rPr>
          <w:rFonts w:hint="default" w:ascii="仿宋_GB2312" w:eastAsia="仿宋_GB2312" w:cs="仿宋_GB2312"/>
          <w:color w:val="0066CC"/>
          <w:sz w:val="31"/>
          <w:szCs w:val="31"/>
          <w:u w:val="none"/>
        </w:rPr>
        <w:instrText xml:space="preserve"> HYPERLINK "http://sjw.qingdao.gov.cn/cxjsj23/cxjsj131/202401/P020240108558749679453.pdf" \o "4.青岛市市政公用工程检测单位质量责任指导手册.pdf" </w:instrText>
      </w:r>
      <w:r>
        <w:rPr>
          <w:rFonts w:hint="default" w:ascii="仿宋_GB2312" w:eastAsia="仿宋_GB2312" w:cs="仿宋_GB2312"/>
          <w:color w:val="0066CC"/>
          <w:sz w:val="31"/>
          <w:szCs w:val="31"/>
          <w:u w:val="none"/>
        </w:rPr>
        <w:fldChar w:fldCharType="separate"/>
      </w:r>
      <w:r>
        <w:rPr>
          <w:rStyle w:val="6"/>
          <w:rFonts w:hint="default" w:ascii="仿宋_GB2312" w:eastAsia="仿宋_GB2312" w:cs="仿宋_GB2312"/>
          <w:color w:val="0066CC"/>
          <w:sz w:val="31"/>
          <w:szCs w:val="31"/>
          <w:u w:val="none"/>
        </w:rPr>
        <w:t>4.青岛市市政公用工程检测单位质量责任指导手册.pdf</w:t>
      </w:r>
      <w:r>
        <w:rPr>
          <w:rFonts w:hint="default" w:ascii="仿宋_GB2312" w:eastAsia="仿宋_GB2312" w:cs="仿宋_GB2312"/>
          <w:color w:val="0066CC"/>
          <w:sz w:val="31"/>
          <w:szCs w:val="31"/>
          <w:u w:val="none"/>
        </w:rPr>
        <w:fldChar w:fldCharType="end"/>
      </w:r>
    </w:p>
    <w:p>
      <w:pPr>
        <w:pStyle w:val="3"/>
        <w:keepNext w:val="0"/>
        <w:keepLines w:val="0"/>
        <w:widowControl/>
        <w:suppressLineNumbers w:val="0"/>
        <w:spacing w:before="0" w:beforeAutospacing="0" w:after="150" w:afterAutospacing="0" w:line="555" w:lineRule="atLeast"/>
        <w:ind w:left="0" w:right="0" w:firstLine="645"/>
        <w:jc w:val="right"/>
        <w:rPr>
          <w:rFonts w:hint="default" w:ascii="仿宋_GB2312" w:eastAsia="仿宋_GB2312" w:cs="仿宋_GB2312"/>
          <w:sz w:val="31"/>
          <w:szCs w:val="31"/>
        </w:rPr>
      </w:pPr>
    </w:p>
    <w:p>
      <w:pPr>
        <w:pStyle w:val="3"/>
        <w:keepNext w:val="0"/>
        <w:keepLines w:val="0"/>
        <w:widowControl/>
        <w:suppressLineNumbers w:val="0"/>
        <w:spacing w:before="0" w:beforeAutospacing="0" w:after="150" w:afterAutospacing="0" w:line="555" w:lineRule="atLeast"/>
        <w:ind w:left="0" w:right="0" w:firstLine="645"/>
        <w:jc w:val="right"/>
      </w:pPr>
      <w:r>
        <w:rPr>
          <w:rFonts w:hint="default" w:ascii="仿宋_GB2312" w:eastAsia="仿宋_GB2312" w:cs="仿宋_GB2312"/>
          <w:sz w:val="31"/>
          <w:szCs w:val="31"/>
        </w:rPr>
        <w:t>青岛市市政公用工程质量安全监督站   </w:t>
      </w:r>
    </w:p>
    <w:p>
      <w:pPr>
        <w:pStyle w:val="3"/>
        <w:keepNext w:val="0"/>
        <w:keepLines w:val="0"/>
        <w:widowControl/>
        <w:suppressLineNumbers w:val="0"/>
        <w:spacing w:before="0" w:beforeAutospacing="0" w:after="150" w:afterAutospacing="0"/>
        <w:ind w:left="0" w:right="0"/>
        <w:jc w:val="right"/>
      </w:pPr>
      <w:r>
        <w:rPr>
          <w:rFonts w:hint="default" w:ascii="仿宋_GB2312" w:eastAsia="仿宋_GB2312" w:cs="仿宋_GB2312"/>
          <w:sz w:val="31"/>
          <w:szCs w:val="31"/>
        </w:rPr>
        <w:t>                         2024年1月8日 </w:t>
      </w:r>
    </w:p>
    <w:sectPr>
      <w:pgSz w:w="11906" w:h="16838"/>
      <w:pgMar w:top="1440" w:right="1463" w:bottom="1440" w:left="146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Helvetica">
    <w:panose1 w:val="020B0504020202030204"/>
    <w:charset w:val="00"/>
    <w:family w:val="auto"/>
    <w:pitch w:val="default"/>
    <w:sig w:usb0="00000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c3ZGVlYzIyYTFkODg5ZDVlODFhMDc3Y2QwNDZmYzIifQ=="/>
  </w:docVars>
  <w:rsids>
    <w:rsidRoot w:val="00000000"/>
    <w:rsid w:val="5EBE1E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2024-01-09T01:06:27Z</dcterms:created>
  <dc:creator>Administrator</dc:creator>
  <cp:lastModifiedBy>刘卫东</cp:lastModifiedBy>
  <dcterms:modified xsi:type="dcterms:W3CDTF">2024-01-09T01:08:26Z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CB1310A016D44C6B9783683C7F15650F_12</vt:lpwstr>
  </property>
</Properties>
</file>