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20321">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i w:val="0"/>
          <w:iCs w:val="0"/>
          <w:caps w:val="0"/>
          <w:color w:val="0042A4"/>
          <w:spacing w:val="0"/>
          <w:sz w:val="31"/>
          <w:szCs w:val="31"/>
        </w:rPr>
        <w:t>关于转发《山东省住房和城乡建设厅关于做好全省住建领域安全生产资格证书涉假专项治理工作的通知》的通知</w:t>
      </w:r>
      <w:bookmarkEnd w:id="0"/>
    </w:p>
    <w:p w14:paraId="36C4AB8B">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2024-07-18</w:t>
      </w:r>
    </w:p>
    <w:p w14:paraId="48678C15">
      <w:pPr>
        <w:pStyle w:val="3"/>
        <w:keepNext w:val="0"/>
        <w:keepLines w:val="0"/>
        <w:widowControl/>
        <w:suppressLineNumbers w:val="0"/>
        <w:spacing w:before="0" w:beforeAutospacing="0" w:after="150" w:afterAutospacing="0" w:line="600" w:lineRule="atLeast"/>
        <w:ind w:left="0" w:right="0"/>
        <w:jc w:val="center"/>
      </w:pPr>
    </w:p>
    <w:p w14:paraId="0E636932">
      <w:pPr>
        <w:pStyle w:val="3"/>
        <w:keepNext w:val="0"/>
        <w:keepLines w:val="0"/>
        <w:widowControl/>
        <w:suppressLineNumbers w:val="0"/>
        <w:spacing w:before="0" w:beforeAutospacing="0" w:after="150" w:afterAutospacing="0" w:line="555" w:lineRule="atLeast"/>
        <w:ind w:left="0" w:right="0"/>
        <w:jc w:val="both"/>
      </w:pPr>
      <w:r>
        <w:rPr>
          <w:rFonts w:ascii="仿宋_GB2312" w:hAnsi="Helvetica" w:eastAsia="仿宋_GB2312" w:cs="仿宋_GB2312"/>
          <w:i w:val="0"/>
          <w:iCs w:val="0"/>
          <w:caps w:val="0"/>
          <w:color w:val="333333"/>
          <w:spacing w:val="0"/>
          <w:sz w:val="31"/>
          <w:szCs w:val="31"/>
        </w:rPr>
        <w:t>各区、市建筑施工安全监督机构，青岛西海岸新区建筑工程管理服务中心，各有关单位：</w:t>
      </w:r>
    </w:p>
    <w:p w14:paraId="6B34D909">
      <w:pPr>
        <w:pStyle w:val="3"/>
        <w:keepNext w:val="0"/>
        <w:keepLines w:val="0"/>
        <w:widowControl/>
        <w:suppressLineNumbers w:val="0"/>
        <w:spacing w:before="0" w:beforeAutospacing="0" w:after="15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根据省住房和城乡建设厅《关于做好全省住建领域安全生产资格证书涉假专项治理工作的通知》（以下简称《通知》，附件1）要求，自即日起至2024年12月底，在全市住建领域组织开展安全生产资格证书涉假专项治理。现将《通知》转发给你们，请按照《通知》要求，结合《青岛市安全生产资格证书涉假专项治理实施方案》（青应急〔2024〕18号），做到“逢查必检证书”,通过联合执法、专项执法、明查暗访等方式,对用工企业建筑施工特种作业人员持证上岗情况进行执法检查,严厉打击无证、持假证上岗等违法违规行为，有效推进住建领域安全生产资格证书涉假专项治理工作的开展。</w:t>
      </w:r>
    </w:p>
    <w:p w14:paraId="68FF7AEB">
      <w:pPr>
        <w:pStyle w:val="3"/>
        <w:keepNext w:val="0"/>
        <w:keepLines w:val="0"/>
        <w:widowControl/>
        <w:suppressLineNumbers w:val="0"/>
        <w:spacing w:before="0" w:beforeAutospacing="0" w:after="15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请各区（市）建筑施工安全监督机构通过金宏网于8月18日、10月18日、12月18日前各报送一次《青岛市住建领域安全生产资格证书涉假专项治理工作进展情况调度表》（附件2）和典型案例，12月18日前报送专项治理工作总结。（金宏地址：青岛市建筑施工安全监督站）</w:t>
      </w:r>
    </w:p>
    <w:p w14:paraId="7942D54B">
      <w:pPr>
        <w:pStyle w:val="3"/>
        <w:keepNext w:val="0"/>
        <w:keepLines w:val="0"/>
        <w:widowControl/>
        <w:suppressLineNumbers w:val="0"/>
        <w:spacing w:before="0" w:beforeAutospacing="0" w:after="150" w:afterAutospacing="0" w:line="555" w:lineRule="atLeast"/>
        <w:ind w:left="0" w:right="0" w:firstLine="645"/>
        <w:jc w:val="center"/>
      </w:pPr>
      <w:r>
        <w:rPr>
          <w:rFonts w:hint="default" w:ascii="仿宋_GB2312" w:hAnsi="Helvetica" w:eastAsia="仿宋_GB2312" w:cs="仿宋_GB2312"/>
          <w:i w:val="0"/>
          <w:iCs w:val="0"/>
          <w:caps w:val="0"/>
          <w:color w:val="333333"/>
          <w:spacing w:val="0"/>
          <w:sz w:val="31"/>
          <w:szCs w:val="31"/>
        </w:rPr>
        <w:t> </w:t>
      </w:r>
    </w:p>
    <w:p w14:paraId="02914332">
      <w:pPr>
        <w:pStyle w:val="3"/>
        <w:keepNext w:val="0"/>
        <w:keepLines w:val="0"/>
        <w:widowControl/>
        <w:suppressLineNumbers w:val="0"/>
        <w:spacing w:before="0" w:beforeAutospacing="0" w:after="150" w:afterAutospacing="0" w:line="555" w:lineRule="atLeast"/>
        <w:ind w:left="1920" w:right="0" w:hanging="1275"/>
        <w:jc w:val="left"/>
      </w:pPr>
      <w:r>
        <w:rPr>
          <w:rFonts w:hint="default" w:ascii="仿宋_GB2312" w:hAnsi="Helvetica" w:eastAsia="仿宋_GB2312" w:cs="仿宋_GB2312"/>
          <w:i w:val="0"/>
          <w:iCs w:val="0"/>
          <w:caps w:val="0"/>
          <w:color w:val="333333"/>
          <w:spacing w:val="0"/>
          <w:sz w:val="31"/>
          <w:szCs w:val="31"/>
        </w:rPr>
        <w:t>附件：1.山东省住房和城乡建设厅关于做好全省住建领域安全生产资格证书涉假专项治理工作的通知</w:t>
      </w:r>
    </w:p>
    <w:p w14:paraId="330F8D81">
      <w:pPr>
        <w:pStyle w:val="3"/>
        <w:keepNext w:val="0"/>
        <w:keepLines w:val="0"/>
        <w:widowControl/>
        <w:suppressLineNumbers w:val="0"/>
        <w:spacing w:before="0" w:beforeAutospacing="0" w:after="150" w:afterAutospacing="0" w:line="555" w:lineRule="atLeast"/>
        <w:ind w:left="1605" w:right="0" w:hanging="960"/>
        <w:jc w:val="both"/>
      </w:pPr>
      <w:r>
        <w:rPr>
          <w:rFonts w:hint="default" w:ascii="仿宋_GB2312" w:hAnsi="Helvetica" w:eastAsia="仿宋_GB2312" w:cs="仿宋_GB2312"/>
          <w:i w:val="0"/>
          <w:iCs w:val="0"/>
          <w:caps w:val="0"/>
          <w:color w:val="333333"/>
          <w:spacing w:val="0"/>
          <w:sz w:val="31"/>
          <w:szCs w:val="31"/>
        </w:rPr>
        <w:t>     2.《青岛市住建领域安全生产资格证书涉假专项治理工作进展情况调度表》</w:t>
      </w:r>
    </w:p>
    <w:p w14:paraId="37E455EC">
      <w:pPr>
        <w:pStyle w:val="3"/>
        <w:keepNext w:val="0"/>
        <w:keepLines w:val="0"/>
        <w:widowControl/>
        <w:suppressLineNumbers w:val="0"/>
        <w:spacing w:before="0" w:beforeAutospacing="0" w:after="150" w:afterAutospacing="0" w:line="555" w:lineRule="atLeast"/>
        <w:ind w:left="0" w:right="0" w:firstLine="645"/>
        <w:jc w:val="center"/>
      </w:pPr>
      <w:r>
        <w:rPr>
          <w:rFonts w:hint="default" w:ascii="仿宋_GB2312" w:hAnsi="Helvetica" w:eastAsia="仿宋_GB2312" w:cs="仿宋_GB2312"/>
          <w:i w:val="0"/>
          <w:iCs w:val="0"/>
          <w:caps w:val="0"/>
          <w:color w:val="333333"/>
          <w:spacing w:val="0"/>
          <w:sz w:val="31"/>
          <w:szCs w:val="31"/>
        </w:rPr>
        <w:t>                  </w:t>
      </w:r>
    </w:p>
    <w:p w14:paraId="2FC50F3B">
      <w:pPr>
        <w:pStyle w:val="3"/>
        <w:keepNext w:val="0"/>
        <w:keepLines w:val="0"/>
        <w:widowControl/>
        <w:suppressLineNumbers w:val="0"/>
        <w:spacing w:before="0" w:beforeAutospacing="0" w:after="150" w:afterAutospacing="0" w:line="555" w:lineRule="atLeast"/>
        <w:ind w:left="0" w:right="0" w:firstLine="645"/>
        <w:jc w:val="center"/>
      </w:pPr>
      <w:r>
        <w:rPr>
          <w:rFonts w:hint="default" w:ascii="仿宋_GB2312" w:hAnsi="Helvetica" w:eastAsia="仿宋_GB2312" w:cs="仿宋_GB2312"/>
          <w:i w:val="0"/>
          <w:iCs w:val="0"/>
          <w:caps w:val="0"/>
          <w:color w:val="333333"/>
          <w:spacing w:val="0"/>
          <w:sz w:val="31"/>
          <w:szCs w:val="31"/>
        </w:rPr>
        <w:t>                     青岛市建筑施工安全监督站</w:t>
      </w:r>
    </w:p>
    <w:p w14:paraId="52E15A8F">
      <w:pPr>
        <w:pStyle w:val="3"/>
        <w:keepNext w:val="0"/>
        <w:keepLines w:val="0"/>
        <w:widowControl/>
        <w:suppressLineNumbers w:val="0"/>
        <w:spacing w:before="0" w:beforeAutospacing="0" w:after="150" w:afterAutospacing="0" w:line="555" w:lineRule="atLeast"/>
        <w:ind w:left="0" w:right="0" w:firstLine="645"/>
        <w:jc w:val="center"/>
      </w:pPr>
      <w:r>
        <w:rPr>
          <w:rFonts w:hint="default" w:ascii="仿宋_GB2312" w:hAnsi="Helvetica" w:eastAsia="仿宋_GB2312" w:cs="仿宋_GB2312"/>
          <w:i w:val="0"/>
          <w:iCs w:val="0"/>
          <w:caps w:val="0"/>
          <w:color w:val="333333"/>
          <w:spacing w:val="0"/>
          <w:sz w:val="31"/>
          <w:szCs w:val="31"/>
        </w:rPr>
        <w:t>                     2024年7月18日</w:t>
      </w:r>
    </w:p>
    <w:p w14:paraId="0807A0DE">
      <w:pPr>
        <w:pStyle w:val="3"/>
        <w:keepNext w:val="0"/>
        <w:keepLines w:val="0"/>
        <w:widowControl/>
        <w:suppressLineNumbers w:val="0"/>
        <w:spacing w:before="0" w:beforeAutospacing="0" w:after="150" w:afterAutospacing="0" w:line="555" w:lineRule="atLeast"/>
        <w:ind w:left="0" w:right="0" w:firstLine="645"/>
        <w:jc w:val="center"/>
      </w:pPr>
      <w:r>
        <w:rPr>
          <w:rFonts w:hint="default" w:ascii="仿宋_GB2312" w:hAnsi="Helvetica" w:eastAsia="仿宋_GB2312" w:cs="仿宋_GB2312"/>
          <w:i w:val="0"/>
          <w:iCs w:val="0"/>
          <w:caps w:val="0"/>
          <w:color w:val="333333"/>
          <w:spacing w:val="0"/>
          <w:sz w:val="31"/>
          <w:szCs w:val="31"/>
        </w:rPr>
        <w:t> </w:t>
      </w:r>
    </w:p>
    <w:p w14:paraId="43530705">
      <w:pPr>
        <w:pStyle w:val="3"/>
        <w:keepNext w:val="0"/>
        <w:keepLines w:val="0"/>
        <w:widowControl/>
        <w:suppressLineNumbers w:val="0"/>
        <w:spacing w:before="0" w:beforeAutospacing="0" w:after="15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（联系电话：85068016）</w:t>
      </w:r>
    </w:p>
    <w:p w14:paraId="0259CB92">
      <w:pPr>
        <w:pStyle w:val="3"/>
        <w:keepNext w:val="0"/>
        <w:keepLines w:val="0"/>
        <w:widowControl/>
        <w:suppressLineNumbers w:val="0"/>
        <w:spacing w:before="0" w:beforeAutospacing="0" w:after="150" w:afterAutospacing="0" w:line="240" w:lineRule="atLeast"/>
        <w:ind w:left="0" w:right="0"/>
        <w:jc w:val="left"/>
        <w:rPr>
          <w:sz w:val="24"/>
          <w:szCs w:val="24"/>
        </w:rPr>
      </w:pPr>
      <w:r>
        <w:rPr>
          <w:rFonts w:hint="default" w:ascii="Helvetica" w:hAnsi="Helvetica" w:eastAsia="Helvetica" w:cs="Helvetica"/>
          <w:i w:val="0"/>
          <w:iCs w:val="0"/>
          <w:caps w:val="0"/>
          <w:color w:val="333333"/>
          <w:spacing w:val="0"/>
          <w:sz w:val="24"/>
          <w:szCs w:val="24"/>
          <w:bdr w:val="none" w:color="auto" w:sz="0" w:space="0"/>
        </w:rPr>
        <w:drawing>
          <wp:inline distT="0" distB="0" distL="114300" distR="114300">
            <wp:extent cx="152400" cy="1524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Helvetica" w:hAnsi="Helvetica" w:eastAsia="Helvetica" w:cs="Helvetica"/>
          <w:i w:val="0"/>
          <w:iCs w:val="0"/>
          <w:caps w:val="0"/>
          <w:color w:val="0066CC"/>
          <w:spacing w:val="0"/>
          <w:sz w:val="24"/>
          <w:szCs w:val="24"/>
          <w:u w:val="none"/>
        </w:rPr>
        <w:fldChar w:fldCharType="begin"/>
      </w:r>
      <w:r>
        <w:rPr>
          <w:rFonts w:hint="default" w:ascii="Helvetica" w:hAnsi="Helvetica" w:eastAsia="Helvetica" w:cs="Helvetica"/>
          <w:i w:val="0"/>
          <w:iCs w:val="0"/>
          <w:caps w:val="0"/>
          <w:color w:val="0066CC"/>
          <w:spacing w:val="0"/>
          <w:sz w:val="24"/>
          <w:szCs w:val="24"/>
          <w:u w:val="none"/>
        </w:rPr>
        <w:instrText xml:space="preserve"> HYPERLINK "http://sjw.qingdao.gov.cn/cxjsj13/cxjsj87/202407/P020240718535593027518.pdf" \o "附件1关于做好全省住建领域安全生产资格证书涉假专项治理工作的通知.pdf" </w:instrText>
      </w:r>
      <w:r>
        <w:rPr>
          <w:rFonts w:hint="default" w:ascii="Helvetica" w:hAnsi="Helvetica" w:eastAsia="Helvetica" w:cs="Helvetica"/>
          <w:i w:val="0"/>
          <w:iCs w:val="0"/>
          <w:caps w:val="0"/>
          <w:color w:val="0066CC"/>
          <w:spacing w:val="0"/>
          <w:sz w:val="24"/>
          <w:szCs w:val="24"/>
          <w:u w:val="none"/>
        </w:rPr>
        <w:fldChar w:fldCharType="separate"/>
      </w:r>
      <w:r>
        <w:rPr>
          <w:rStyle w:val="6"/>
          <w:rFonts w:hint="default" w:ascii="Helvetica" w:hAnsi="Helvetica" w:eastAsia="Helvetica" w:cs="Helvetica"/>
          <w:i w:val="0"/>
          <w:iCs w:val="0"/>
          <w:caps w:val="0"/>
          <w:color w:val="0066CC"/>
          <w:spacing w:val="0"/>
          <w:sz w:val="24"/>
          <w:szCs w:val="24"/>
          <w:u w:val="none"/>
        </w:rPr>
        <w:t>附件1关于做好全省住建领域安全生产资格证书涉假专项治理工作的通知.pdf</w:t>
      </w:r>
      <w:r>
        <w:rPr>
          <w:rFonts w:hint="default" w:ascii="Helvetica" w:hAnsi="Helvetica" w:eastAsia="Helvetica" w:cs="Helvetica"/>
          <w:i w:val="0"/>
          <w:iCs w:val="0"/>
          <w:caps w:val="0"/>
          <w:color w:val="0066CC"/>
          <w:spacing w:val="0"/>
          <w:sz w:val="24"/>
          <w:szCs w:val="24"/>
          <w:u w:val="none"/>
        </w:rPr>
        <w:fldChar w:fldCharType="end"/>
      </w:r>
    </w:p>
    <w:p w14:paraId="1579D80C">
      <w:pPr>
        <w:pStyle w:val="3"/>
        <w:keepNext w:val="0"/>
        <w:keepLines w:val="0"/>
        <w:widowControl/>
        <w:suppressLineNumbers w:val="0"/>
        <w:spacing w:before="0" w:beforeAutospacing="0" w:after="150" w:afterAutospacing="0" w:line="240" w:lineRule="atLeast"/>
        <w:ind w:left="0" w:right="0"/>
        <w:jc w:val="left"/>
        <w:rPr>
          <w:sz w:val="24"/>
          <w:szCs w:val="24"/>
        </w:rPr>
      </w:pPr>
      <w:r>
        <w:rPr>
          <w:rFonts w:hint="default" w:ascii="Helvetica" w:hAnsi="Helvetica" w:eastAsia="Helvetica" w:cs="Helvetica"/>
          <w:i w:val="0"/>
          <w:iCs w:val="0"/>
          <w:caps w:val="0"/>
          <w:color w:val="333333"/>
          <w:spacing w:val="0"/>
          <w:sz w:val="24"/>
          <w:szCs w:val="24"/>
          <w:bdr w:val="none" w:color="auto" w:sz="0" w:space="0"/>
        </w:rPr>
        <w:drawing>
          <wp:inline distT="0" distB="0" distL="114300" distR="114300">
            <wp:extent cx="152400" cy="1524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default" w:ascii="Helvetica" w:hAnsi="Helvetica" w:eastAsia="Helvetica" w:cs="Helvetica"/>
          <w:i w:val="0"/>
          <w:iCs w:val="0"/>
          <w:caps w:val="0"/>
          <w:color w:val="0066CC"/>
          <w:spacing w:val="0"/>
          <w:sz w:val="24"/>
          <w:szCs w:val="24"/>
          <w:u w:val="none"/>
        </w:rPr>
        <w:fldChar w:fldCharType="begin"/>
      </w:r>
      <w:r>
        <w:rPr>
          <w:rFonts w:hint="default" w:ascii="Helvetica" w:hAnsi="Helvetica" w:eastAsia="Helvetica" w:cs="Helvetica"/>
          <w:i w:val="0"/>
          <w:iCs w:val="0"/>
          <w:caps w:val="0"/>
          <w:color w:val="0066CC"/>
          <w:spacing w:val="0"/>
          <w:sz w:val="24"/>
          <w:szCs w:val="24"/>
          <w:u w:val="none"/>
        </w:rPr>
        <w:instrText xml:space="preserve"> HYPERLINK "http://sjw.qingdao.gov.cn/cxjsj13/cxjsj87/202407/P020240718535593350783.doc" \o "附件2青岛市住建领域安全生产资格证书涉假专项治理工作进展情况调度表.doc" </w:instrText>
      </w:r>
      <w:r>
        <w:rPr>
          <w:rFonts w:hint="default" w:ascii="Helvetica" w:hAnsi="Helvetica" w:eastAsia="Helvetica" w:cs="Helvetica"/>
          <w:i w:val="0"/>
          <w:iCs w:val="0"/>
          <w:caps w:val="0"/>
          <w:color w:val="0066CC"/>
          <w:spacing w:val="0"/>
          <w:sz w:val="24"/>
          <w:szCs w:val="24"/>
          <w:u w:val="none"/>
        </w:rPr>
        <w:fldChar w:fldCharType="separate"/>
      </w:r>
      <w:r>
        <w:rPr>
          <w:rStyle w:val="6"/>
          <w:rFonts w:hint="default" w:ascii="Helvetica" w:hAnsi="Helvetica" w:eastAsia="Helvetica" w:cs="Helvetica"/>
          <w:i w:val="0"/>
          <w:iCs w:val="0"/>
          <w:caps w:val="0"/>
          <w:color w:val="0066CC"/>
          <w:spacing w:val="0"/>
          <w:sz w:val="24"/>
          <w:szCs w:val="24"/>
          <w:u w:val="none"/>
        </w:rPr>
        <w:t>附件2青岛市住建领域安全生产资格证书涉假专项治理工作进展情况调度表.doc</w:t>
      </w:r>
      <w:r>
        <w:rPr>
          <w:rFonts w:hint="default" w:ascii="Helvetica" w:hAnsi="Helvetica" w:eastAsia="Helvetica" w:cs="Helvetica"/>
          <w:i w:val="0"/>
          <w:iCs w:val="0"/>
          <w:caps w:val="0"/>
          <w:color w:val="0066CC"/>
          <w:spacing w:val="0"/>
          <w:sz w:val="24"/>
          <w:szCs w:val="24"/>
          <w:u w:val="none"/>
        </w:rPr>
        <w:fldChar w:fldCharType="end"/>
      </w:r>
    </w:p>
    <w:p w14:paraId="2550D17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51145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2024-07-31T00:58:40Z</dcterms:created>
  <dc:creator>Administrator</dc:creator>
  <cp:lastModifiedBy>刘卫东</cp:lastModifiedBy>
  <dcterms:modified xsi:type="dcterms:W3CDTF">2024-07-31T00:59:14Z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CF06587ECA5145EEB3D1DECC4BE0A0B5_12</vt:lpwstr>
  </property>
</Properties>
</file>