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CB8F4D">
      <w:pPr>
        <w:pStyle w:val="26"/>
        <w:spacing w:before="163" w:after="163" w:line="240" w:lineRule="auto"/>
        <w:ind w:firstLine="0" w:firstLineChars="0"/>
        <w:jc w:val="center"/>
        <w:rPr>
          <w:rFonts w:hint="default" w:ascii="Times New Roman" w:hAnsi="Times New Roman" w:cs="Times New Roman"/>
          <w:bCs/>
          <w:color w:val="auto"/>
          <w:sz w:val="52"/>
          <w:szCs w:val="44"/>
          <w:highlight w:val="none"/>
          <w:lang w:val="en-US"/>
        </w:rPr>
      </w:pPr>
    </w:p>
    <w:p w14:paraId="518017CD">
      <w:pPr>
        <w:pStyle w:val="26"/>
        <w:spacing w:before="163" w:after="163" w:line="240" w:lineRule="auto"/>
        <w:ind w:firstLine="0" w:firstLineChars="0"/>
        <w:jc w:val="center"/>
        <w:rPr>
          <w:rFonts w:hint="default" w:ascii="Times New Roman" w:hAnsi="Times New Roman" w:cs="Times New Roman"/>
          <w:bCs/>
          <w:color w:val="auto"/>
          <w:sz w:val="52"/>
          <w:szCs w:val="44"/>
          <w:highlight w:val="none"/>
          <w:lang w:val="en-US"/>
        </w:rPr>
      </w:pPr>
    </w:p>
    <w:p w14:paraId="7359E0CF">
      <w:pPr>
        <w:pStyle w:val="26"/>
        <w:spacing w:before="163" w:after="163" w:line="240" w:lineRule="auto"/>
        <w:ind w:firstLine="0" w:firstLineChars="0"/>
        <w:jc w:val="center"/>
        <w:rPr>
          <w:rFonts w:hint="default" w:ascii="Times New Roman" w:hAnsi="Times New Roman" w:cs="Times New Roman"/>
          <w:bCs/>
          <w:color w:val="auto"/>
          <w:sz w:val="52"/>
          <w:szCs w:val="44"/>
          <w:highlight w:val="none"/>
        </w:rPr>
      </w:pPr>
    </w:p>
    <w:p w14:paraId="6904D878">
      <w:pPr>
        <w:pStyle w:val="26"/>
        <w:spacing w:before="163" w:after="163" w:line="240" w:lineRule="auto"/>
        <w:ind w:firstLine="0" w:firstLineChars="0"/>
        <w:jc w:val="center"/>
        <w:rPr>
          <w:rFonts w:hint="default" w:ascii="Times New Roman" w:hAnsi="Times New Roman" w:cs="Times New Roman"/>
          <w:bCs/>
          <w:color w:val="auto"/>
          <w:sz w:val="52"/>
          <w:szCs w:val="44"/>
          <w:highlight w:val="none"/>
        </w:rPr>
      </w:pPr>
    </w:p>
    <w:p w14:paraId="58281F1F">
      <w:pPr>
        <w:spacing w:before="163" w:after="163" w:line="240" w:lineRule="auto"/>
        <w:ind w:firstLine="0" w:firstLineChars="0"/>
        <w:jc w:val="center"/>
        <w:outlineLvl w:val="9"/>
        <w:rPr>
          <w:rFonts w:hint="eastAsia" w:cs="Times New Roman"/>
          <w:b/>
          <w:bCs/>
          <w:color w:val="auto"/>
          <w:sz w:val="52"/>
          <w:szCs w:val="44"/>
          <w:highlight w:val="none"/>
          <w:lang w:val="en-US" w:eastAsia="zh-CN"/>
        </w:rPr>
      </w:pPr>
      <w:bookmarkStart w:id="0" w:name="_Toc4773"/>
      <w:r>
        <w:rPr>
          <w:rFonts w:hint="eastAsia" w:cs="Times New Roman"/>
          <w:b/>
          <w:bCs/>
          <w:color w:val="auto"/>
          <w:sz w:val="52"/>
          <w:szCs w:val="44"/>
          <w:highlight w:val="none"/>
          <w:lang w:val="en-US" w:eastAsia="zh-CN"/>
        </w:rPr>
        <w:t>青岛市建筑信息模型</w:t>
      </w:r>
      <w:bookmarkEnd w:id="0"/>
    </w:p>
    <w:p w14:paraId="6E8B9AEE">
      <w:pPr>
        <w:spacing w:before="163" w:after="163" w:line="240" w:lineRule="auto"/>
        <w:ind w:firstLine="0" w:firstLineChars="0"/>
        <w:jc w:val="center"/>
        <w:outlineLvl w:val="9"/>
        <w:rPr>
          <w:rFonts w:hint="default" w:ascii="Times New Roman" w:hAnsi="Times New Roman" w:cs="Times New Roman"/>
          <w:b/>
          <w:bCs/>
          <w:color w:val="auto"/>
          <w:sz w:val="52"/>
          <w:szCs w:val="44"/>
          <w:highlight w:val="none"/>
        </w:rPr>
      </w:pPr>
      <w:bookmarkStart w:id="1" w:name="_Toc20065"/>
      <w:r>
        <w:rPr>
          <w:rFonts w:hint="eastAsia" w:cs="Times New Roman"/>
          <w:b/>
          <w:bCs/>
          <w:color w:val="auto"/>
          <w:sz w:val="52"/>
          <w:szCs w:val="44"/>
          <w:highlight w:val="none"/>
          <w:lang w:val="en-US" w:eastAsia="zh-CN"/>
        </w:rPr>
        <w:t>分类和编码导则</w:t>
      </w:r>
      <w:bookmarkEnd w:id="1"/>
    </w:p>
    <w:p w14:paraId="4A5676A1">
      <w:pPr>
        <w:spacing w:before="163" w:after="163" w:line="240" w:lineRule="auto"/>
        <w:ind w:firstLine="0" w:firstLineChars="0"/>
        <w:jc w:val="center"/>
        <w:rPr>
          <w:rFonts w:hint="default" w:ascii="Times New Roman" w:hAnsi="Times New Roman" w:eastAsia="宋体" w:cs="Times New Roman"/>
          <w:b/>
          <w:bCs/>
          <w:color w:val="auto"/>
          <w:sz w:val="52"/>
          <w:szCs w:val="44"/>
          <w:highlight w:val="none"/>
          <w:lang w:val="en-US" w:eastAsia="zh-CN"/>
        </w:rPr>
      </w:pPr>
      <w:r>
        <w:rPr>
          <w:rFonts w:hint="eastAsia" w:cs="Times New Roman"/>
          <w:b/>
          <w:bCs/>
          <w:color w:val="auto"/>
          <w:sz w:val="52"/>
          <w:szCs w:val="44"/>
          <w:highlight w:val="none"/>
          <w:lang w:val="en-US" w:eastAsia="zh-CN"/>
        </w:rPr>
        <w:t>（试行）</w:t>
      </w:r>
    </w:p>
    <w:p w14:paraId="12EC6ECA">
      <w:pPr>
        <w:pStyle w:val="26"/>
        <w:spacing w:before="163" w:after="163" w:line="240" w:lineRule="auto"/>
        <w:ind w:firstLine="0" w:firstLineChars="0"/>
        <w:jc w:val="center"/>
        <w:rPr>
          <w:rFonts w:hint="default" w:ascii="Times New Roman" w:hAnsi="Times New Roman" w:cs="Times New Roman"/>
          <w:b/>
          <w:bCs/>
          <w:color w:val="auto"/>
          <w:sz w:val="52"/>
          <w:szCs w:val="44"/>
          <w:highlight w:val="none"/>
          <w:lang w:val="en-US"/>
        </w:rPr>
      </w:pPr>
    </w:p>
    <w:p w14:paraId="53EBF793">
      <w:pPr>
        <w:pStyle w:val="26"/>
        <w:spacing w:before="163" w:after="163" w:line="240" w:lineRule="auto"/>
        <w:ind w:firstLine="0" w:firstLineChars="0"/>
        <w:jc w:val="center"/>
        <w:rPr>
          <w:rFonts w:hint="default" w:ascii="Times New Roman" w:hAnsi="Times New Roman" w:cs="Times New Roman"/>
          <w:b/>
          <w:bCs/>
          <w:color w:val="auto"/>
          <w:sz w:val="52"/>
          <w:szCs w:val="44"/>
          <w:highlight w:val="none"/>
          <w:lang w:val="en-US"/>
        </w:rPr>
      </w:pPr>
    </w:p>
    <w:p w14:paraId="43766018">
      <w:pPr>
        <w:pStyle w:val="26"/>
        <w:spacing w:before="163" w:after="163" w:line="240" w:lineRule="auto"/>
        <w:ind w:firstLine="0" w:firstLineChars="0"/>
        <w:jc w:val="center"/>
        <w:rPr>
          <w:rFonts w:hint="default" w:ascii="Times New Roman" w:hAnsi="Times New Roman" w:cs="Times New Roman"/>
          <w:b/>
          <w:bCs/>
          <w:color w:val="auto"/>
          <w:sz w:val="52"/>
          <w:szCs w:val="44"/>
          <w:highlight w:val="none"/>
          <w:lang w:val="en-US"/>
        </w:rPr>
      </w:pPr>
    </w:p>
    <w:p w14:paraId="54751577">
      <w:pPr>
        <w:pStyle w:val="26"/>
        <w:spacing w:before="163" w:after="163" w:line="240" w:lineRule="auto"/>
        <w:ind w:firstLine="0" w:firstLineChars="0"/>
        <w:jc w:val="center"/>
        <w:rPr>
          <w:rFonts w:hint="default" w:ascii="Times New Roman" w:hAnsi="Times New Roman" w:cs="Times New Roman"/>
          <w:b/>
          <w:bCs/>
          <w:color w:val="auto"/>
          <w:sz w:val="52"/>
          <w:szCs w:val="44"/>
          <w:highlight w:val="none"/>
          <w:lang w:val="en-US"/>
        </w:rPr>
      </w:pPr>
    </w:p>
    <w:p w14:paraId="6344C0EA">
      <w:pPr>
        <w:pStyle w:val="26"/>
        <w:spacing w:before="163" w:after="163" w:line="240" w:lineRule="auto"/>
        <w:ind w:firstLine="0" w:firstLineChars="0"/>
        <w:jc w:val="both"/>
        <w:rPr>
          <w:rFonts w:hint="default" w:ascii="Times New Roman" w:hAnsi="Times New Roman" w:cs="Times New Roman"/>
          <w:b/>
          <w:bCs/>
          <w:color w:val="auto"/>
          <w:sz w:val="52"/>
          <w:szCs w:val="44"/>
          <w:highlight w:val="none"/>
          <w:lang w:val="en-US"/>
        </w:rPr>
      </w:pPr>
    </w:p>
    <w:p w14:paraId="0725B262">
      <w:pPr>
        <w:pStyle w:val="26"/>
        <w:spacing w:before="163" w:after="163" w:line="240" w:lineRule="auto"/>
        <w:ind w:firstLine="0" w:firstLineChars="0"/>
        <w:jc w:val="both"/>
        <w:rPr>
          <w:rFonts w:hint="default" w:ascii="Times New Roman" w:hAnsi="Times New Roman" w:cs="Times New Roman"/>
          <w:b/>
          <w:bCs/>
          <w:color w:val="auto"/>
          <w:sz w:val="52"/>
          <w:szCs w:val="44"/>
          <w:highlight w:val="none"/>
          <w:lang w:val="en-US"/>
        </w:rPr>
      </w:pPr>
    </w:p>
    <w:p w14:paraId="757F2FCC">
      <w:pPr>
        <w:widowControl/>
        <w:spacing w:before="163" w:after="163"/>
        <w:ind w:firstLine="0" w:firstLineChars="0"/>
        <w:jc w:val="center"/>
        <w:outlineLvl w:val="9"/>
        <w:rPr>
          <w:rFonts w:hint="default" w:ascii="Times New Roman" w:hAnsi="Times New Roman" w:cs="Times New Roman"/>
          <w:b w:val="0"/>
          <w:bCs/>
          <w:color w:val="auto"/>
          <w:sz w:val="28"/>
          <w:szCs w:val="28"/>
          <w:highlight w:val="none"/>
        </w:rPr>
      </w:pPr>
      <w:bookmarkStart w:id="2" w:name="_Toc8018"/>
      <w:r>
        <w:rPr>
          <w:rFonts w:hint="default" w:ascii="Times New Roman" w:hAnsi="Times New Roman" w:cs="Times New Roman"/>
          <w:b w:val="0"/>
          <w:bCs/>
          <w:color w:val="auto"/>
          <w:sz w:val="28"/>
          <w:szCs w:val="28"/>
          <w:highlight w:val="none"/>
        </w:rPr>
        <w:t>青岛市住房和城乡建设局</w:t>
      </w:r>
      <w:bookmarkEnd w:id="2"/>
    </w:p>
    <w:p w14:paraId="1F262B1F">
      <w:pPr>
        <w:widowControl/>
        <w:spacing w:before="163" w:after="163"/>
        <w:ind w:firstLine="0" w:firstLineChars="0"/>
        <w:jc w:val="center"/>
        <w:rPr>
          <w:rFonts w:hint="eastAsia" w:cs="Times New Roman"/>
          <w:b/>
          <w:bCs w:val="0"/>
          <w:color w:val="auto"/>
          <w:sz w:val="28"/>
          <w:szCs w:val="28"/>
          <w:highlight w:val="none"/>
          <w:lang w:val="en-US" w:eastAsia="zh-CN"/>
        </w:rPr>
      </w:pPr>
      <w:r>
        <w:rPr>
          <w:rFonts w:hint="eastAsia" w:cs="Times New Roman"/>
          <w:b w:val="0"/>
          <w:bCs/>
          <w:color w:val="auto"/>
          <w:sz w:val="28"/>
          <w:szCs w:val="28"/>
          <w:highlight w:val="none"/>
          <w:lang w:val="en-US" w:eastAsia="zh-CN"/>
        </w:rPr>
        <w:t>2024年10月</w:t>
      </w:r>
    </w:p>
    <w:p w14:paraId="352868A7">
      <w:pPr>
        <w:rPr>
          <w:rFonts w:hint="eastAsia" w:cs="Times New Roman"/>
          <w:b/>
          <w:bCs w:val="0"/>
          <w:color w:val="auto"/>
          <w:sz w:val="28"/>
          <w:szCs w:val="28"/>
          <w:highlight w:val="none"/>
          <w:lang w:val="en-US" w:eastAsia="zh-CN"/>
        </w:rPr>
      </w:pPr>
      <w:r>
        <w:rPr>
          <w:rFonts w:hint="eastAsia" w:cs="Times New Roman"/>
          <w:b/>
          <w:bCs w:val="0"/>
          <w:color w:val="auto"/>
          <w:sz w:val="28"/>
          <w:szCs w:val="28"/>
          <w:highlight w:val="none"/>
          <w:lang w:val="en-US" w:eastAsia="zh-CN"/>
        </w:rPr>
        <w:br w:type="page"/>
      </w:r>
    </w:p>
    <w:p w14:paraId="64C85C89">
      <w:pPr>
        <w:widowControl/>
        <w:spacing w:before="326" w:after="163"/>
        <w:ind w:firstLine="0" w:firstLineChars="0"/>
        <w:jc w:val="center"/>
        <w:rPr>
          <w:rFonts w:ascii="Times New Roman" w:hAnsi="Times New Roman" w:cs="Times New Roman"/>
          <w:b/>
          <w:sz w:val="28"/>
          <w:szCs w:val="28"/>
        </w:rPr>
      </w:pPr>
      <w:r>
        <w:rPr>
          <w:rFonts w:ascii="Times New Roman" w:hAnsi="Times New Roman" w:cs="Times New Roman"/>
          <w:b/>
          <w:sz w:val="28"/>
          <w:szCs w:val="28"/>
        </w:rPr>
        <w:t>前</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言</w:t>
      </w:r>
    </w:p>
    <w:p w14:paraId="0D953D6B">
      <w:pPr>
        <w:keepNext w:val="0"/>
        <w:keepLines w:val="0"/>
        <w:pageBreakBefore w:val="0"/>
        <w:widowControl w:val="0"/>
        <w:kinsoku/>
        <w:wordWrap/>
        <w:overflowPunct/>
        <w:topLinePunct w:val="0"/>
        <w:autoSpaceDE/>
        <w:autoSpaceDN/>
        <w:bidi w:val="0"/>
        <w:adjustRightInd/>
        <w:snapToGrid/>
        <w:spacing w:before="327" w:beforeLines="100" w:after="163" w:afterLines="0"/>
        <w:ind w:firstLine="480"/>
        <w:textAlignment w:val="auto"/>
        <w:rPr>
          <w:rFonts w:hint="eastAsia" w:ascii="Times New Roman" w:hAnsi="Times New Roman" w:eastAsia="宋体" w:cs="Times New Roman"/>
          <w:kern w:val="0"/>
          <w:lang w:eastAsia="zh-CN"/>
        </w:rPr>
      </w:pPr>
      <w:r>
        <w:rPr>
          <w:rFonts w:ascii="Times New Roman" w:hAnsi="Times New Roman" w:cs="Times New Roman"/>
          <w:kern w:val="0"/>
        </w:rPr>
        <w:t>为贯彻落实国家发展BIM技术的要求，推动建筑信息模型（BIM）技术在青岛市建筑工程中的应用，推进建筑业信息化和建筑产业现代化，促进建筑业转型升级和持续健康发展，</w:t>
      </w:r>
      <w:r>
        <w:rPr>
          <w:rFonts w:hint="default" w:ascii="Times New Roman" w:hAnsi="Times New Roman" w:cs="Times New Roman"/>
          <w:kern w:val="0"/>
        </w:rPr>
        <w:t>在青岛市住房和城乡建设领域，由青岛市住建局牵头，集中市工程建设各领域头部企业，按照“政策有实效、科技有实用、试点有实景、产业有实体、企业有实力”的工作导向，着力建机制夯基础、谋求长远实效，构建了基于BIM技术的规划、设计、施工和交付的全生命周期管理体系</w:t>
      </w:r>
      <w:r>
        <w:rPr>
          <w:rFonts w:hint="eastAsia" w:ascii="Times New Roman" w:hAnsi="Times New Roman" w:cs="Times New Roman"/>
          <w:kern w:val="0"/>
          <w:lang w:eastAsia="zh-CN"/>
        </w:rPr>
        <w:t>。</w:t>
      </w:r>
    </w:p>
    <w:p w14:paraId="74FE35BC">
      <w:pPr>
        <w:keepNext w:val="0"/>
        <w:keepLines w:val="0"/>
        <w:pageBreakBefore w:val="0"/>
        <w:widowControl w:val="0"/>
        <w:kinsoku/>
        <w:wordWrap/>
        <w:overflowPunct/>
        <w:topLinePunct w:val="0"/>
        <w:autoSpaceDE/>
        <w:autoSpaceDN/>
        <w:bidi w:val="0"/>
        <w:adjustRightInd/>
        <w:snapToGrid/>
        <w:spacing w:before="327" w:beforeLines="100" w:after="163" w:afterLines="0"/>
        <w:ind w:firstLine="480"/>
        <w:textAlignment w:val="auto"/>
        <w:rPr>
          <w:rFonts w:hint="eastAsia" w:ascii="Times New Roman" w:hAnsi="Times New Roman" w:eastAsia="宋体" w:cs="Times New Roman"/>
          <w:kern w:val="0"/>
          <w:lang w:eastAsia="zh-CN"/>
        </w:rPr>
      </w:pPr>
      <w:r>
        <w:rPr>
          <w:rFonts w:hint="eastAsia" w:ascii="Times New Roman" w:hAnsi="Times New Roman" w:cs="Times New Roman"/>
          <w:kern w:val="0"/>
          <w:lang w:val="en-US" w:eastAsia="zh-CN"/>
        </w:rPr>
        <w:t>导则</w:t>
      </w:r>
      <w:r>
        <w:rPr>
          <w:rFonts w:hint="default" w:ascii="Times New Roman" w:hAnsi="Times New Roman" w:cs="Times New Roman"/>
          <w:kern w:val="0"/>
        </w:rPr>
        <w:t>编制组经调查研究，认真总结实践经验，参考国内相关标准，广泛征求建设主管部门、设计单位、建设单位、施工图审查单位、信息化领域专家等有关方面意见，组织进行专题研讨，最终完成了本导则</w:t>
      </w:r>
      <w:r>
        <w:rPr>
          <w:rFonts w:hint="eastAsia" w:ascii="Times New Roman" w:hAnsi="Times New Roman" w:cs="Times New Roman"/>
          <w:kern w:val="0"/>
          <w:lang w:eastAsia="zh-CN"/>
        </w:rPr>
        <w:t>。</w:t>
      </w:r>
    </w:p>
    <w:p w14:paraId="6CA7B256">
      <w:pPr>
        <w:keepNext w:val="0"/>
        <w:keepLines w:val="0"/>
        <w:pageBreakBefore w:val="0"/>
        <w:widowControl w:val="0"/>
        <w:kinsoku/>
        <w:wordWrap/>
        <w:overflowPunct/>
        <w:topLinePunct w:val="0"/>
        <w:autoSpaceDE/>
        <w:autoSpaceDN/>
        <w:bidi w:val="0"/>
        <w:adjustRightInd/>
        <w:snapToGrid/>
        <w:spacing w:before="327" w:beforeLines="100" w:after="163" w:afterLines="0"/>
        <w:ind w:firstLine="480"/>
        <w:textAlignment w:val="auto"/>
        <w:rPr>
          <w:rFonts w:ascii="Times New Roman" w:hAnsi="Times New Roman" w:cs="Times New Roman"/>
          <w:b/>
          <w:bCs/>
          <w:kern w:val="0"/>
        </w:rPr>
      </w:pPr>
      <w:r>
        <w:rPr>
          <w:rFonts w:hint="eastAsia" w:ascii="Times New Roman" w:hAnsi="Times New Roman" w:cs="Times New Roman"/>
          <w:kern w:val="0"/>
          <w:lang w:val="en-US" w:eastAsia="zh-CN"/>
        </w:rPr>
        <w:t>本</w:t>
      </w:r>
      <w:r>
        <w:rPr>
          <w:rFonts w:hint="default" w:ascii="Times New Roman" w:hAnsi="Times New Roman" w:cs="Times New Roman"/>
          <w:kern w:val="0"/>
        </w:rPr>
        <w:t>导则包含总则、术语、基本规定、</w:t>
      </w:r>
      <w:r>
        <w:rPr>
          <w:rFonts w:hint="eastAsia" w:cs="Times New Roman"/>
          <w:kern w:val="0"/>
          <w:lang w:val="en-US" w:eastAsia="zh-CN"/>
        </w:rPr>
        <w:t>勘察设计阶段分类和编码</w:t>
      </w:r>
      <w:r>
        <w:rPr>
          <w:rFonts w:hint="default" w:ascii="Times New Roman" w:hAnsi="Times New Roman" w:cs="Times New Roman"/>
          <w:kern w:val="0"/>
        </w:rPr>
        <w:t>、</w:t>
      </w:r>
      <w:r>
        <w:rPr>
          <w:rFonts w:hint="eastAsia" w:cs="Times New Roman"/>
          <w:kern w:val="0"/>
          <w:lang w:val="en-US" w:eastAsia="zh-CN"/>
        </w:rPr>
        <w:t>施工阶段分类和编码、运维阶段分类和编码、构件库分类和编码</w:t>
      </w:r>
      <w:r>
        <w:rPr>
          <w:rFonts w:hint="default" w:ascii="Times New Roman" w:hAnsi="Times New Roman" w:cs="Times New Roman"/>
          <w:kern w:val="0"/>
        </w:rPr>
        <w:t>等内容。</w:t>
      </w:r>
    </w:p>
    <w:p w14:paraId="1BDFEB2D">
      <w:pPr>
        <w:keepNext w:val="0"/>
        <w:keepLines w:val="0"/>
        <w:pageBreakBefore w:val="0"/>
        <w:widowControl w:val="0"/>
        <w:kinsoku/>
        <w:wordWrap/>
        <w:overflowPunct/>
        <w:topLinePunct w:val="0"/>
        <w:autoSpaceDE/>
        <w:autoSpaceDN/>
        <w:bidi w:val="0"/>
        <w:adjustRightInd/>
        <w:snapToGrid/>
        <w:spacing w:before="327" w:beforeLines="100" w:after="163" w:afterLines="0"/>
        <w:ind w:firstLine="480"/>
        <w:textAlignment w:val="auto"/>
        <w:rPr>
          <w:rFonts w:ascii="Times New Roman" w:hAnsi="Times New Roman" w:cs="Times New Roman"/>
          <w:kern w:val="0"/>
        </w:rPr>
      </w:pPr>
      <w:r>
        <w:rPr>
          <w:rFonts w:ascii="Times New Roman" w:hAnsi="Times New Roman" w:cs="Times New Roman"/>
          <w:kern w:val="0"/>
        </w:rPr>
        <w:t>本导则由</w:t>
      </w:r>
      <w:r>
        <w:rPr>
          <w:rFonts w:ascii="Times New Roman" w:hAnsi="Times New Roman" w:cs="Times New Roman"/>
        </w:rPr>
        <w:t>青岛市住房和城乡建设局</w:t>
      </w:r>
      <w:r>
        <w:rPr>
          <w:rFonts w:ascii="Times New Roman" w:hAnsi="Times New Roman" w:cs="Times New Roman"/>
          <w:kern w:val="0"/>
        </w:rPr>
        <w:t>负责管理，由主编单位负责具体技术内容的解释。</w:t>
      </w:r>
    </w:p>
    <w:p w14:paraId="0196B197">
      <w:pPr>
        <w:keepNext w:val="0"/>
        <w:keepLines w:val="0"/>
        <w:pageBreakBefore w:val="0"/>
        <w:widowControl w:val="0"/>
        <w:kinsoku/>
        <w:wordWrap/>
        <w:overflowPunct/>
        <w:topLinePunct w:val="0"/>
        <w:autoSpaceDE/>
        <w:autoSpaceDN/>
        <w:bidi w:val="0"/>
        <w:adjustRightInd/>
        <w:snapToGrid/>
        <w:spacing w:before="327" w:beforeLines="100" w:after="163" w:afterLines="0"/>
        <w:ind w:firstLine="480"/>
        <w:textAlignment w:val="auto"/>
        <w:rPr>
          <w:rFonts w:ascii="Times New Roman" w:hAnsi="Times New Roman" w:cs="Times New Roman"/>
          <w:kern w:val="0"/>
        </w:rPr>
      </w:pPr>
      <w:r>
        <w:rPr>
          <w:rFonts w:ascii="Times New Roman" w:hAnsi="Times New Roman" w:cs="Times New Roman"/>
          <w:kern w:val="0"/>
        </w:rPr>
        <w:t>本导则</w:t>
      </w:r>
      <w:r>
        <w:rPr>
          <w:rFonts w:hint="eastAsia" w:ascii="Times New Roman" w:hAnsi="Times New Roman" w:cs="Times New Roman"/>
          <w:kern w:val="0"/>
          <w:lang w:val="en-US" w:eastAsia="zh-CN"/>
        </w:rPr>
        <w:t>组织单位、</w:t>
      </w:r>
      <w:r>
        <w:rPr>
          <w:rFonts w:ascii="Times New Roman" w:hAnsi="Times New Roman" w:cs="Times New Roman"/>
          <w:kern w:val="0"/>
        </w:rPr>
        <w:t>主编单位、参编单位、主要起草人、主要审查人：</w:t>
      </w:r>
    </w:p>
    <w:p w14:paraId="5122C8D6">
      <w:pPr>
        <w:keepNext w:val="0"/>
        <w:keepLines w:val="0"/>
        <w:pageBreakBefore w:val="0"/>
        <w:widowControl w:val="0"/>
        <w:kinsoku/>
        <w:wordWrap/>
        <w:overflowPunct/>
        <w:topLinePunct w:val="0"/>
        <w:autoSpaceDE/>
        <w:autoSpaceDN/>
        <w:bidi w:val="0"/>
        <w:adjustRightInd/>
        <w:snapToGrid/>
        <w:spacing w:before="327" w:beforeLines="100" w:after="163" w:afterLines="0"/>
        <w:ind w:firstLine="480"/>
        <w:textAlignment w:val="auto"/>
        <w:rPr>
          <w:rFonts w:hint="eastAsia" w:ascii="Times New Roman" w:hAnsi="Times New Roman" w:eastAsia="宋体" w:cs="Times New Roman"/>
          <w:kern w:val="0"/>
          <w:lang w:val="en-US" w:eastAsia="zh-CN"/>
        </w:rPr>
      </w:pPr>
      <w:r>
        <w:rPr>
          <w:rFonts w:hint="eastAsia" w:ascii="Times New Roman" w:hAnsi="Times New Roman" w:cs="Times New Roman"/>
          <w:kern w:val="0"/>
          <w:lang w:val="en-US" w:eastAsia="zh-CN"/>
        </w:rPr>
        <w:t>组织单位：青岛市住房和城乡建设局</w:t>
      </w:r>
    </w:p>
    <w:p w14:paraId="6EAA9729">
      <w:pPr>
        <w:keepNext w:val="0"/>
        <w:keepLines w:val="0"/>
        <w:pageBreakBefore w:val="0"/>
        <w:widowControl w:val="0"/>
        <w:kinsoku/>
        <w:wordWrap/>
        <w:overflowPunct/>
        <w:topLinePunct w:val="0"/>
        <w:autoSpaceDE/>
        <w:autoSpaceDN/>
        <w:bidi w:val="0"/>
        <w:adjustRightInd/>
        <w:snapToGrid w:val="0"/>
        <w:spacing w:before="327" w:beforeLines="100" w:after="163" w:afterLines="0" w:line="240" w:lineRule="auto"/>
        <w:ind w:firstLine="480"/>
        <w:textAlignment w:val="auto"/>
        <w:rPr>
          <w:rFonts w:hint="default" w:ascii="Times New Roman" w:hAnsi="Times New Roman" w:cs="Times New Roman"/>
          <w:kern w:val="0"/>
        </w:rPr>
      </w:pPr>
      <w:r>
        <w:rPr>
          <w:rFonts w:ascii="Times New Roman" w:hAnsi="Times New Roman" w:cs="Times New Roman"/>
          <w:kern w:val="0"/>
        </w:rPr>
        <w:t>主编单位：</w:t>
      </w:r>
      <w:r>
        <w:rPr>
          <w:rFonts w:hint="default" w:ascii="Times New Roman" w:hAnsi="Times New Roman" w:cs="Times New Roman"/>
          <w:kern w:val="0"/>
        </w:rPr>
        <w:t>青岛理工大学</w:t>
      </w:r>
    </w:p>
    <w:p w14:paraId="30691031">
      <w:pPr>
        <w:keepNext w:val="0"/>
        <w:keepLines w:val="0"/>
        <w:pageBreakBefore w:val="0"/>
        <w:widowControl w:val="0"/>
        <w:kinsoku/>
        <w:wordWrap/>
        <w:overflowPunct/>
        <w:topLinePunct w:val="0"/>
        <w:autoSpaceDE/>
        <w:autoSpaceDN/>
        <w:bidi w:val="0"/>
        <w:adjustRightInd/>
        <w:snapToGrid w:val="0"/>
        <w:spacing w:before="327" w:beforeLines="100" w:after="163" w:afterLines="0" w:line="240" w:lineRule="auto"/>
        <w:ind w:left="0" w:leftChars="0" w:firstLine="1680" w:firstLineChars="700"/>
        <w:textAlignment w:val="auto"/>
        <w:rPr>
          <w:rFonts w:hint="default" w:ascii="Times New Roman" w:hAnsi="Times New Roman" w:cs="Times New Roman"/>
          <w:kern w:val="0"/>
        </w:rPr>
      </w:pPr>
      <w:r>
        <w:rPr>
          <w:rFonts w:hint="default" w:ascii="Times New Roman" w:hAnsi="Times New Roman" w:cs="Times New Roman"/>
          <w:kern w:val="0"/>
        </w:rPr>
        <w:t>青岛市市政工程设计研究院有限责任公司</w:t>
      </w:r>
    </w:p>
    <w:p w14:paraId="5D570BCC">
      <w:pPr>
        <w:keepNext w:val="0"/>
        <w:keepLines w:val="0"/>
        <w:pageBreakBefore w:val="0"/>
        <w:widowControl w:val="0"/>
        <w:kinsoku/>
        <w:wordWrap/>
        <w:overflowPunct/>
        <w:topLinePunct w:val="0"/>
        <w:autoSpaceDE/>
        <w:autoSpaceDN/>
        <w:bidi w:val="0"/>
        <w:adjustRightInd/>
        <w:snapToGrid w:val="0"/>
        <w:spacing w:before="327" w:beforeLines="100" w:after="163" w:afterLines="0" w:line="240" w:lineRule="auto"/>
        <w:ind w:left="0" w:leftChars="0" w:firstLine="1680" w:firstLineChars="700"/>
        <w:textAlignment w:val="auto"/>
        <w:rPr>
          <w:rFonts w:hint="default" w:ascii="Times New Roman" w:hAnsi="Times New Roman" w:cs="Times New Roman"/>
          <w:kern w:val="0"/>
        </w:rPr>
      </w:pPr>
      <w:r>
        <w:rPr>
          <w:rFonts w:hint="default" w:ascii="Times New Roman" w:hAnsi="Times New Roman" w:cs="Times New Roman"/>
          <w:kern w:val="0"/>
        </w:rPr>
        <w:t>海纳云物联科技有限公司</w:t>
      </w:r>
    </w:p>
    <w:p w14:paraId="1A19DF2B">
      <w:pPr>
        <w:keepNext w:val="0"/>
        <w:keepLines w:val="0"/>
        <w:pageBreakBefore w:val="0"/>
        <w:widowControl w:val="0"/>
        <w:kinsoku/>
        <w:wordWrap/>
        <w:overflowPunct/>
        <w:topLinePunct w:val="0"/>
        <w:autoSpaceDE/>
        <w:autoSpaceDN/>
        <w:bidi w:val="0"/>
        <w:adjustRightInd/>
        <w:snapToGrid w:val="0"/>
        <w:spacing w:before="327" w:beforeLines="100" w:after="163" w:afterLines="0" w:line="240" w:lineRule="auto"/>
        <w:ind w:left="0" w:leftChars="0" w:firstLine="1680" w:firstLineChars="700"/>
        <w:textAlignment w:val="auto"/>
        <w:rPr>
          <w:rFonts w:hint="default" w:ascii="Times New Roman" w:hAnsi="Times New Roman" w:cs="Times New Roman"/>
          <w:kern w:val="0"/>
        </w:rPr>
      </w:pPr>
      <w:r>
        <w:rPr>
          <w:rFonts w:hint="default" w:ascii="Times New Roman" w:hAnsi="Times New Roman" w:cs="Times New Roman"/>
          <w:kern w:val="0"/>
        </w:rPr>
        <w:t>青岛腾远设计事务所有限公司</w:t>
      </w:r>
    </w:p>
    <w:p w14:paraId="1EC3E359">
      <w:pPr>
        <w:keepNext w:val="0"/>
        <w:keepLines w:val="0"/>
        <w:pageBreakBefore w:val="0"/>
        <w:widowControl w:val="0"/>
        <w:kinsoku/>
        <w:wordWrap/>
        <w:overflowPunct/>
        <w:topLinePunct w:val="0"/>
        <w:autoSpaceDE/>
        <w:autoSpaceDN/>
        <w:bidi w:val="0"/>
        <w:adjustRightInd/>
        <w:snapToGrid w:val="0"/>
        <w:spacing w:before="327" w:beforeLines="100" w:after="163" w:afterLines="0" w:line="240" w:lineRule="auto"/>
        <w:ind w:left="0" w:leftChars="0" w:firstLine="1680" w:firstLineChars="700"/>
        <w:textAlignment w:val="auto"/>
        <w:rPr>
          <w:rFonts w:hint="default" w:ascii="Times New Roman" w:hAnsi="Times New Roman" w:cs="Times New Roman"/>
          <w:kern w:val="0"/>
        </w:rPr>
      </w:pPr>
      <w:r>
        <w:rPr>
          <w:rFonts w:hint="default" w:ascii="Times New Roman" w:hAnsi="Times New Roman" w:cs="Times New Roman"/>
          <w:kern w:val="0"/>
        </w:rPr>
        <w:t>青建集团股份公司</w:t>
      </w:r>
    </w:p>
    <w:p w14:paraId="04055937">
      <w:pPr>
        <w:keepNext w:val="0"/>
        <w:keepLines w:val="0"/>
        <w:pageBreakBefore w:val="0"/>
        <w:widowControl w:val="0"/>
        <w:kinsoku/>
        <w:wordWrap/>
        <w:overflowPunct/>
        <w:topLinePunct w:val="0"/>
        <w:autoSpaceDE/>
        <w:autoSpaceDN/>
        <w:bidi w:val="0"/>
        <w:adjustRightInd/>
        <w:snapToGrid w:val="0"/>
        <w:spacing w:before="327" w:beforeLines="100" w:after="163" w:afterLines="0" w:line="240" w:lineRule="auto"/>
        <w:textAlignment w:val="auto"/>
        <w:rPr>
          <w:rFonts w:hint="default" w:ascii="Times New Roman" w:hAnsi="Times New Roman" w:cs="Times New Roman"/>
          <w:kern w:val="0"/>
        </w:rPr>
      </w:pPr>
      <w:r>
        <w:rPr>
          <w:rFonts w:hint="eastAsia" w:ascii="Times New Roman" w:hAnsi="Times New Roman" w:cs="Times New Roman"/>
          <w:kern w:val="0"/>
          <w:lang w:val="en-US" w:eastAsia="zh-CN"/>
        </w:rPr>
        <w:t>参编</w:t>
      </w:r>
      <w:r>
        <w:rPr>
          <w:rFonts w:ascii="Times New Roman" w:hAnsi="Times New Roman" w:cs="Times New Roman"/>
          <w:kern w:val="0"/>
        </w:rPr>
        <w:t>单位：</w:t>
      </w:r>
      <w:r>
        <w:rPr>
          <w:rFonts w:hint="default" w:ascii="Times New Roman" w:hAnsi="Times New Roman" w:cs="Times New Roman"/>
          <w:kern w:val="0"/>
        </w:rPr>
        <w:t>青岛市民用建筑设计院有限公司</w:t>
      </w:r>
    </w:p>
    <w:p w14:paraId="460198EB">
      <w:pPr>
        <w:keepNext w:val="0"/>
        <w:keepLines w:val="0"/>
        <w:pageBreakBefore w:val="0"/>
        <w:widowControl w:val="0"/>
        <w:kinsoku/>
        <w:wordWrap/>
        <w:overflowPunct/>
        <w:topLinePunct w:val="0"/>
        <w:autoSpaceDE/>
        <w:autoSpaceDN/>
        <w:bidi w:val="0"/>
        <w:adjustRightInd/>
        <w:snapToGrid w:val="0"/>
        <w:spacing w:before="327" w:beforeLines="100" w:after="163" w:afterLines="0" w:line="240" w:lineRule="auto"/>
        <w:ind w:left="0" w:leftChars="0" w:firstLine="1680" w:firstLineChars="700"/>
        <w:textAlignment w:val="auto"/>
        <w:rPr>
          <w:rFonts w:hint="default" w:ascii="Times New Roman" w:hAnsi="Times New Roman" w:cs="Times New Roman"/>
          <w:kern w:val="0"/>
        </w:rPr>
      </w:pPr>
      <w:r>
        <w:rPr>
          <w:rFonts w:hint="default" w:ascii="Times New Roman" w:hAnsi="Times New Roman" w:cs="Times New Roman"/>
          <w:kern w:val="0"/>
        </w:rPr>
        <w:t>青岛海骊住居科技股份有限公司</w:t>
      </w:r>
    </w:p>
    <w:p w14:paraId="65E04497">
      <w:pPr>
        <w:keepNext w:val="0"/>
        <w:keepLines w:val="0"/>
        <w:pageBreakBefore w:val="0"/>
        <w:widowControl w:val="0"/>
        <w:kinsoku/>
        <w:wordWrap/>
        <w:overflowPunct/>
        <w:topLinePunct w:val="0"/>
        <w:autoSpaceDE/>
        <w:autoSpaceDN/>
        <w:bidi w:val="0"/>
        <w:adjustRightInd/>
        <w:snapToGrid w:val="0"/>
        <w:spacing w:before="327" w:beforeLines="100" w:after="163" w:afterLines="0" w:line="240" w:lineRule="auto"/>
        <w:ind w:left="0" w:leftChars="0" w:firstLine="1680" w:firstLineChars="700"/>
        <w:textAlignment w:val="auto"/>
        <w:rPr>
          <w:rFonts w:hint="default" w:ascii="Times New Roman" w:hAnsi="Times New Roman" w:cs="Times New Roman"/>
          <w:kern w:val="0"/>
          <w:lang w:val="en-US" w:eastAsia="zh-CN"/>
        </w:rPr>
      </w:pPr>
      <w:r>
        <w:rPr>
          <w:rFonts w:hint="default" w:ascii="Times New Roman" w:hAnsi="Times New Roman" w:cs="Times New Roman"/>
          <w:kern w:val="0"/>
          <w:lang w:val="en-US" w:eastAsia="zh-CN"/>
        </w:rPr>
        <w:t>零一通智（青岛）数字科技有限公司</w:t>
      </w:r>
    </w:p>
    <w:p w14:paraId="6546EA8B">
      <w:pPr>
        <w:keepNext w:val="0"/>
        <w:keepLines w:val="0"/>
        <w:pageBreakBefore w:val="0"/>
        <w:widowControl w:val="0"/>
        <w:kinsoku/>
        <w:wordWrap/>
        <w:overflowPunct/>
        <w:topLinePunct w:val="0"/>
        <w:autoSpaceDE/>
        <w:autoSpaceDN/>
        <w:bidi w:val="0"/>
        <w:adjustRightInd/>
        <w:snapToGrid w:val="0"/>
        <w:spacing w:before="327" w:beforeLines="100" w:after="163" w:afterLines="0" w:line="240" w:lineRule="auto"/>
        <w:ind w:left="0" w:leftChars="0" w:firstLine="1680" w:firstLineChars="700"/>
        <w:textAlignment w:val="auto"/>
        <w:rPr>
          <w:rFonts w:hint="eastAsia" w:ascii="Times New Roman" w:hAnsi="Times New Roman" w:cs="Times New Roman"/>
          <w:kern w:val="0"/>
          <w:lang w:val="en-US" w:eastAsia="zh-CN"/>
        </w:rPr>
      </w:pPr>
      <w:r>
        <w:rPr>
          <w:rFonts w:hint="eastAsia" w:ascii="Times New Roman" w:hAnsi="Times New Roman" w:cs="Times New Roman"/>
          <w:kern w:val="0"/>
          <w:lang w:val="en-US" w:eastAsia="zh-CN"/>
        </w:rPr>
        <w:t>中建八局第四建设有限公司</w:t>
      </w:r>
    </w:p>
    <w:p w14:paraId="0A7F9AAB">
      <w:pPr>
        <w:keepNext w:val="0"/>
        <w:keepLines w:val="0"/>
        <w:pageBreakBefore w:val="0"/>
        <w:widowControl w:val="0"/>
        <w:kinsoku/>
        <w:wordWrap/>
        <w:overflowPunct/>
        <w:topLinePunct w:val="0"/>
        <w:autoSpaceDE/>
        <w:autoSpaceDN/>
        <w:bidi w:val="0"/>
        <w:adjustRightInd/>
        <w:snapToGrid w:val="0"/>
        <w:spacing w:before="327" w:beforeLines="100" w:after="163" w:afterLines="0" w:line="240" w:lineRule="auto"/>
        <w:ind w:left="0" w:leftChars="0" w:firstLine="1680" w:firstLineChars="700"/>
        <w:textAlignment w:val="auto"/>
        <w:rPr>
          <w:rFonts w:hint="eastAsia" w:ascii="Times New Roman" w:hAnsi="Times New Roman" w:cs="Times New Roman"/>
          <w:kern w:val="0"/>
          <w:lang w:val="en-US" w:eastAsia="zh-CN"/>
        </w:rPr>
      </w:pPr>
      <w:r>
        <w:rPr>
          <w:rFonts w:hint="eastAsia" w:ascii="Times New Roman" w:hAnsi="Times New Roman" w:cs="Times New Roman"/>
          <w:kern w:val="0"/>
          <w:lang w:val="en-US" w:eastAsia="zh-CN"/>
        </w:rPr>
        <w:t>铁设院（山东）工程科技有限公司</w:t>
      </w:r>
    </w:p>
    <w:p w14:paraId="12DA9B57">
      <w:pPr>
        <w:keepNext w:val="0"/>
        <w:keepLines w:val="0"/>
        <w:pageBreakBefore w:val="0"/>
        <w:widowControl w:val="0"/>
        <w:kinsoku/>
        <w:wordWrap/>
        <w:overflowPunct/>
        <w:topLinePunct w:val="0"/>
        <w:autoSpaceDE/>
        <w:autoSpaceDN/>
        <w:bidi w:val="0"/>
        <w:adjustRightInd/>
        <w:snapToGrid w:val="0"/>
        <w:spacing w:before="327" w:beforeLines="100" w:after="163" w:afterLines="0" w:line="240" w:lineRule="auto"/>
        <w:ind w:left="0" w:leftChars="0" w:firstLine="1680" w:firstLineChars="700"/>
        <w:textAlignment w:val="auto"/>
        <w:rPr>
          <w:rFonts w:hint="eastAsia" w:ascii="Times New Roman" w:hAnsi="Times New Roman" w:cs="Times New Roman"/>
          <w:kern w:val="0"/>
          <w:lang w:val="en-US" w:eastAsia="zh-CN"/>
        </w:rPr>
      </w:pPr>
      <w:r>
        <w:rPr>
          <w:rFonts w:hint="eastAsia" w:ascii="Times New Roman" w:hAnsi="Times New Roman" w:cs="Times New Roman"/>
          <w:kern w:val="0"/>
          <w:lang w:val="en-US" w:eastAsia="zh-CN"/>
        </w:rPr>
        <w:t>荣华建设集团有限公司</w:t>
      </w:r>
    </w:p>
    <w:p w14:paraId="178B80E4">
      <w:pPr>
        <w:keepNext w:val="0"/>
        <w:keepLines w:val="0"/>
        <w:pageBreakBefore w:val="0"/>
        <w:widowControl w:val="0"/>
        <w:kinsoku/>
        <w:wordWrap/>
        <w:overflowPunct/>
        <w:topLinePunct w:val="0"/>
        <w:autoSpaceDE/>
        <w:autoSpaceDN/>
        <w:bidi w:val="0"/>
        <w:adjustRightInd/>
        <w:snapToGrid w:val="0"/>
        <w:spacing w:before="327" w:beforeLines="100" w:after="163" w:afterLines="0" w:line="240" w:lineRule="auto"/>
        <w:ind w:left="0" w:leftChars="0" w:firstLine="1680" w:firstLineChars="700"/>
        <w:textAlignment w:val="auto"/>
        <w:rPr>
          <w:rFonts w:hint="eastAsia" w:ascii="Times New Roman" w:hAnsi="Times New Roman" w:cs="Times New Roman"/>
          <w:kern w:val="0"/>
          <w:lang w:val="en-US" w:eastAsia="zh-CN"/>
        </w:rPr>
      </w:pPr>
      <w:r>
        <w:rPr>
          <w:rFonts w:hint="eastAsia" w:ascii="Times New Roman" w:hAnsi="Times New Roman" w:cs="Times New Roman"/>
          <w:kern w:val="0"/>
          <w:lang w:val="en-US" w:eastAsia="zh-CN"/>
        </w:rPr>
        <w:t>青岛习远咨询有限公司</w:t>
      </w:r>
    </w:p>
    <w:p w14:paraId="7C57821B">
      <w:pPr>
        <w:keepNext w:val="0"/>
        <w:keepLines w:val="0"/>
        <w:pageBreakBefore w:val="0"/>
        <w:widowControl w:val="0"/>
        <w:kinsoku/>
        <w:wordWrap/>
        <w:overflowPunct/>
        <w:topLinePunct w:val="0"/>
        <w:autoSpaceDE/>
        <w:autoSpaceDN/>
        <w:bidi w:val="0"/>
        <w:adjustRightInd/>
        <w:spacing w:before="327" w:beforeLines="100" w:after="163" w:afterLines="0" w:line="240" w:lineRule="auto"/>
        <w:ind w:firstLine="1680" w:firstLineChars="700"/>
        <w:textAlignment w:val="auto"/>
        <w:rPr>
          <w:rFonts w:hint="eastAsia" w:ascii="Times New Roman" w:hAnsi="Times New Roman" w:eastAsia="宋体" w:cs="Times New Roman"/>
          <w:kern w:val="0"/>
          <w:lang w:eastAsia="zh-CN"/>
        </w:rPr>
      </w:pPr>
      <w:r>
        <w:rPr>
          <w:rFonts w:hint="eastAsia" w:ascii="Times New Roman" w:hAnsi="Times New Roman" w:cs="Times New Roman"/>
          <w:kern w:val="0"/>
          <w:lang w:eastAsia="zh-CN"/>
        </w:rPr>
        <w:t>（</w:t>
      </w:r>
      <w:r>
        <w:rPr>
          <w:rFonts w:hint="eastAsia" w:ascii="Times New Roman" w:hAnsi="Times New Roman" w:cs="Times New Roman"/>
          <w:kern w:val="0"/>
          <w:lang w:val="en-US" w:eastAsia="zh-CN"/>
        </w:rPr>
        <w:t>排名不分先后</w:t>
      </w:r>
      <w:r>
        <w:rPr>
          <w:rFonts w:hint="eastAsia" w:ascii="Times New Roman" w:hAnsi="Times New Roman" w:cs="Times New Roman"/>
          <w:kern w:val="0"/>
          <w:lang w:eastAsia="zh-CN"/>
        </w:rPr>
        <w:t>）</w:t>
      </w:r>
    </w:p>
    <w:tbl>
      <w:tblPr>
        <w:tblStyle w:val="18"/>
        <w:tblW w:w="830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639"/>
        <w:gridCol w:w="6667"/>
      </w:tblGrid>
      <w:tr w14:paraId="0D3578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639" w:type="dxa"/>
            <w:vAlign w:val="top"/>
          </w:tcPr>
          <w:p w14:paraId="6CEFD154">
            <w:pPr>
              <w:keepNext w:val="0"/>
              <w:keepLines w:val="0"/>
              <w:pageBreakBefore w:val="0"/>
              <w:widowControl w:val="0"/>
              <w:kinsoku/>
              <w:wordWrap/>
              <w:overflowPunct/>
              <w:topLinePunct w:val="0"/>
              <w:autoSpaceDE/>
              <w:autoSpaceDN/>
              <w:bidi w:val="0"/>
              <w:adjustRightInd/>
              <w:snapToGrid/>
              <w:spacing w:beforeLines="0" w:after="163"/>
              <w:ind w:left="0" w:firstLine="0" w:firstLineChars="0"/>
              <w:jc w:val="both"/>
              <w:textAlignment w:val="auto"/>
              <w:rPr>
                <w:rFonts w:ascii="Times New Roman" w:hAnsi="Times New Roman" w:cs="Times New Roman"/>
                <w:kern w:val="0"/>
              </w:rPr>
            </w:pPr>
            <w:r>
              <w:rPr>
                <w:rFonts w:ascii="Times New Roman" w:hAnsi="Times New Roman" w:cs="Times New Roman"/>
                <w:kern w:val="0"/>
              </w:rPr>
              <w:t>主要起草人：</w:t>
            </w:r>
          </w:p>
        </w:tc>
        <w:tc>
          <w:tcPr>
            <w:tcW w:w="6667" w:type="dxa"/>
          </w:tcPr>
          <w:p w14:paraId="498D9B8D">
            <w:pPr>
              <w:keepNext w:val="0"/>
              <w:keepLines w:val="0"/>
              <w:pageBreakBefore w:val="0"/>
              <w:widowControl w:val="0"/>
              <w:tabs>
                <w:tab w:val="left" w:pos="921"/>
                <w:tab w:val="left" w:pos="1842"/>
                <w:tab w:val="left" w:pos="2763"/>
                <w:tab w:val="left" w:pos="3685"/>
                <w:tab w:val="left" w:pos="4607"/>
                <w:tab w:val="left" w:pos="5529"/>
              </w:tabs>
              <w:kinsoku/>
              <w:wordWrap/>
              <w:overflowPunct/>
              <w:topLinePunct w:val="0"/>
              <w:autoSpaceDE/>
              <w:autoSpaceDN/>
              <w:bidi w:val="0"/>
              <w:adjustRightInd/>
              <w:snapToGrid w:val="0"/>
              <w:spacing w:before="99" w:beforeLines="30" w:afterLines="0" w:line="360" w:lineRule="auto"/>
              <w:ind w:left="0" w:hanging="240" w:hangingChars="100"/>
              <w:jc w:val="left"/>
              <w:textAlignment w:val="auto"/>
              <w:rPr>
                <w:rFonts w:hint="eastAsia" w:ascii="Times New Roman" w:hAnsi="Times New Roman"/>
                <w:lang w:val="en-US" w:eastAsia="zh-CN"/>
              </w:rPr>
            </w:pPr>
            <w:r>
              <w:rPr>
                <w:rFonts w:hint="eastAsia" w:ascii="Times New Roman" w:hAnsi="Times New Roman"/>
                <w:lang w:val="en-US" w:eastAsia="zh-CN"/>
              </w:rPr>
              <w:t>周东明</w:t>
            </w:r>
            <w:r>
              <w:tab/>
            </w:r>
            <w:r>
              <w:rPr>
                <w:rFonts w:hint="eastAsia" w:ascii="Times New Roman" w:hAnsi="Times New Roman"/>
                <w:lang w:val="en-US" w:eastAsia="zh-CN"/>
              </w:rPr>
              <w:t>郑少瑛</w:t>
            </w:r>
            <w:bookmarkStart w:id="3" w:name="OLE_LINK3"/>
            <w:r>
              <w:tab/>
            </w:r>
            <w:bookmarkEnd w:id="3"/>
            <w:r>
              <w:rPr>
                <w:rFonts w:hint="default" w:ascii="Times New Roman" w:hAnsi="Times New Roman" w:cs="Times New Roman"/>
                <w:spacing w:val="120"/>
                <w:kern w:val="0"/>
                <w:fitText w:val="720" w:id="1171552367"/>
              </w:rPr>
              <w:t>马</w:t>
            </w:r>
            <w:r>
              <w:rPr>
                <w:rFonts w:hint="default" w:ascii="Times New Roman" w:hAnsi="Times New Roman" w:cs="Times New Roman"/>
                <w:spacing w:val="0"/>
                <w:kern w:val="0"/>
                <w:fitText w:val="720" w:id="1171552367"/>
              </w:rPr>
              <w:t>强</w:t>
            </w:r>
            <w:bookmarkStart w:id="4" w:name="OLE_LINK4"/>
            <w:r>
              <w:tab/>
            </w:r>
            <w:bookmarkEnd w:id="4"/>
            <w:r>
              <w:rPr>
                <w:rFonts w:hint="eastAsia" w:ascii="宋体" w:hAnsi="宋体" w:eastAsia="宋体" w:cs="宋体"/>
                <w:color w:val="000000"/>
                <w:sz w:val="24"/>
                <w:szCs w:val="24"/>
                <w:lang w:eastAsia="zh-CN"/>
              </w:rPr>
              <w:t>董建勋</w:t>
            </w:r>
            <w:r>
              <w:tab/>
            </w:r>
            <w:r>
              <w:rPr>
                <w:rFonts w:hint="eastAsia" w:ascii="Times New Roman" w:hAnsi="Times New Roman" w:cs="Times New Roman"/>
                <w:spacing w:val="120"/>
                <w:kern w:val="0"/>
                <w:fitText w:val="720" w:id="1390615826"/>
                <w:lang w:eastAsia="zh-CN"/>
              </w:rPr>
              <w:t>邱</w:t>
            </w:r>
            <w:r>
              <w:rPr>
                <w:rFonts w:hint="eastAsia" w:ascii="Times New Roman" w:hAnsi="Times New Roman" w:cs="Times New Roman"/>
                <w:spacing w:val="0"/>
                <w:kern w:val="0"/>
                <w:fitText w:val="720" w:id="1390615826"/>
                <w:lang w:eastAsia="zh-CN"/>
              </w:rPr>
              <w:t>实</w:t>
            </w:r>
            <w:r>
              <w:tab/>
            </w:r>
            <w:r>
              <w:rPr>
                <w:rFonts w:hint="eastAsia"/>
              </w:rPr>
              <w:t>吕昌昌</w:t>
            </w:r>
            <w:r>
              <w:tab/>
            </w:r>
            <w:r>
              <w:rPr>
                <w:rFonts w:hint="eastAsia" w:ascii="宋体" w:hAnsi="宋体" w:eastAsia="宋体" w:cs="宋体"/>
                <w:color w:val="000000"/>
                <w:sz w:val="24"/>
                <w:szCs w:val="24"/>
                <w:lang w:val="en-US" w:eastAsia="zh-CN"/>
              </w:rPr>
              <w:t>董</w:t>
            </w:r>
            <w:r>
              <w:rPr>
                <w:rFonts w:hint="eastAsia" w:ascii="Times New Roman" w:hAnsi="Times New Roman"/>
                <w:lang w:val="en-US" w:eastAsia="zh-CN"/>
              </w:rPr>
              <w:t>芳岳</w:t>
            </w:r>
          </w:p>
          <w:p w14:paraId="1E7A4C31">
            <w:pPr>
              <w:keepNext w:val="0"/>
              <w:keepLines w:val="0"/>
              <w:pageBreakBefore w:val="0"/>
              <w:widowControl w:val="0"/>
              <w:tabs>
                <w:tab w:val="left" w:pos="921"/>
                <w:tab w:val="left" w:pos="1842"/>
                <w:tab w:val="left" w:pos="2763"/>
                <w:tab w:val="left" w:pos="3685"/>
                <w:tab w:val="left" w:pos="4607"/>
                <w:tab w:val="left" w:pos="5529"/>
              </w:tabs>
              <w:kinsoku/>
              <w:wordWrap/>
              <w:overflowPunct/>
              <w:topLinePunct w:val="0"/>
              <w:autoSpaceDE/>
              <w:autoSpaceDN/>
              <w:bidi w:val="0"/>
              <w:adjustRightInd/>
              <w:snapToGrid w:val="0"/>
              <w:spacing w:before="99" w:beforeLines="30" w:afterLines="0" w:line="360" w:lineRule="auto"/>
              <w:ind w:left="0" w:hanging="240" w:hangingChars="100"/>
              <w:jc w:val="left"/>
              <w:textAlignment w:val="auto"/>
              <w:rPr>
                <w:rFonts w:hint="eastAsia"/>
              </w:rPr>
            </w:pPr>
            <w:r>
              <w:rPr>
                <w:rFonts w:hint="eastAsia" w:cs="Times New Roman"/>
                <w:lang w:val="en-US" w:eastAsia="zh-CN"/>
              </w:rPr>
              <w:t>史浩良</w:t>
            </w:r>
            <w:r>
              <w:tab/>
            </w:r>
            <w:r>
              <w:rPr>
                <w:rFonts w:hint="eastAsia"/>
              </w:rPr>
              <w:t>付慧宇</w:t>
            </w:r>
            <w:r>
              <w:tab/>
            </w:r>
            <w:r>
              <w:rPr>
                <w:rFonts w:hint="eastAsia" w:ascii="宋体" w:hAnsi="宋体" w:eastAsia="宋体" w:cs="宋体"/>
                <w:color w:val="000000"/>
                <w:sz w:val="24"/>
                <w:szCs w:val="24"/>
                <w:lang w:val="en-US" w:eastAsia="zh-CN"/>
              </w:rPr>
              <w:t>刘峻毅</w:t>
            </w:r>
            <w:bookmarkStart w:id="5" w:name="OLE_LINK2"/>
            <w:r>
              <w:tab/>
            </w:r>
            <w:bookmarkEnd w:id="5"/>
            <w:r>
              <w:rPr>
                <w:rFonts w:hint="eastAsia" w:ascii="宋体" w:hAnsi="宋体" w:eastAsia="宋体" w:cs="宋体"/>
                <w:color w:val="000000"/>
                <w:sz w:val="24"/>
                <w:szCs w:val="24"/>
                <w:lang w:val="en-US" w:eastAsia="zh-CN"/>
              </w:rPr>
              <w:t>李晓雪</w:t>
            </w:r>
            <w:r>
              <w:tab/>
            </w:r>
            <w:r>
              <w:rPr>
                <w:rFonts w:hint="eastAsia" w:ascii="Times New Roman" w:hAnsi="Times New Roman"/>
                <w:lang w:val="en-US" w:eastAsia="zh-CN"/>
              </w:rPr>
              <w:t>张贵健</w:t>
            </w:r>
            <w:r>
              <w:tab/>
            </w:r>
            <w:r>
              <w:rPr>
                <w:rFonts w:hint="eastAsia" w:ascii="宋体" w:hAnsi="宋体" w:eastAsia="宋体" w:cs="宋体"/>
                <w:color w:val="000000"/>
                <w:sz w:val="24"/>
                <w:szCs w:val="24"/>
              </w:rPr>
              <w:t>李晓华</w:t>
            </w:r>
            <w:r>
              <w:tab/>
            </w:r>
            <w:r>
              <w:rPr>
                <w:rFonts w:hint="eastAsia"/>
              </w:rPr>
              <w:t>任海雷</w:t>
            </w:r>
          </w:p>
          <w:p w14:paraId="52F2E637">
            <w:pPr>
              <w:keepNext w:val="0"/>
              <w:keepLines w:val="0"/>
              <w:pageBreakBefore w:val="0"/>
              <w:widowControl w:val="0"/>
              <w:tabs>
                <w:tab w:val="left" w:pos="921"/>
                <w:tab w:val="left" w:pos="1842"/>
                <w:tab w:val="left" w:pos="2763"/>
                <w:tab w:val="left" w:pos="3685"/>
                <w:tab w:val="left" w:pos="4607"/>
                <w:tab w:val="left" w:pos="5529"/>
              </w:tabs>
              <w:kinsoku/>
              <w:wordWrap/>
              <w:overflowPunct/>
              <w:topLinePunct w:val="0"/>
              <w:autoSpaceDE/>
              <w:autoSpaceDN/>
              <w:bidi w:val="0"/>
              <w:adjustRightInd/>
              <w:snapToGrid w:val="0"/>
              <w:spacing w:before="99" w:beforeLines="30" w:afterLines="0" w:line="360" w:lineRule="auto"/>
              <w:ind w:left="0" w:hanging="480" w:hangingChars="100"/>
              <w:jc w:val="left"/>
              <w:textAlignment w:val="auto"/>
              <w:rPr>
                <w:rFonts w:hint="eastAsia" w:ascii="宋体" w:hAnsi="宋体" w:eastAsia="宋体" w:cs="宋体"/>
                <w:color w:val="000000"/>
                <w:sz w:val="24"/>
                <w:szCs w:val="24"/>
                <w:lang w:eastAsia="zh-CN"/>
              </w:rPr>
            </w:pPr>
            <w:r>
              <w:rPr>
                <w:rFonts w:hint="default" w:ascii="Times New Roman" w:hAnsi="Times New Roman" w:eastAsia="宋体" w:cs="Times New Roman"/>
                <w:spacing w:val="120"/>
                <w:kern w:val="0"/>
                <w:fitText w:val="720" w:id="341390855"/>
              </w:rPr>
              <w:t>王</w:t>
            </w:r>
            <w:r>
              <w:rPr>
                <w:rFonts w:hint="default" w:ascii="Times New Roman" w:hAnsi="Times New Roman" w:eastAsia="宋体" w:cs="Times New Roman"/>
                <w:spacing w:val="0"/>
                <w:kern w:val="0"/>
                <w:fitText w:val="720" w:id="341390855"/>
              </w:rPr>
              <w:t>胜</w:t>
            </w:r>
            <w:r>
              <w:tab/>
            </w:r>
            <w:r>
              <w:rPr>
                <w:rFonts w:hint="default" w:ascii="Times New Roman" w:hAnsi="Times New Roman" w:cs="Times New Roman"/>
              </w:rPr>
              <w:t>尹祥宇</w:t>
            </w:r>
            <w:r>
              <w:tab/>
            </w:r>
            <w:r>
              <w:rPr>
                <w:rFonts w:hint="default" w:ascii="Times New Roman" w:hAnsi="Times New Roman" w:cs="Times New Roman"/>
              </w:rPr>
              <w:t>石继斌</w:t>
            </w:r>
            <w:r>
              <w:tab/>
            </w:r>
            <w:r>
              <w:rPr>
                <w:rFonts w:hint="eastAsia" w:ascii="宋体" w:hAnsi="宋体" w:eastAsia="宋体" w:cs="宋体"/>
                <w:sz w:val="24"/>
                <w:szCs w:val="24"/>
                <w:highlight w:val="none"/>
                <w:lang w:val="en-US" w:eastAsia="zh-CN"/>
              </w:rPr>
              <w:t>杨自统</w:t>
            </w:r>
            <w:r>
              <w:tab/>
            </w:r>
            <w:r>
              <w:rPr>
                <w:rFonts w:hint="eastAsia" w:ascii="宋体" w:hAnsi="宋体" w:eastAsia="宋体" w:cs="宋体"/>
                <w:b w:val="0"/>
                <w:bCs w:val="0"/>
                <w:sz w:val="24"/>
                <w:szCs w:val="24"/>
                <w:lang w:val="en-US" w:eastAsia="zh-CN"/>
              </w:rPr>
              <w:t>张永振</w:t>
            </w:r>
          </w:p>
        </w:tc>
      </w:tr>
      <w:tr w14:paraId="6D8208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639" w:type="dxa"/>
            <w:vAlign w:val="top"/>
          </w:tcPr>
          <w:p w14:paraId="71EE8DF6">
            <w:pPr>
              <w:keepNext w:val="0"/>
              <w:keepLines w:val="0"/>
              <w:pageBreakBefore w:val="0"/>
              <w:widowControl w:val="0"/>
              <w:tabs>
                <w:tab w:val="left" w:pos="922"/>
              </w:tabs>
              <w:kinsoku/>
              <w:wordWrap/>
              <w:overflowPunct/>
              <w:topLinePunct w:val="0"/>
              <w:autoSpaceDE/>
              <w:autoSpaceDN/>
              <w:bidi w:val="0"/>
              <w:adjustRightInd/>
              <w:snapToGrid/>
              <w:spacing w:before="95" w:beforeLines="30" w:after="163" w:line="336" w:lineRule="auto"/>
              <w:ind w:firstLine="0" w:firstLineChars="0"/>
              <w:textAlignment w:val="auto"/>
              <w:rPr>
                <w:rFonts w:ascii="Times New Roman" w:hAnsi="Times New Roman" w:cs="Times New Roman"/>
                <w:kern w:val="0"/>
              </w:rPr>
            </w:pPr>
            <w:r>
              <w:rPr>
                <w:rFonts w:hint="eastAsia" w:ascii="宋体" w:hAnsi="宋体" w:eastAsia="宋体" w:cs="宋体"/>
                <w:kern w:val="0"/>
                <w:sz w:val="24"/>
                <w:szCs w:val="24"/>
              </w:rPr>
              <w:t>主要</w:t>
            </w:r>
            <w:r>
              <w:rPr>
                <w:rFonts w:hint="eastAsia" w:ascii="宋体" w:hAnsi="宋体" w:eastAsia="宋体" w:cs="宋体"/>
                <w:kern w:val="0"/>
                <w:sz w:val="24"/>
                <w:szCs w:val="24"/>
                <w:lang w:val="en-US" w:eastAsia="zh-CN"/>
              </w:rPr>
              <w:t>审查</w:t>
            </w:r>
            <w:r>
              <w:rPr>
                <w:rFonts w:hint="eastAsia" w:ascii="宋体" w:hAnsi="宋体" w:eastAsia="宋体" w:cs="宋体"/>
                <w:kern w:val="0"/>
                <w:sz w:val="24"/>
                <w:szCs w:val="24"/>
              </w:rPr>
              <w:t>人</w:t>
            </w:r>
            <w:r>
              <w:rPr>
                <w:rFonts w:hint="eastAsia" w:ascii="宋体" w:hAnsi="宋体" w:eastAsia="宋体" w:cs="宋体"/>
                <w:kern w:val="0"/>
                <w:sz w:val="24"/>
                <w:szCs w:val="24"/>
                <w:lang w:eastAsia="zh-CN"/>
              </w:rPr>
              <w:t>：</w:t>
            </w:r>
          </w:p>
        </w:tc>
        <w:tc>
          <w:tcPr>
            <w:tcW w:w="6667" w:type="dxa"/>
            <w:vAlign w:val="top"/>
          </w:tcPr>
          <w:p w14:paraId="3047A166">
            <w:pPr>
              <w:keepNext w:val="0"/>
              <w:keepLines w:val="0"/>
              <w:pageBreakBefore w:val="0"/>
              <w:widowControl w:val="0"/>
              <w:tabs>
                <w:tab w:val="left" w:pos="921"/>
                <w:tab w:val="left" w:pos="1842"/>
                <w:tab w:val="left" w:pos="2763"/>
                <w:tab w:val="left" w:pos="3685"/>
                <w:tab w:val="left" w:pos="4607"/>
                <w:tab w:val="left" w:pos="5529"/>
              </w:tabs>
              <w:kinsoku/>
              <w:wordWrap/>
              <w:overflowPunct/>
              <w:topLinePunct w:val="0"/>
              <w:autoSpaceDE/>
              <w:autoSpaceDN/>
              <w:bidi w:val="0"/>
              <w:adjustRightInd/>
              <w:snapToGrid w:val="0"/>
              <w:spacing w:before="157" w:beforeLines="50" w:after="0" w:afterLines="0" w:line="360" w:lineRule="auto"/>
              <w:ind w:firstLine="0" w:firstLineChars="0"/>
              <w:jc w:val="left"/>
              <w:textAlignment w:val="auto"/>
              <w:rPr>
                <w:rFonts w:hint="eastAsia" w:ascii="Times New Roman" w:hAnsi="Times New Roman"/>
                <w:lang w:val="en-US" w:eastAsia="zh-CN"/>
              </w:rPr>
            </w:pPr>
            <w:r>
              <w:rPr>
                <w:rFonts w:hint="eastAsia" w:ascii="宋体" w:hAnsi="宋体" w:eastAsia="宋体" w:cs="宋体"/>
                <w:spacing w:val="0"/>
                <w:kern w:val="0"/>
                <w:sz w:val="24"/>
                <w:szCs w:val="24"/>
                <w:fitText w:val="720" w:id="1562732602"/>
                <w:lang w:val="en-US" w:eastAsia="zh-CN"/>
              </w:rPr>
              <w:t>张建平</w:t>
            </w:r>
            <w:r>
              <w:rPr>
                <w:rFonts w:hint="eastAsia" w:ascii="宋体" w:hAnsi="宋体" w:eastAsia="宋体" w:cs="宋体"/>
                <w:sz w:val="24"/>
                <w:szCs w:val="24"/>
              </w:rPr>
              <w:tab/>
            </w:r>
            <w:r>
              <w:rPr>
                <w:rFonts w:hint="eastAsia" w:ascii="宋体" w:hAnsi="宋体" w:eastAsia="宋体" w:cs="宋体"/>
                <w:spacing w:val="120"/>
                <w:kern w:val="0"/>
                <w:sz w:val="24"/>
                <w:szCs w:val="24"/>
                <w:fitText w:val="720" w:id="852520575"/>
                <w:lang w:val="en-US" w:eastAsia="zh-CN"/>
              </w:rPr>
              <w:t>于</w:t>
            </w:r>
            <w:r>
              <w:rPr>
                <w:rFonts w:hint="eastAsia" w:ascii="宋体" w:hAnsi="宋体" w:eastAsia="宋体" w:cs="宋体"/>
                <w:spacing w:val="0"/>
                <w:kern w:val="0"/>
                <w:sz w:val="24"/>
                <w:szCs w:val="24"/>
                <w:fitText w:val="720" w:id="852520575"/>
                <w:lang w:val="en-US" w:eastAsia="zh-CN"/>
              </w:rPr>
              <w:t>洁</w:t>
            </w:r>
            <w:r>
              <w:rPr>
                <w:rFonts w:hint="eastAsia" w:ascii="宋体" w:hAnsi="宋体" w:eastAsia="宋体" w:cs="宋体"/>
                <w:sz w:val="24"/>
                <w:szCs w:val="24"/>
              </w:rPr>
              <w:tab/>
            </w:r>
            <w:r>
              <w:rPr>
                <w:rFonts w:hint="eastAsia" w:ascii="宋体" w:hAnsi="宋体" w:eastAsia="宋体" w:cs="宋体"/>
                <w:kern w:val="0"/>
                <w:sz w:val="24"/>
                <w:szCs w:val="24"/>
                <w:lang w:val="en-US" w:eastAsia="zh-CN"/>
              </w:rPr>
              <w:t>李云贵</w:t>
            </w:r>
            <w:r>
              <w:rPr>
                <w:rFonts w:hint="eastAsia" w:ascii="宋体" w:hAnsi="宋体" w:eastAsia="宋体" w:cs="宋体"/>
                <w:sz w:val="24"/>
                <w:szCs w:val="24"/>
              </w:rPr>
              <w:tab/>
            </w:r>
            <w:r>
              <w:rPr>
                <w:rFonts w:hint="eastAsia" w:ascii="宋体" w:hAnsi="宋体" w:eastAsia="宋体" w:cs="宋体"/>
                <w:spacing w:val="120"/>
                <w:kern w:val="0"/>
                <w:sz w:val="24"/>
                <w:szCs w:val="24"/>
                <w:fitText w:val="720" w:id="1792893613"/>
                <w:lang w:val="en-US" w:eastAsia="zh-CN"/>
              </w:rPr>
              <w:t>孟</w:t>
            </w:r>
            <w:r>
              <w:rPr>
                <w:rFonts w:hint="eastAsia" w:ascii="宋体" w:hAnsi="宋体" w:eastAsia="宋体" w:cs="宋体"/>
                <w:spacing w:val="0"/>
                <w:kern w:val="0"/>
                <w:sz w:val="24"/>
                <w:szCs w:val="24"/>
                <w:fitText w:val="720" w:id="1792893613"/>
                <w:lang w:val="en-US" w:eastAsia="zh-CN"/>
              </w:rPr>
              <w:t>坤</w:t>
            </w:r>
            <w:r>
              <w:rPr>
                <w:rFonts w:hint="eastAsia" w:ascii="宋体" w:hAnsi="宋体" w:eastAsia="宋体" w:cs="宋体"/>
                <w:sz w:val="24"/>
                <w:szCs w:val="24"/>
              </w:rPr>
              <w:tab/>
            </w:r>
            <w:r>
              <w:rPr>
                <w:rFonts w:hint="eastAsia" w:ascii="宋体" w:hAnsi="宋体" w:eastAsia="宋体" w:cs="宋体"/>
                <w:kern w:val="0"/>
                <w:sz w:val="24"/>
                <w:szCs w:val="24"/>
                <w:lang w:val="en-US" w:eastAsia="zh-CN"/>
              </w:rPr>
              <w:t>魏振华</w:t>
            </w:r>
          </w:p>
        </w:tc>
      </w:tr>
    </w:tbl>
    <w:p w14:paraId="504144DB">
      <w:pPr>
        <w:pStyle w:val="26"/>
        <w:spacing w:before="163" w:after="163" w:line="240" w:lineRule="auto"/>
        <w:ind w:firstLine="0" w:firstLineChars="0"/>
        <w:rPr>
          <w:rFonts w:cs="Times New Roman"/>
          <w:bCs/>
          <w:color w:val="auto"/>
          <w:sz w:val="52"/>
          <w:szCs w:val="44"/>
          <w:highlight w:val="none"/>
        </w:rPr>
        <w:sectPr>
          <w:headerReference r:id="rId5" w:type="default"/>
          <w:footerReference r:id="rId6" w:type="default"/>
          <w:pgSz w:w="11906" w:h="16838"/>
          <w:pgMar w:top="1440" w:right="1800" w:bottom="1440" w:left="1800" w:header="851" w:footer="992" w:gutter="0"/>
          <w:cols w:space="425" w:num="1"/>
          <w:docGrid w:type="lines" w:linePitch="326" w:charSpace="0"/>
        </w:sectPr>
      </w:pPr>
    </w:p>
    <w:p w14:paraId="46DBCB93">
      <w:pPr>
        <w:widowControl/>
        <w:spacing w:before="163" w:after="163"/>
        <w:ind w:firstLine="0" w:firstLineChars="0"/>
        <w:jc w:val="center"/>
        <w:outlineLvl w:val="9"/>
        <w:rPr>
          <w:rFonts w:cs="Times New Roman"/>
          <w:b/>
          <w:color w:val="auto"/>
          <w:sz w:val="28"/>
          <w:highlight w:val="none"/>
        </w:rPr>
      </w:pPr>
      <w:bookmarkStart w:id="6" w:name="_Toc32150"/>
      <w:r>
        <w:rPr>
          <w:rFonts w:cs="Times New Roman"/>
          <w:b/>
          <w:color w:val="auto"/>
          <w:sz w:val="28"/>
          <w:highlight w:val="none"/>
        </w:rPr>
        <w:t>目  次</w:t>
      </w:r>
      <w:bookmarkEnd w:id="6"/>
    </w:p>
    <w:p w14:paraId="066FAE5E">
      <w:pPr>
        <w:pStyle w:val="13"/>
        <w:tabs>
          <w:tab w:val="right" w:leader="dot" w:pos="8306"/>
        </w:tabs>
        <w:spacing w:before="163" w:after="163"/>
        <w:ind w:firstLine="440"/>
        <w:rPr>
          <w:color w:val="auto"/>
          <w:highlight w:val="none"/>
        </w:rPr>
      </w:pPr>
      <w:r>
        <w:rPr>
          <w:rFonts w:cs="Times New Roman"/>
          <w:color w:val="auto"/>
          <w:szCs w:val="24"/>
          <w:highlight w:val="none"/>
        </w:rPr>
        <w:fldChar w:fldCharType="begin"/>
      </w:r>
      <w:r>
        <w:rPr>
          <w:rFonts w:cs="Times New Roman"/>
          <w:color w:val="auto"/>
          <w:szCs w:val="24"/>
          <w:highlight w:val="none"/>
        </w:rPr>
        <w:instrText xml:space="preserve">TOC \o "1-3" \h \u </w:instrText>
      </w:r>
      <w:r>
        <w:rPr>
          <w:rFonts w:cs="Times New Roman"/>
          <w:color w:val="auto"/>
          <w:szCs w:val="24"/>
          <w:highlight w:val="none"/>
        </w:rPr>
        <w:fldChar w:fldCharType="separate"/>
      </w:r>
      <w:r>
        <w:rPr>
          <w:color w:val="auto"/>
          <w:highlight w:val="none"/>
        </w:rPr>
        <w:fldChar w:fldCharType="begin"/>
      </w:r>
      <w:r>
        <w:rPr>
          <w:color w:val="auto"/>
          <w:highlight w:val="none"/>
        </w:rPr>
        <w:instrText xml:space="preserve"> HYPERLINK \l "_Toc20564" </w:instrText>
      </w:r>
      <w:r>
        <w:rPr>
          <w:color w:val="auto"/>
          <w:highlight w:val="none"/>
        </w:rPr>
        <w:fldChar w:fldCharType="separate"/>
      </w:r>
      <w:r>
        <w:rPr>
          <w:rFonts w:cs="Times New Roman"/>
          <w:color w:val="auto"/>
          <w:highlight w:val="none"/>
        </w:rPr>
        <w:t>1  总则</w:t>
      </w:r>
      <w:r>
        <w:rPr>
          <w:color w:val="auto"/>
          <w:highlight w:val="none"/>
        </w:rPr>
        <w:tab/>
      </w:r>
      <w:r>
        <w:rPr>
          <w:color w:val="auto"/>
          <w:highlight w:val="none"/>
        </w:rPr>
        <w:fldChar w:fldCharType="begin"/>
      </w:r>
      <w:r>
        <w:rPr>
          <w:color w:val="auto"/>
          <w:highlight w:val="none"/>
        </w:rPr>
        <w:instrText xml:space="preserve"> PAGEREF _Toc20564 \h </w:instrText>
      </w:r>
      <w:r>
        <w:rPr>
          <w:color w:val="auto"/>
          <w:highlight w:val="none"/>
        </w:rPr>
        <w:fldChar w:fldCharType="separate"/>
      </w:r>
      <w:r>
        <w:rPr>
          <w:color w:val="auto"/>
          <w:highlight w:val="none"/>
        </w:rPr>
        <w:t>1</w:t>
      </w:r>
      <w:r>
        <w:rPr>
          <w:color w:val="auto"/>
          <w:highlight w:val="none"/>
        </w:rPr>
        <w:fldChar w:fldCharType="end"/>
      </w:r>
      <w:r>
        <w:rPr>
          <w:color w:val="auto"/>
          <w:highlight w:val="none"/>
        </w:rPr>
        <w:fldChar w:fldCharType="end"/>
      </w:r>
    </w:p>
    <w:p w14:paraId="602D7EEB">
      <w:pPr>
        <w:pStyle w:val="13"/>
        <w:tabs>
          <w:tab w:val="right" w:leader="dot" w:pos="8306"/>
        </w:tabs>
        <w:spacing w:before="163" w:after="163"/>
        <w:ind w:firstLine="440"/>
        <w:rPr>
          <w:color w:val="auto"/>
          <w:highlight w:val="none"/>
        </w:rPr>
      </w:pPr>
      <w:r>
        <w:rPr>
          <w:color w:val="auto"/>
          <w:highlight w:val="none"/>
        </w:rPr>
        <w:fldChar w:fldCharType="begin"/>
      </w:r>
      <w:r>
        <w:rPr>
          <w:color w:val="auto"/>
          <w:highlight w:val="none"/>
        </w:rPr>
        <w:instrText xml:space="preserve"> HYPERLINK \l "_Toc3653" </w:instrText>
      </w:r>
      <w:r>
        <w:rPr>
          <w:color w:val="auto"/>
          <w:highlight w:val="none"/>
        </w:rPr>
        <w:fldChar w:fldCharType="separate"/>
      </w:r>
      <w:r>
        <w:rPr>
          <w:rFonts w:cs="Times New Roman"/>
          <w:color w:val="auto"/>
          <w:highlight w:val="none"/>
        </w:rPr>
        <w:t>2  术语</w:t>
      </w:r>
      <w:r>
        <w:rPr>
          <w:color w:val="auto"/>
          <w:highlight w:val="none"/>
        </w:rPr>
        <w:tab/>
      </w:r>
      <w:r>
        <w:rPr>
          <w:color w:val="auto"/>
          <w:highlight w:val="none"/>
        </w:rPr>
        <w:fldChar w:fldCharType="begin"/>
      </w:r>
      <w:r>
        <w:rPr>
          <w:color w:val="auto"/>
          <w:highlight w:val="none"/>
        </w:rPr>
        <w:instrText xml:space="preserve"> PAGEREF _Toc3653 \h </w:instrText>
      </w:r>
      <w:r>
        <w:rPr>
          <w:color w:val="auto"/>
          <w:highlight w:val="none"/>
        </w:rPr>
        <w:fldChar w:fldCharType="separate"/>
      </w:r>
      <w:r>
        <w:rPr>
          <w:color w:val="auto"/>
          <w:highlight w:val="none"/>
        </w:rPr>
        <w:t>2</w:t>
      </w:r>
      <w:r>
        <w:rPr>
          <w:color w:val="auto"/>
          <w:highlight w:val="none"/>
        </w:rPr>
        <w:fldChar w:fldCharType="end"/>
      </w:r>
      <w:r>
        <w:rPr>
          <w:color w:val="auto"/>
          <w:highlight w:val="none"/>
        </w:rPr>
        <w:fldChar w:fldCharType="end"/>
      </w:r>
    </w:p>
    <w:p w14:paraId="7198AF5F">
      <w:pPr>
        <w:pStyle w:val="13"/>
        <w:tabs>
          <w:tab w:val="right" w:leader="dot" w:pos="8306"/>
        </w:tabs>
        <w:spacing w:before="163" w:after="163"/>
        <w:ind w:firstLine="440"/>
        <w:rPr>
          <w:color w:val="auto"/>
          <w:highlight w:val="none"/>
        </w:rPr>
      </w:pPr>
      <w:r>
        <w:rPr>
          <w:color w:val="auto"/>
          <w:highlight w:val="none"/>
        </w:rPr>
        <w:fldChar w:fldCharType="begin"/>
      </w:r>
      <w:r>
        <w:rPr>
          <w:color w:val="auto"/>
          <w:highlight w:val="none"/>
        </w:rPr>
        <w:instrText xml:space="preserve"> HYPERLINK \l "_Toc26218" </w:instrText>
      </w:r>
      <w:r>
        <w:rPr>
          <w:color w:val="auto"/>
          <w:highlight w:val="none"/>
        </w:rPr>
        <w:fldChar w:fldCharType="separate"/>
      </w:r>
      <w:r>
        <w:rPr>
          <w:rFonts w:cs="Times New Roman"/>
          <w:color w:val="auto"/>
          <w:highlight w:val="none"/>
        </w:rPr>
        <w:t>3  基本规定</w:t>
      </w:r>
      <w:r>
        <w:rPr>
          <w:color w:val="auto"/>
          <w:highlight w:val="none"/>
        </w:rPr>
        <w:tab/>
      </w:r>
      <w:r>
        <w:rPr>
          <w:color w:val="auto"/>
          <w:highlight w:val="none"/>
        </w:rPr>
        <w:fldChar w:fldCharType="begin"/>
      </w:r>
      <w:r>
        <w:rPr>
          <w:color w:val="auto"/>
          <w:highlight w:val="none"/>
        </w:rPr>
        <w:instrText xml:space="preserve"> PAGEREF _Toc26218 \h </w:instrText>
      </w:r>
      <w:r>
        <w:rPr>
          <w:color w:val="auto"/>
          <w:highlight w:val="none"/>
        </w:rPr>
        <w:fldChar w:fldCharType="separate"/>
      </w:r>
      <w:r>
        <w:rPr>
          <w:color w:val="auto"/>
          <w:highlight w:val="none"/>
        </w:rPr>
        <w:t>3</w:t>
      </w:r>
      <w:r>
        <w:rPr>
          <w:color w:val="auto"/>
          <w:highlight w:val="none"/>
        </w:rPr>
        <w:fldChar w:fldCharType="end"/>
      </w:r>
      <w:r>
        <w:rPr>
          <w:color w:val="auto"/>
          <w:highlight w:val="none"/>
        </w:rPr>
        <w:fldChar w:fldCharType="end"/>
      </w:r>
    </w:p>
    <w:p w14:paraId="58643592">
      <w:pPr>
        <w:pStyle w:val="14"/>
        <w:tabs>
          <w:tab w:val="right" w:leader="dot" w:pos="8306"/>
        </w:tabs>
        <w:spacing w:before="163" w:after="163"/>
        <w:ind w:firstLine="440"/>
        <w:rPr>
          <w:color w:val="auto"/>
          <w:highlight w:val="none"/>
        </w:rPr>
      </w:pPr>
      <w:r>
        <w:rPr>
          <w:color w:val="auto"/>
          <w:highlight w:val="none"/>
        </w:rPr>
        <w:fldChar w:fldCharType="begin"/>
      </w:r>
      <w:r>
        <w:rPr>
          <w:color w:val="auto"/>
          <w:highlight w:val="none"/>
        </w:rPr>
        <w:instrText xml:space="preserve"> HYPERLINK \l "_Toc4740" </w:instrText>
      </w:r>
      <w:r>
        <w:rPr>
          <w:color w:val="auto"/>
          <w:highlight w:val="none"/>
        </w:rPr>
        <w:fldChar w:fldCharType="separate"/>
      </w:r>
      <w:r>
        <w:rPr>
          <w:rFonts w:cs="Times New Roman"/>
          <w:color w:val="auto"/>
          <w:highlight w:val="none"/>
        </w:rPr>
        <w:t>3.1  一般规定</w:t>
      </w:r>
      <w:r>
        <w:rPr>
          <w:color w:val="auto"/>
          <w:highlight w:val="none"/>
        </w:rPr>
        <w:tab/>
      </w:r>
      <w:r>
        <w:rPr>
          <w:color w:val="auto"/>
          <w:highlight w:val="none"/>
        </w:rPr>
        <w:fldChar w:fldCharType="begin"/>
      </w:r>
      <w:r>
        <w:rPr>
          <w:color w:val="auto"/>
          <w:highlight w:val="none"/>
        </w:rPr>
        <w:instrText xml:space="preserve"> PAGEREF _Toc4740 \h </w:instrText>
      </w:r>
      <w:r>
        <w:rPr>
          <w:color w:val="auto"/>
          <w:highlight w:val="none"/>
        </w:rPr>
        <w:fldChar w:fldCharType="separate"/>
      </w:r>
      <w:r>
        <w:rPr>
          <w:color w:val="auto"/>
          <w:highlight w:val="none"/>
        </w:rPr>
        <w:t>3</w:t>
      </w:r>
      <w:r>
        <w:rPr>
          <w:color w:val="auto"/>
          <w:highlight w:val="none"/>
        </w:rPr>
        <w:fldChar w:fldCharType="end"/>
      </w:r>
      <w:r>
        <w:rPr>
          <w:color w:val="auto"/>
          <w:highlight w:val="none"/>
        </w:rPr>
        <w:fldChar w:fldCharType="end"/>
      </w:r>
    </w:p>
    <w:p w14:paraId="778C03B2">
      <w:pPr>
        <w:pStyle w:val="14"/>
        <w:tabs>
          <w:tab w:val="right" w:leader="dot" w:pos="8306"/>
        </w:tabs>
        <w:spacing w:before="163" w:after="163"/>
        <w:ind w:firstLine="440"/>
        <w:rPr>
          <w:color w:val="auto"/>
          <w:highlight w:val="none"/>
        </w:rPr>
      </w:pPr>
      <w:r>
        <w:rPr>
          <w:color w:val="auto"/>
          <w:highlight w:val="none"/>
        </w:rPr>
        <w:fldChar w:fldCharType="begin"/>
      </w:r>
      <w:r>
        <w:rPr>
          <w:color w:val="auto"/>
          <w:highlight w:val="none"/>
        </w:rPr>
        <w:instrText xml:space="preserve"> HYPERLINK \l "_Toc29004" </w:instrText>
      </w:r>
      <w:r>
        <w:rPr>
          <w:color w:val="auto"/>
          <w:highlight w:val="none"/>
        </w:rPr>
        <w:fldChar w:fldCharType="separate"/>
      </w:r>
      <w:r>
        <w:rPr>
          <w:rFonts w:cs="Times New Roman"/>
          <w:color w:val="auto"/>
          <w:highlight w:val="none"/>
        </w:rPr>
        <w:t>3.2  分类对象和分类方法</w:t>
      </w:r>
      <w:r>
        <w:rPr>
          <w:color w:val="auto"/>
          <w:highlight w:val="none"/>
        </w:rPr>
        <w:tab/>
      </w:r>
      <w:r>
        <w:rPr>
          <w:color w:val="auto"/>
          <w:highlight w:val="none"/>
        </w:rPr>
        <w:fldChar w:fldCharType="begin"/>
      </w:r>
      <w:r>
        <w:rPr>
          <w:color w:val="auto"/>
          <w:highlight w:val="none"/>
        </w:rPr>
        <w:instrText xml:space="preserve"> PAGEREF _Toc29004 \h </w:instrText>
      </w:r>
      <w:r>
        <w:rPr>
          <w:color w:val="auto"/>
          <w:highlight w:val="none"/>
        </w:rPr>
        <w:fldChar w:fldCharType="separate"/>
      </w:r>
      <w:r>
        <w:rPr>
          <w:color w:val="auto"/>
          <w:highlight w:val="none"/>
        </w:rPr>
        <w:t>3</w:t>
      </w:r>
      <w:r>
        <w:rPr>
          <w:color w:val="auto"/>
          <w:highlight w:val="none"/>
        </w:rPr>
        <w:fldChar w:fldCharType="end"/>
      </w:r>
      <w:r>
        <w:rPr>
          <w:color w:val="auto"/>
          <w:highlight w:val="none"/>
        </w:rPr>
        <w:fldChar w:fldCharType="end"/>
      </w:r>
    </w:p>
    <w:p w14:paraId="4953A0EB">
      <w:pPr>
        <w:pStyle w:val="14"/>
        <w:tabs>
          <w:tab w:val="right" w:leader="dot" w:pos="8306"/>
        </w:tabs>
        <w:spacing w:before="163" w:after="163"/>
        <w:ind w:firstLine="440"/>
        <w:rPr>
          <w:color w:val="auto"/>
          <w:highlight w:val="none"/>
        </w:rPr>
      </w:pPr>
      <w:r>
        <w:rPr>
          <w:color w:val="auto"/>
          <w:highlight w:val="none"/>
        </w:rPr>
        <w:fldChar w:fldCharType="begin"/>
      </w:r>
      <w:r>
        <w:rPr>
          <w:color w:val="auto"/>
          <w:highlight w:val="none"/>
        </w:rPr>
        <w:instrText xml:space="preserve"> HYPERLINK \l "_Toc27038" </w:instrText>
      </w:r>
      <w:r>
        <w:rPr>
          <w:color w:val="auto"/>
          <w:highlight w:val="none"/>
        </w:rPr>
        <w:fldChar w:fldCharType="separate"/>
      </w:r>
      <w:r>
        <w:rPr>
          <w:rFonts w:cs="Times New Roman"/>
          <w:color w:val="auto"/>
          <w:highlight w:val="none"/>
        </w:rPr>
        <w:t>3.3  编码及扩展规定</w:t>
      </w:r>
      <w:r>
        <w:rPr>
          <w:color w:val="auto"/>
          <w:highlight w:val="none"/>
        </w:rPr>
        <w:tab/>
      </w:r>
      <w:r>
        <w:rPr>
          <w:color w:val="auto"/>
          <w:highlight w:val="none"/>
        </w:rPr>
        <w:fldChar w:fldCharType="begin"/>
      </w:r>
      <w:r>
        <w:rPr>
          <w:color w:val="auto"/>
          <w:highlight w:val="none"/>
        </w:rPr>
        <w:instrText xml:space="preserve"> PAGEREF _Toc27038 \h </w:instrText>
      </w:r>
      <w:r>
        <w:rPr>
          <w:color w:val="auto"/>
          <w:highlight w:val="none"/>
        </w:rPr>
        <w:fldChar w:fldCharType="separate"/>
      </w:r>
      <w:r>
        <w:rPr>
          <w:color w:val="auto"/>
          <w:highlight w:val="none"/>
        </w:rPr>
        <w:t>5</w:t>
      </w:r>
      <w:r>
        <w:rPr>
          <w:color w:val="auto"/>
          <w:highlight w:val="none"/>
        </w:rPr>
        <w:fldChar w:fldCharType="end"/>
      </w:r>
      <w:r>
        <w:rPr>
          <w:color w:val="auto"/>
          <w:highlight w:val="none"/>
        </w:rPr>
        <w:fldChar w:fldCharType="end"/>
      </w:r>
    </w:p>
    <w:p w14:paraId="7B118037">
      <w:pPr>
        <w:pStyle w:val="14"/>
        <w:tabs>
          <w:tab w:val="right" w:leader="dot" w:pos="8306"/>
        </w:tabs>
        <w:spacing w:before="163" w:after="163"/>
        <w:ind w:firstLine="440"/>
        <w:rPr>
          <w:color w:val="auto"/>
          <w:highlight w:val="none"/>
        </w:rPr>
      </w:pPr>
      <w:r>
        <w:rPr>
          <w:color w:val="auto"/>
          <w:highlight w:val="none"/>
        </w:rPr>
        <w:fldChar w:fldCharType="begin"/>
      </w:r>
      <w:r>
        <w:rPr>
          <w:color w:val="auto"/>
          <w:highlight w:val="none"/>
        </w:rPr>
        <w:instrText xml:space="preserve"> HYPERLINK \l "_Toc18646" </w:instrText>
      </w:r>
      <w:r>
        <w:rPr>
          <w:color w:val="auto"/>
          <w:highlight w:val="none"/>
        </w:rPr>
        <w:fldChar w:fldCharType="separate"/>
      </w:r>
      <w:r>
        <w:rPr>
          <w:rFonts w:cs="Times New Roman"/>
          <w:color w:val="auto"/>
          <w:highlight w:val="none"/>
        </w:rPr>
        <w:t>3.4  编码的组合及应用</w:t>
      </w:r>
      <w:r>
        <w:rPr>
          <w:color w:val="auto"/>
          <w:highlight w:val="none"/>
        </w:rPr>
        <w:tab/>
      </w:r>
      <w:r>
        <w:rPr>
          <w:color w:val="auto"/>
          <w:highlight w:val="none"/>
        </w:rPr>
        <w:fldChar w:fldCharType="begin"/>
      </w:r>
      <w:r>
        <w:rPr>
          <w:color w:val="auto"/>
          <w:highlight w:val="none"/>
        </w:rPr>
        <w:instrText xml:space="preserve"> PAGEREF _Toc18646 \h </w:instrText>
      </w:r>
      <w:r>
        <w:rPr>
          <w:color w:val="auto"/>
          <w:highlight w:val="none"/>
        </w:rPr>
        <w:fldChar w:fldCharType="separate"/>
      </w:r>
      <w:r>
        <w:rPr>
          <w:color w:val="auto"/>
          <w:highlight w:val="none"/>
        </w:rPr>
        <w:t>8</w:t>
      </w:r>
      <w:r>
        <w:rPr>
          <w:color w:val="auto"/>
          <w:highlight w:val="none"/>
        </w:rPr>
        <w:fldChar w:fldCharType="end"/>
      </w:r>
      <w:r>
        <w:rPr>
          <w:color w:val="auto"/>
          <w:highlight w:val="none"/>
        </w:rPr>
        <w:fldChar w:fldCharType="end"/>
      </w:r>
    </w:p>
    <w:p w14:paraId="4F73D3E5">
      <w:pPr>
        <w:pStyle w:val="13"/>
        <w:tabs>
          <w:tab w:val="right" w:leader="dot" w:pos="8306"/>
        </w:tabs>
        <w:spacing w:before="163" w:after="163"/>
        <w:ind w:firstLine="440"/>
        <w:rPr>
          <w:color w:val="auto"/>
          <w:highlight w:val="none"/>
        </w:rPr>
      </w:pPr>
      <w:r>
        <w:rPr>
          <w:color w:val="auto"/>
          <w:highlight w:val="none"/>
        </w:rPr>
        <w:fldChar w:fldCharType="begin"/>
      </w:r>
      <w:r>
        <w:rPr>
          <w:color w:val="auto"/>
          <w:highlight w:val="none"/>
        </w:rPr>
        <w:instrText xml:space="preserve"> HYPERLINK \l "_Toc24" </w:instrText>
      </w:r>
      <w:r>
        <w:rPr>
          <w:color w:val="auto"/>
          <w:highlight w:val="none"/>
        </w:rPr>
        <w:fldChar w:fldCharType="separate"/>
      </w:r>
      <w:r>
        <w:rPr>
          <w:rFonts w:cs="Times New Roman"/>
          <w:color w:val="auto"/>
          <w:highlight w:val="none"/>
        </w:rPr>
        <w:t>4  勘察设计阶段分类和编码</w:t>
      </w:r>
      <w:r>
        <w:rPr>
          <w:color w:val="auto"/>
          <w:highlight w:val="none"/>
        </w:rPr>
        <w:tab/>
      </w:r>
      <w:r>
        <w:rPr>
          <w:color w:val="auto"/>
          <w:highlight w:val="none"/>
        </w:rPr>
        <w:fldChar w:fldCharType="begin"/>
      </w:r>
      <w:r>
        <w:rPr>
          <w:color w:val="auto"/>
          <w:highlight w:val="none"/>
        </w:rPr>
        <w:instrText xml:space="preserve"> PAGEREF _Toc24 \h </w:instrText>
      </w:r>
      <w:r>
        <w:rPr>
          <w:color w:val="auto"/>
          <w:highlight w:val="none"/>
        </w:rPr>
        <w:fldChar w:fldCharType="separate"/>
      </w:r>
      <w:r>
        <w:rPr>
          <w:color w:val="auto"/>
          <w:highlight w:val="none"/>
        </w:rPr>
        <w:t>9</w:t>
      </w:r>
      <w:r>
        <w:rPr>
          <w:color w:val="auto"/>
          <w:highlight w:val="none"/>
        </w:rPr>
        <w:fldChar w:fldCharType="end"/>
      </w:r>
      <w:r>
        <w:rPr>
          <w:color w:val="auto"/>
          <w:highlight w:val="none"/>
        </w:rPr>
        <w:fldChar w:fldCharType="end"/>
      </w:r>
    </w:p>
    <w:p w14:paraId="25F6DAFC">
      <w:pPr>
        <w:pStyle w:val="14"/>
        <w:tabs>
          <w:tab w:val="right" w:leader="dot" w:pos="8306"/>
        </w:tabs>
        <w:spacing w:before="163" w:after="163"/>
        <w:ind w:firstLine="440"/>
        <w:rPr>
          <w:color w:val="auto"/>
          <w:highlight w:val="none"/>
        </w:rPr>
      </w:pPr>
      <w:r>
        <w:rPr>
          <w:color w:val="auto"/>
          <w:highlight w:val="none"/>
        </w:rPr>
        <w:fldChar w:fldCharType="begin"/>
      </w:r>
      <w:r>
        <w:rPr>
          <w:color w:val="auto"/>
          <w:highlight w:val="none"/>
        </w:rPr>
        <w:instrText xml:space="preserve"> HYPERLINK \l "_Toc4931" </w:instrText>
      </w:r>
      <w:r>
        <w:rPr>
          <w:color w:val="auto"/>
          <w:highlight w:val="none"/>
        </w:rPr>
        <w:fldChar w:fldCharType="separate"/>
      </w:r>
      <w:r>
        <w:rPr>
          <w:rFonts w:cs="Times New Roman"/>
          <w:color w:val="auto"/>
          <w:highlight w:val="none"/>
        </w:rPr>
        <w:t>4.1  一般规定</w:t>
      </w:r>
      <w:r>
        <w:rPr>
          <w:color w:val="auto"/>
          <w:highlight w:val="none"/>
        </w:rPr>
        <w:tab/>
      </w:r>
      <w:r>
        <w:rPr>
          <w:color w:val="auto"/>
          <w:highlight w:val="none"/>
        </w:rPr>
        <w:fldChar w:fldCharType="begin"/>
      </w:r>
      <w:r>
        <w:rPr>
          <w:color w:val="auto"/>
          <w:highlight w:val="none"/>
        </w:rPr>
        <w:instrText xml:space="preserve"> PAGEREF _Toc4931 \h </w:instrText>
      </w:r>
      <w:r>
        <w:rPr>
          <w:color w:val="auto"/>
          <w:highlight w:val="none"/>
        </w:rPr>
        <w:fldChar w:fldCharType="separate"/>
      </w:r>
      <w:r>
        <w:rPr>
          <w:color w:val="auto"/>
          <w:highlight w:val="none"/>
        </w:rPr>
        <w:t>9</w:t>
      </w:r>
      <w:r>
        <w:rPr>
          <w:color w:val="auto"/>
          <w:highlight w:val="none"/>
        </w:rPr>
        <w:fldChar w:fldCharType="end"/>
      </w:r>
      <w:r>
        <w:rPr>
          <w:color w:val="auto"/>
          <w:highlight w:val="none"/>
        </w:rPr>
        <w:fldChar w:fldCharType="end"/>
      </w:r>
    </w:p>
    <w:p w14:paraId="45396AD3">
      <w:pPr>
        <w:pStyle w:val="14"/>
        <w:tabs>
          <w:tab w:val="right" w:leader="dot" w:pos="8306"/>
        </w:tabs>
        <w:spacing w:before="163" w:after="163"/>
        <w:ind w:firstLine="440"/>
        <w:rPr>
          <w:color w:val="auto"/>
          <w:highlight w:val="none"/>
        </w:rPr>
      </w:pPr>
      <w:r>
        <w:rPr>
          <w:color w:val="auto"/>
          <w:highlight w:val="none"/>
        </w:rPr>
        <w:fldChar w:fldCharType="begin"/>
      </w:r>
      <w:r>
        <w:rPr>
          <w:color w:val="auto"/>
          <w:highlight w:val="none"/>
        </w:rPr>
        <w:instrText xml:space="preserve"> HYPERLINK \l "_Toc18398" </w:instrText>
      </w:r>
      <w:r>
        <w:rPr>
          <w:color w:val="auto"/>
          <w:highlight w:val="none"/>
        </w:rPr>
        <w:fldChar w:fldCharType="separate"/>
      </w:r>
      <w:r>
        <w:rPr>
          <w:rFonts w:cs="Times New Roman"/>
          <w:color w:val="auto"/>
          <w:highlight w:val="none"/>
        </w:rPr>
        <w:t>4.2  分类和编码要求</w:t>
      </w:r>
      <w:r>
        <w:rPr>
          <w:color w:val="auto"/>
          <w:highlight w:val="none"/>
        </w:rPr>
        <w:tab/>
      </w:r>
      <w:r>
        <w:rPr>
          <w:color w:val="auto"/>
          <w:highlight w:val="none"/>
        </w:rPr>
        <w:fldChar w:fldCharType="begin"/>
      </w:r>
      <w:r>
        <w:rPr>
          <w:color w:val="auto"/>
          <w:highlight w:val="none"/>
        </w:rPr>
        <w:instrText xml:space="preserve"> PAGEREF _Toc18398 \h </w:instrText>
      </w:r>
      <w:r>
        <w:rPr>
          <w:color w:val="auto"/>
          <w:highlight w:val="none"/>
        </w:rPr>
        <w:fldChar w:fldCharType="separate"/>
      </w:r>
      <w:r>
        <w:rPr>
          <w:color w:val="auto"/>
          <w:highlight w:val="none"/>
        </w:rPr>
        <w:t>9</w:t>
      </w:r>
      <w:r>
        <w:rPr>
          <w:color w:val="auto"/>
          <w:highlight w:val="none"/>
        </w:rPr>
        <w:fldChar w:fldCharType="end"/>
      </w:r>
      <w:r>
        <w:rPr>
          <w:color w:val="auto"/>
          <w:highlight w:val="none"/>
        </w:rPr>
        <w:fldChar w:fldCharType="end"/>
      </w:r>
    </w:p>
    <w:p w14:paraId="1956D794">
      <w:pPr>
        <w:pStyle w:val="14"/>
        <w:tabs>
          <w:tab w:val="right" w:leader="dot" w:pos="8306"/>
        </w:tabs>
        <w:spacing w:before="163" w:after="163"/>
        <w:ind w:firstLine="440"/>
        <w:rPr>
          <w:color w:val="auto"/>
          <w:highlight w:val="none"/>
        </w:rPr>
      </w:pPr>
      <w:r>
        <w:rPr>
          <w:color w:val="auto"/>
          <w:highlight w:val="none"/>
        </w:rPr>
        <w:fldChar w:fldCharType="begin"/>
      </w:r>
      <w:r>
        <w:rPr>
          <w:color w:val="auto"/>
          <w:highlight w:val="none"/>
        </w:rPr>
        <w:instrText xml:space="preserve"> HYPERLINK \l "_Toc21738" </w:instrText>
      </w:r>
      <w:r>
        <w:rPr>
          <w:color w:val="auto"/>
          <w:highlight w:val="none"/>
        </w:rPr>
        <w:fldChar w:fldCharType="separate"/>
      </w:r>
      <w:r>
        <w:rPr>
          <w:rFonts w:cs="Times New Roman"/>
          <w:color w:val="auto"/>
          <w:highlight w:val="none"/>
        </w:rPr>
        <w:t>4.3  编码应用要求</w:t>
      </w:r>
      <w:r>
        <w:rPr>
          <w:color w:val="auto"/>
          <w:highlight w:val="none"/>
        </w:rPr>
        <w:tab/>
      </w:r>
      <w:r>
        <w:rPr>
          <w:color w:val="auto"/>
          <w:highlight w:val="none"/>
        </w:rPr>
        <w:fldChar w:fldCharType="begin"/>
      </w:r>
      <w:r>
        <w:rPr>
          <w:color w:val="auto"/>
          <w:highlight w:val="none"/>
        </w:rPr>
        <w:instrText xml:space="preserve"> PAGEREF _Toc21738 \h </w:instrText>
      </w:r>
      <w:r>
        <w:rPr>
          <w:color w:val="auto"/>
          <w:highlight w:val="none"/>
        </w:rPr>
        <w:fldChar w:fldCharType="separate"/>
      </w:r>
      <w:r>
        <w:rPr>
          <w:color w:val="auto"/>
          <w:highlight w:val="none"/>
        </w:rPr>
        <w:t>9</w:t>
      </w:r>
      <w:r>
        <w:rPr>
          <w:color w:val="auto"/>
          <w:highlight w:val="none"/>
        </w:rPr>
        <w:fldChar w:fldCharType="end"/>
      </w:r>
      <w:r>
        <w:rPr>
          <w:color w:val="auto"/>
          <w:highlight w:val="none"/>
        </w:rPr>
        <w:fldChar w:fldCharType="end"/>
      </w:r>
    </w:p>
    <w:p w14:paraId="1DB583C1">
      <w:pPr>
        <w:pStyle w:val="13"/>
        <w:tabs>
          <w:tab w:val="right" w:leader="dot" w:pos="8306"/>
        </w:tabs>
        <w:spacing w:before="163" w:after="163"/>
        <w:ind w:firstLine="440"/>
        <w:rPr>
          <w:color w:val="auto"/>
          <w:highlight w:val="none"/>
        </w:rPr>
      </w:pPr>
      <w:r>
        <w:rPr>
          <w:color w:val="auto"/>
          <w:highlight w:val="none"/>
        </w:rPr>
        <w:fldChar w:fldCharType="begin"/>
      </w:r>
      <w:r>
        <w:rPr>
          <w:color w:val="auto"/>
          <w:highlight w:val="none"/>
        </w:rPr>
        <w:instrText xml:space="preserve"> HYPERLINK \l "_Toc3485" </w:instrText>
      </w:r>
      <w:r>
        <w:rPr>
          <w:color w:val="auto"/>
          <w:highlight w:val="none"/>
        </w:rPr>
        <w:fldChar w:fldCharType="separate"/>
      </w:r>
      <w:r>
        <w:rPr>
          <w:rFonts w:cs="Times New Roman"/>
          <w:color w:val="auto"/>
          <w:highlight w:val="none"/>
        </w:rPr>
        <w:t>5  施工阶段分类和编码</w:t>
      </w:r>
      <w:r>
        <w:rPr>
          <w:color w:val="auto"/>
          <w:highlight w:val="none"/>
        </w:rPr>
        <w:tab/>
      </w:r>
      <w:r>
        <w:rPr>
          <w:color w:val="auto"/>
          <w:highlight w:val="none"/>
        </w:rPr>
        <w:fldChar w:fldCharType="begin"/>
      </w:r>
      <w:r>
        <w:rPr>
          <w:color w:val="auto"/>
          <w:highlight w:val="none"/>
        </w:rPr>
        <w:instrText xml:space="preserve"> PAGEREF _Toc3485 \h </w:instrText>
      </w:r>
      <w:r>
        <w:rPr>
          <w:color w:val="auto"/>
          <w:highlight w:val="none"/>
        </w:rPr>
        <w:fldChar w:fldCharType="separate"/>
      </w:r>
      <w:r>
        <w:rPr>
          <w:color w:val="auto"/>
          <w:highlight w:val="none"/>
        </w:rPr>
        <w:t>9</w:t>
      </w:r>
      <w:r>
        <w:rPr>
          <w:color w:val="auto"/>
          <w:highlight w:val="none"/>
        </w:rPr>
        <w:fldChar w:fldCharType="end"/>
      </w:r>
      <w:r>
        <w:rPr>
          <w:color w:val="auto"/>
          <w:highlight w:val="none"/>
        </w:rPr>
        <w:fldChar w:fldCharType="end"/>
      </w:r>
    </w:p>
    <w:p w14:paraId="44F4D7BC">
      <w:pPr>
        <w:pStyle w:val="14"/>
        <w:tabs>
          <w:tab w:val="right" w:leader="dot" w:pos="8306"/>
        </w:tabs>
        <w:spacing w:before="163" w:after="163"/>
        <w:ind w:firstLine="440"/>
        <w:rPr>
          <w:color w:val="auto"/>
          <w:highlight w:val="none"/>
        </w:rPr>
      </w:pPr>
      <w:r>
        <w:rPr>
          <w:color w:val="auto"/>
          <w:highlight w:val="none"/>
        </w:rPr>
        <w:fldChar w:fldCharType="begin"/>
      </w:r>
      <w:r>
        <w:rPr>
          <w:color w:val="auto"/>
          <w:highlight w:val="none"/>
        </w:rPr>
        <w:instrText xml:space="preserve"> HYPERLINK \l "_Toc25261" </w:instrText>
      </w:r>
      <w:r>
        <w:rPr>
          <w:color w:val="auto"/>
          <w:highlight w:val="none"/>
        </w:rPr>
        <w:fldChar w:fldCharType="separate"/>
      </w:r>
      <w:r>
        <w:rPr>
          <w:rFonts w:cs="Times New Roman"/>
          <w:color w:val="auto"/>
          <w:highlight w:val="none"/>
        </w:rPr>
        <w:t>5.1  一般规定</w:t>
      </w:r>
      <w:r>
        <w:rPr>
          <w:color w:val="auto"/>
          <w:highlight w:val="none"/>
        </w:rPr>
        <w:tab/>
      </w:r>
      <w:r>
        <w:rPr>
          <w:color w:val="auto"/>
          <w:highlight w:val="none"/>
        </w:rPr>
        <w:fldChar w:fldCharType="begin"/>
      </w:r>
      <w:r>
        <w:rPr>
          <w:color w:val="auto"/>
          <w:highlight w:val="none"/>
        </w:rPr>
        <w:instrText xml:space="preserve"> PAGEREF _Toc25261 \h </w:instrText>
      </w:r>
      <w:r>
        <w:rPr>
          <w:color w:val="auto"/>
          <w:highlight w:val="none"/>
        </w:rPr>
        <w:fldChar w:fldCharType="separate"/>
      </w:r>
      <w:r>
        <w:rPr>
          <w:color w:val="auto"/>
          <w:highlight w:val="none"/>
        </w:rPr>
        <w:t>11</w:t>
      </w:r>
      <w:r>
        <w:rPr>
          <w:color w:val="auto"/>
          <w:highlight w:val="none"/>
        </w:rPr>
        <w:fldChar w:fldCharType="end"/>
      </w:r>
      <w:r>
        <w:rPr>
          <w:color w:val="auto"/>
          <w:highlight w:val="none"/>
        </w:rPr>
        <w:fldChar w:fldCharType="end"/>
      </w:r>
    </w:p>
    <w:p w14:paraId="61EB294E">
      <w:pPr>
        <w:pStyle w:val="14"/>
        <w:tabs>
          <w:tab w:val="right" w:leader="dot" w:pos="8306"/>
        </w:tabs>
        <w:spacing w:before="163" w:after="163"/>
        <w:ind w:firstLine="440"/>
        <w:rPr>
          <w:color w:val="auto"/>
          <w:highlight w:val="none"/>
        </w:rPr>
      </w:pPr>
      <w:r>
        <w:rPr>
          <w:color w:val="auto"/>
          <w:highlight w:val="none"/>
        </w:rPr>
        <w:fldChar w:fldCharType="begin"/>
      </w:r>
      <w:r>
        <w:rPr>
          <w:color w:val="auto"/>
          <w:highlight w:val="none"/>
        </w:rPr>
        <w:instrText xml:space="preserve"> HYPERLINK \l "_Toc18933" </w:instrText>
      </w:r>
      <w:r>
        <w:rPr>
          <w:color w:val="auto"/>
          <w:highlight w:val="none"/>
        </w:rPr>
        <w:fldChar w:fldCharType="separate"/>
      </w:r>
      <w:r>
        <w:rPr>
          <w:rFonts w:cs="Times New Roman"/>
          <w:color w:val="auto"/>
          <w:highlight w:val="none"/>
        </w:rPr>
        <w:t>5.2  分类和编码要求</w:t>
      </w:r>
      <w:r>
        <w:rPr>
          <w:color w:val="auto"/>
          <w:highlight w:val="none"/>
        </w:rPr>
        <w:tab/>
      </w:r>
      <w:r>
        <w:rPr>
          <w:color w:val="auto"/>
          <w:highlight w:val="none"/>
        </w:rPr>
        <w:fldChar w:fldCharType="begin"/>
      </w:r>
      <w:r>
        <w:rPr>
          <w:color w:val="auto"/>
          <w:highlight w:val="none"/>
        </w:rPr>
        <w:instrText xml:space="preserve"> PAGEREF _Toc18933 \h </w:instrText>
      </w:r>
      <w:r>
        <w:rPr>
          <w:color w:val="auto"/>
          <w:highlight w:val="none"/>
        </w:rPr>
        <w:fldChar w:fldCharType="separate"/>
      </w:r>
      <w:r>
        <w:rPr>
          <w:color w:val="auto"/>
          <w:highlight w:val="none"/>
        </w:rPr>
        <w:t>11</w:t>
      </w:r>
      <w:r>
        <w:rPr>
          <w:color w:val="auto"/>
          <w:highlight w:val="none"/>
        </w:rPr>
        <w:fldChar w:fldCharType="end"/>
      </w:r>
      <w:r>
        <w:rPr>
          <w:color w:val="auto"/>
          <w:highlight w:val="none"/>
        </w:rPr>
        <w:fldChar w:fldCharType="end"/>
      </w:r>
    </w:p>
    <w:p w14:paraId="382E5BEF">
      <w:pPr>
        <w:pStyle w:val="14"/>
        <w:tabs>
          <w:tab w:val="right" w:leader="dot" w:pos="8306"/>
        </w:tabs>
        <w:spacing w:before="163" w:after="163"/>
        <w:ind w:firstLine="440"/>
        <w:rPr>
          <w:color w:val="auto"/>
          <w:highlight w:val="none"/>
        </w:rPr>
      </w:pPr>
      <w:r>
        <w:rPr>
          <w:color w:val="auto"/>
          <w:highlight w:val="none"/>
        </w:rPr>
        <w:fldChar w:fldCharType="begin"/>
      </w:r>
      <w:r>
        <w:rPr>
          <w:color w:val="auto"/>
          <w:highlight w:val="none"/>
        </w:rPr>
        <w:instrText xml:space="preserve"> HYPERLINK \l "_Toc29927" </w:instrText>
      </w:r>
      <w:r>
        <w:rPr>
          <w:color w:val="auto"/>
          <w:highlight w:val="none"/>
        </w:rPr>
        <w:fldChar w:fldCharType="separate"/>
      </w:r>
      <w:r>
        <w:rPr>
          <w:rFonts w:cs="Times New Roman"/>
          <w:color w:val="auto"/>
          <w:highlight w:val="none"/>
        </w:rPr>
        <w:t>5.3  编码应用要求</w:t>
      </w:r>
      <w:r>
        <w:rPr>
          <w:color w:val="auto"/>
          <w:highlight w:val="none"/>
        </w:rPr>
        <w:tab/>
      </w:r>
      <w:r>
        <w:rPr>
          <w:color w:val="auto"/>
          <w:highlight w:val="none"/>
        </w:rPr>
        <w:fldChar w:fldCharType="begin"/>
      </w:r>
      <w:r>
        <w:rPr>
          <w:color w:val="auto"/>
          <w:highlight w:val="none"/>
        </w:rPr>
        <w:instrText xml:space="preserve"> PAGEREF _Toc29927 \h </w:instrText>
      </w:r>
      <w:r>
        <w:rPr>
          <w:color w:val="auto"/>
          <w:highlight w:val="none"/>
        </w:rPr>
        <w:fldChar w:fldCharType="separate"/>
      </w:r>
      <w:r>
        <w:rPr>
          <w:color w:val="auto"/>
          <w:highlight w:val="none"/>
        </w:rPr>
        <w:t>11</w:t>
      </w:r>
      <w:r>
        <w:rPr>
          <w:color w:val="auto"/>
          <w:highlight w:val="none"/>
        </w:rPr>
        <w:fldChar w:fldCharType="end"/>
      </w:r>
      <w:r>
        <w:rPr>
          <w:color w:val="auto"/>
          <w:highlight w:val="none"/>
        </w:rPr>
        <w:fldChar w:fldCharType="end"/>
      </w:r>
    </w:p>
    <w:p w14:paraId="5BB7626F">
      <w:pPr>
        <w:pStyle w:val="13"/>
        <w:tabs>
          <w:tab w:val="right" w:leader="dot" w:pos="8306"/>
        </w:tabs>
        <w:spacing w:before="163" w:after="163"/>
        <w:ind w:firstLine="440"/>
        <w:rPr>
          <w:color w:val="auto"/>
          <w:highlight w:val="none"/>
        </w:rPr>
      </w:pPr>
      <w:r>
        <w:rPr>
          <w:color w:val="auto"/>
          <w:highlight w:val="none"/>
        </w:rPr>
        <w:fldChar w:fldCharType="begin"/>
      </w:r>
      <w:r>
        <w:rPr>
          <w:color w:val="auto"/>
          <w:highlight w:val="none"/>
        </w:rPr>
        <w:instrText xml:space="preserve"> HYPERLINK \l "_Toc21795" </w:instrText>
      </w:r>
      <w:r>
        <w:rPr>
          <w:color w:val="auto"/>
          <w:highlight w:val="none"/>
        </w:rPr>
        <w:fldChar w:fldCharType="separate"/>
      </w:r>
      <w:r>
        <w:rPr>
          <w:rFonts w:cs="Times New Roman"/>
          <w:color w:val="auto"/>
          <w:highlight w:val="none"/>
        </w:rPr>
        <w:t>6  运维阶段分类和编码</w:t>
      </w:r>
      <w:r>
        <w:rPr>
          <w:color w:val="auto"/>
          <w:highlight w:val="none"/>
        </w:rPr>
        <w:tab/>
      </w:r>
      <w:r>
        <w:rPr>
          <w:color w:val="auto"/>
          <w:highlight w:val="none"/>
        </w:rPr>
        <w:fldChar w:fldCharType="begin"/>
      </w:r>
      <w:r>
        <w:rPr>
          <w:color w:val="auto"/>
          <w:highlight w:val="none"/>
        </w:rPr>
        <w:instrText xml:space="preserve"> PAGEREF _Toc21795 \h </w:instrText>
      </w:r>
      <w:r>
        <w:rPr>
          <w:color w:val="auto"/>
          <w:highlight w:val="none"/>
        </w:rPr>
        <w:fldChar w:fldCharType="separate"/>
      </w:r>
      <w:r>
        <w:rPr>
          <w:color w:val="auto"/>
          <w:highlight w:val="none"/>
        </w:rPr>
        <w:t>13</w:t>
      </w:r>
      <w:r>
        <w:rPr>
          <w:color w:val="auto"/>
          <w:highlight w:val="none"/>
        </w:rPr>
        <w:fldChar w:fldCharType="end"/>
      </w:r>
      <w:r>
        <w:rPr>
          <w:color w:val="auto"/>
          <w:highlight w:val="none"/>
        </w:rPr>
        <w:fldChar w:fldCharType="end"/>
      </w:r>
    </w:p>
    <w:p w14:paraId="3F9E5E03">
      <w:pPr>
        <w:pStyle w:val="14"/>
        <w:tabs>
          <w:tab w:val="right" w:leader="dot" w:pos="8306"/>
        </w:tabs>
        <w:spacing w:before="163" w:after="163"/>
        <w:ind w:firstLine="440"/>
        <w:rPr>
          <w:color w:val="auto"/>
          <w:highlight w:val="none"/>
        </w:rPr>
      </w:pPr>
      <w:r>
        <w:rPr>
          <w:color w:val="auto"/>
          <w:highlight w:val="none"/>
        </w:rPr>
        <w:fldChar w:fldCharType="begin"/>
      </w:r>
      <w:r>
        <w:rPr>
          <w:color w:val="auto"/>
          <w:highlight w:val="none"/>
        </w:rPr>
        <w:instrText xml:space="preserve"> HYPERLINK \l "_Toc18154" </w:instrText>
      </w:r>
      <w:r>
        <w:rPr>
          <w:color w:val="auto"/>
          <w:highlight w:val="none"/>
        </w:rPr>
        <w:fldChar w:fldCharType="separate"/>
      </w:r>
      <w:r>
        <w:rPr>
          <w:rFonts w:cs="Times New Roman"/>
          <w:color w:val="auto"/>
          <w:highlight w:val="none"/>
        </w:rPr>
        <w:t>6.1  一般规定</w:t>
      </w:r>
      <w:r>
        <w:rPr>
          <w:color w:val="auto"/>
          <w:highlight w:val="none"/>
        </w:rPr>
        <w:tab/>
      </w:r>
      <w:r>
        <w:rPr>
          <w:color w:val="auto"/>
          <w:highlight w:val="none"/>
        </w:rPr>
        <w:fldChar w:fldCharType="begin"/>
      </w:r>
      <w:r>
        <w:rPr>
          <w:color w:val="auto"/>
          <w:highlight w:val="none"/>
        </w:rPr>
        <w:instrText xml:space="preserve"> PAGEREF _Toc18154 \h </w:instrText>
      </w:r>
      <w:r>
        <w:rPr>
          <w:color w:val="auto"/>
          <w:highlight w:val="none"/>
        </w:rPr>
        <w:fldChar w:fldCharType="separate"/>
      </w:r>
      <w:r>
        <w:rPr>
          <w:color w:val="auto"/>
          <w:highlight w:val="none"/>
        </w:rPr>
        <w:t>13</w:t>
      </w:r>
      <w:r>
        <w:rPr>
          <w:color w:val="auto"/>
          <w:highlight w:val="none"/>
        </w:rPr>
        <w:fldChar w:fldCharType="end"/>
      </w:r>
      <w:r>
        <w:rPr>
          <w:color w:val="auto"/>
          <w:highlight w:val="none"/>
        </w:rPr>
        <w:fldChar w:fldCharType="end"/>
      </w:r>
    </w:p>
    <w:p w14:paraId="03EB02CF">
      <w:pPr>
        <w:pStyle w:val="14"/>
        <w:tabs>
          <w:tab w:val="right" w:leader="dot" w:pos="8306"/>
        </w:tabs>
        <w:spacing w:before="163" w:after="163"/>
        <w:ind w:firstLine="440"/>
        <w:rPr>
          <w:color w:val="auto"/>
          <w:highlight w:val="none"/>
        </w:rPr>
      </w:pPr>
      <w:r>
        <w:rPr>
          <w:color w:val="auto"/>
          <w:highlight w:val="none"/>
        </w:rPr>
        <w:fldChar w:fldCharType="begin"/>
      </w:r>
      <w:r>
        <w:rPr>
          <w:color w:val="auto"/>
          <w:highlight w:val="none"/>
        </w:rPr>
        <w:instrText xml:space="preserve"> HYPERLINK \l "_Toc22804" </w:instrText>
      </w:r>
      <w:r>
        <w:rPr>
          <w:color w:val="auto"/>
          <w:highlight w:val="none"/>
        </w:rPr>
        <w:fldChar w:fldCharType="separate"/>
      </w:r>
      <w:r>
        <w:rPr>
          <w:rFonts w:cs="Times New Roman"/>
          <w:color w:val="auto"/>
          <w:highlight w:val="none"/>
        </w:rPr>
        <w:t>6.2  分类和编码要求</w:t>
      </w:r>
      <w:r>
        <w:rPr>
          <w:color w:val="auto"/>
          <w:highlight w:val="none"/>
        </w:rPr>
        <w:tab/>
      </w:r>
      <w:r>
        <w:rPr>
          <w:color w:val="auto"/>
          <w:highlight w:val="none"/>
        </w:rPr>
        <w:fldChar w:fldCharType="begin"/>
      </w:r>
      <w:r>
        <w:rPr>
          <w:color w:val="auto"/>
          <w:highlight w:val="none"/>
        </w:rPr>
        <w:instrText xml:space="preserve"> PAGEREF _Toc22804 \h </w:instrText>
      </w:r>
      <w:r>
        <w:rPr>
          <w:color w:val="auto"/>
          <w:highlight w:val="none"/>
        </w:rPr>
        <w:fldChar w:fldCharType="separate"/>
      </w:r>
      <w:r>
        <w:rPr>
          <w:color w:val="auto"/>
          <w:highlight w:val="none"/>
        </w:rPr>
        <w:t>13</w:t>
      </w:r>
      <w:r>
        <w:rPr>
          <w:color w:val="auto"/>
          <w:highlight w:val="none"/>
        </w:rPr>
        <w:fldChar w:fldCharType="end"/>
      </w:r>
      <w:r>
        <w:rPr>
          <w:color w:val="auto"/>
          <w:highlight w:val="none"/>
        </w:rPr>
        <w:fldChar w:fldCharType="end"/>
      </w:r>
    </w:p>
    <w:p w14:paraId="73E56088">
      <w:pPr>
        <w:pStyle w:val="14"/>
        <w:tabs>
          <w:tab w:val="right" w:leader="dot" w:pos="8306"/>
        </w:tabs>
        <w:spacing w:before="163" w:after="163"/>
        <w:ind w:firstLine="440"/>
        <w:rPr>
          <w:color w:val="auto"/>
          <w:highlight w:val="none"/>
        </w:rPr>
      </w:pPr>
      <w:r>
        <w:rPr>
          <w:color w:val="auto"/>
          <w:highlight w:val="none"/>
        </w:rPr>
        <w:fldChar w:fldCharType="begin"/>
      </w:r>
      <w:r>
        <w:rPr>
          <w:color w:val="auto"/>
          <w:highlight w:val="none"/>
        </w:rPr>
        <w:instrText xml:space="preserve"> HYPERLINK \l "_Toc20296" </w:instrText>
      </w:r>
      <w:r>
        <w:rPr>
          <w:color w:val="auto"/>
          <w:highlight w:val="none"/>
        </w:rPr>
        <w:fldChar w:fldCharType="separate"/>
      </w:r>
      <w:r>
        <w:rPr>
          <w:rFonts w:cs="Times New Roman"/>
          <w:color w:val="auto"/>
          <w:highlight w:val="none"/>
        </w:rPr>
        <w:t>6.3  编码应用要求</w:t>
      </w:r>
      <w:r>
        <w:rPr>
          <w:color w:val="auto"/>
          <w:highlight w:val="none"/>
        </w:rPr>
        <w:tab/>
      </w:r>
      <w:r>
        <w:rPr>
          <w:color w:val="auto"/>
          <w:highlight w:val="none"/>
        </w:rPr>
        <w:fldChar w:fldCharType="begin"/>
      </w:r>
      <w:r>
        <w:rPr>
          <w:color w:val="auto"/>
          <w:highlight w:val="none"/>
        </w:rPr>
        <w:instrText xml:space="preserve"> PAGEREF _Toc20296 \h </w:instrText>
      </w:r>
      <w:r>
        <w:rPr>
          <w:color w:val="auto"/>
          <w:highlight w:val="none"/>
        </w:rPr>
        <w:fldChar w:fldCharType="separate"/>
      </w:r>
      <w:r>
        <w:rPr>
          <w:color w:val="auto"/>
          <w:highlight w:val="none"/>
        </w:rPr>
        <w:t>14</w:t>
      </w:r>
      <w:r>
        <w:rPr>
          <w:color w:val="auto"/>
          <w:highlight w:val="none"/>
        </w:rPr>
        <w:fldChar w:fldCharType="end"/>
      </w:r>
      <w:r>
        <w:rPr>
          <w:color w:val="auto"/>
          <w:highlight w:val="none"/>
        </w:rPr>
        <w:fldChar w:fldCharType="end"/>
      </w:r>
    </w:p>
    <w:p w14:paraId="055C1E47">
      <w:pPr>
        <w:pStyle w:val="13"/>
        <w:tabs>
          <w:tab w:val="right" w:leader="dot" w:pos="8306"/>
        </w:tabs>
        <w:spacing w:before="163" w:after="163"/>
        <w:ind w:firstLine="440"/>
        <w:rPr>
          <w:color w:val="auto"/>
          <w:highlight w:val="none"/>
        </w:rPr>
      </w:pPr>
      <w:r>
        <w:rPr>
          <w:color w:val="auto"/>
          <w:highlight w:val="none"/>
        </w:rPr>
        <w:fldChar w:fldCharType="begin"/>
      </w:r>
      <w:r>
        <w:rPr>
          <w:color w:val="auto"/>
          <w:highlight w:val="none"/>
        </w:rPr>
        <w:instrText xml:space="preserve"> HYPERLINK \l "_Toc32005" </w:instrText>
      </w:r>
      <w:r>
        <w:rPr>
          <w:color w:val="auto"/>
          <w:highlight w:val="none"/>
        </w:rPr>
        <w:fldChar w:fldCharType="separate"/>
      </w:r>
      <w:r>
        <w:rPr>
          <w:rFonts w:cs="Times New Roman"/>
          <w:color w:val="auto"/>
          <w:highlight w:val="none"/>
        </w:rPr>
        <w:t>7  构件库分类和编码</w:t>
      </w:r>
      <w:r>
        <w:rPr>
          <w:color w:val="auto"/>
          <w:highlight w:val="none"/>
        </w:rPr>
        <w:tab/>
      </w:r>
      <w:r>
        <w:rPr>
          <w:color w:val="auto"/>
          <w:highlight w:val="none"/>
        </w:rPr>
        <w:fldChar w:fldCharType="begin"/>
      </w:r>
      <w:r>
        <w:rPr>
          <w:color w:val="auto"/>
          <w:highlight w:val="none"/>
        </w:rPr>
        <w:instrText xml:space="preserve"> PAGEREF _Toc32005 \h </w:instrText>
      </w:r>
      <w:r>
        <w:rPr>
          <w:color w:val="auto"/>
          <w:highlight w:val="none"/>
        </w:rPr>
        <w:fldChar w:fldCharType="separate"/>
      </w:r>
      <w:r>
        <w:rPr>
          <w:color w:val="auto"/>
          <w:highlight w:val="none"/>
        </w:rPr>
        <w:t>15</w:t>
      </w:r>
      <w:r>
        <w:rPr>
          <w:color w:val="auto"/>
          <w:highlight w:val="none"/>
        </w:rPr>
        <w:fldChar w:fldCharType="end"/>
      </w:r>
      <w:r>
        <w:rPr>
          <w:color w:val="auto"/>
          <w:highlight w:val="none"/>
        </w:rPr>
        <w:fldChar w:fldCharType="end"/>
      </w:r>
    </w:p>
    <w:p w14:paraId="6F36A513">
      <w:pPr>
        <w:pStyle w:val="14"/>
        <w:tabs>
          <w:tab w:val="right" w:leader="dot" w:pos="8306"/>
        </w:tabs>
        <w:spacing w:before="163" w:after="163"/>
        <w:ind w:firstLine="440"/>
        <w:rPr>
          <w:color w:val="auto"/>
          <w:highlight w:val="none"/>
        </w:rPr>
      </w:pPr>
      <w:r>
        <w:rPr>
          <w:color w:val="auto"/>
          <w:highlight w:val="none"/>
        </w:rPr>
        <w:fldChar w:fldCharType="begin"/>
      </w:r>
      <w:r>
        <w:rPr>
          <w:color w:val="auto"/>
          <w:highlight w:val="none"/>
        </w:rPr>
        <w:instrText xml:space="preserve"> HYPERLINK \l "_Toc16247" </w:instrText>
      </w:r>
      <w:r>
        <w:rPr>
          <w:color w:val="auto"/>
          <w:highlight w:val="none"/>
        </w:rPr>
        <w:fldChar w:fldCharType="separate"/>
      </w:r>
      <w:r>
        <w:rPr>
          <w:rFonts w:cs="Times New Roman"/>
          <w:color w:val="auto"/>
          <w:highlight w:val="none"/>
        </w:rPr>
        <w:t>7.1  一般规定</w:t>
      </w:r>
      <w:r>
        <w:rPr>
          <w:color w:val="auto"/>
          <w:highlight w:val="none"/>
        </w:rPr>
        <w:tab/>
      </w:r>
      <w:r>
        <w:rPr>
          <w:color w:val="auto"/>
          <w:highlight w:val="none"/>
        </w:rPr>
        <w:fldChar w:fldCharType="begin"/>
      </w:r>
      <w:r>
        <w:rPr>
          <w:color w:val="auto"/>
          <w:highlight w:val="none"/>
        </w:rPr>
        <w:instrText xml:space="preserve"> PAGEREF _Toc16247 \h </w:instrText>
      </w:r>
      <w:r>
        <w:rPr>
          <w:color w:val="auto"/>
          <w:highlight w:val="none"/>
        </w:rPr>
        <w:fldChar w:fldCharType="separate"/>
      </w:r>
      <w:r>
        <w:rPr>
          <w:color w:val="auto"/>
          <w:highlight w:val="none"/>
        </w:rPr>
        <w:t>15</w:t>
      </w:r>
      <w:r>
        <w:rPr>
          <w:color w:val="auto"/>
          <w:highlight w:val="none"/>
        </w:rPr>
        <w:fldChar w:fldCharType="end"/>
      </w:r>
      <w:r>
        <w:rPr>
          <w:color w:val="auto"/>
          <w:highlight w:val="none"/>
        </w:rPr>
        <w:fldChar w:fldCharType="end"/>
      </w:r>
    </w:p>
    <w:p w14:paraId="45F49CC2">
      <w:pPr>
        <w:pStyle w:val="14"/>
        <w:tabs>
          <w:tab w:val="right" w:leader="dot" w:pos="8306"/>
        </w:tabs>
        <w:spacing w:before="163" w:after="163"/>
        <w:ind w:firstLine="440"/>
        <w:rPr>
          <w:color w:val="auto"/>
          <w:highlight w:val="none"/>
        </w:rPr>
      </w:pPr>
      <w:r>
        <w:rPr>
          <w:color w:val="auto"/>
          <w:highlight w:val="none"/>
        </w:rPr>
        <w:fldChar w:fldCharType="begin"/>
      </w:r>
      <w:r>
        <w:rPr>
          <w:color w:val="auto"/>
          <w:highlight w:val="none"/>
        </w:rPr>
        <w:instrText xml:space="preserve"> HYPERLINK \l "_Toc24338" </w:instrText>
      </w:r>
      <w:r>
        <w:rPr>
          <w:color w:val="auto"/>
          <w:highlight w:val="none"/>
        </w:rPr>
        <w:fldChar w:fldCharType="separate"/>
      </w:r>
      <w:r>
        <w:rPr>
          <w:rFonts w:cs="Times New Roman"/>
          <w:color w:val="auto"/>
          <w:highlight w:val="none"/>
        </w:rPr>
        <w:t>7.2  分类和编码要求</w:t>
      </w:r>
      <w:r>
        <w:rPr>
          <w:color w:val="auto"/>
          <w:highlight w:val="none"/>
        </w:rPr>
        <w:tab/>
      </w:r>
      <w:r>
        <w:rPr>
          <w:color w:val="auto"/>
          <w:highlight w:val="none"/>
        </w:rPr>
        <w:fldChar w:fldCharType="begin"/>
      </w:r>
      <w:r>
        <w:rPr>
          <w:color w:val="auto"/>
          <w:highlight w:val="none"/>
        </w:rPr>
        <w:instrText xml:space="preserve"> PAGEREF _Toc24338 \h </w:instrText>
      </w:r>
      <w:r>
        <w:rPr>
          <w:color w:val="auto"/>
          <w:highlight w:val="none"/>
        </w:rPr>
        <w:fldChar w:fldCharType="separate"/>
      </w:r>
      <w:r>
        <w:rPr>
          <w:color w:val="auto"/>
          <w:highlight w:val="none"/>
        </w:rPr>
        <w:t>16</w:t>
      </w:r>
      <w:r>
        <w:rPr>
          <w:color w:val="auto"/>
          <w:highlight w:val="none"/>
        </w:rPr>
        <w:fldChar w:fldCharType="end"/>
      </w:r>
      <w:r>
        <w:rPr>
          <w:color w:val="auto"/>
          <w:highlight w:val="none"/>
        </w:rPr>
        <w:fldChar w:fldCharType="end"/>
      </w:r>
    </w:p>
    <w:p w14:paraId="7F19237C">
      <w:pPr>
        <w:pStyle w:val="13"/>
        <w:tabs>
          <w:tab w:val="right" w:leader="dot" w:pos="8306"/>
        </w:tabs>
        <w:spacing w:before="163" w:after="163"/>
        <w:ind w:firstLine="440"/>
        <w:rPr>
          <w:color w:val="auto"/>
          <w:highlight w:val="none"/>
        </w:rPr>
      </w:pPr>
      <w:r>
        <w:rPr>
          <w:color w:val="auto"/>
          <w:highlight w:val="none"/>
        </w:rPr>
        <w:fldChar w:fldCharType="begin"/>
      </w:r>
      <w:r>
        <w:rPr>
          <w:color w:val="auto"/>
          <w:highlight w:val="none"/>
        </w:rPr>
        <w:instrText xml:space="preserve"> HYPERLINK \l "_Toc11673" </w:instrText>
      </w:r>
      <w:r>
        <w:rPr>
          <w:color w:val="auto"/>
          <w:highlight w:val="none"/>
        </w:rPr>
        <w:fldChar w:fldCharType="separate"/>
      </w:r>
      <w:r>
        <w:rPr>
          <w:rFonts w:cs="Times New Roman"/>
          <w:color w:val="auto"/>
          <w:highlight w:val="none"/>
          <w:lang w:val="zh-CN"/>
        </w:rPr>
        <w:t>附录A-1 勘察设计阶段BIM交付物推荐分类和编码</w:t>
      </w:r>
      <w:r>
        <w:rPr>
          <w:color w:val="auto"/>
          <w:highlight w:val="none"/>
        </w:rPr>
        <w:tab/>
      </w:r>
      <w:r>
        <w:rPr>
          <w:color w:val="auto"/>
          <w:highlight w:val="none"/>
        </w:rPr>
        <w:fldChar w:fldCharType="begin"/>
      </w:r>
      <w:r>
        <w:rPr>
          <w:color w:val="auto"/>
          <w:highlight w:val="none"/>
        </w:rPr>
        <w:instrText xml:space="preserve"> PAGEREF _Toc11673 \h </w:instrText>
      </w:r>
      <w:r>
        <w:rPr>
          <w:color w:val="auto"/>
          <w:highlight w:val="none"/>
        </w:rPr>
        <w:fldChar w:fldCharType="separate"/>
      </w:r>
      <w:r>
        <w:rPr>
          <w:color w:val="auto"/>
          <w:highlight w:val="none"/>
        </w:rPr>
        <w:t>17</w:t>
      </w:r>
      <w:r>
        <w:rPr>
          <w:color w:val="auto"/>
          <w:highlight w:val="none"/>
        </w:rPr>
        <w:fldChar w:fldCharType="end"/>
      </w:r>
      <w:r>
        <w:rPr>
          <w:color w:val="auto"/>
          <w:highlight w:val="none"/>
        </w:rPr>
        <w:fldChar w:fldCharType="end"/>
      </w:r>
    </w:p>
    <w:p w14:paraId="79DAABC8">
      <w:pPr>
        <w:pStyle w:val="13"/>
        <w:tabs>
          <w:tab w:val="right" w:leader="dot" w:pos="8306"/>
        </w:tabs>
        <w:spacing w:before="163" w:after="163"/>
        <w:ind w:firstLine="440"/>
        <w:rPr>
          <w:color w:val="auto"/>
          <w:highlight w:val="none"/>
        </w:rPr>
      </w:pPr>
      <w:r>
        <w:rPr>
          <w:color w:val="auto"/>
          <w:highlight w:val="none"/>
        </w:rPr>
        <w:fldChar w:fldCharType="begin"/>
      </w:r>
      <w:r>
        <w:rPr>
          <w:color w:val="auto"/>
          <w:highlight w:val="none"/>
        </w:rPr>
        <w:instrText xml:space="preserve"> HYPERLINK \l "_Toc21357" </w:instrText>
      </w:r>
      <w:r>
        <w:rPr>
          <w:color w:val="auto"/>
          <w:highlight w:val="none"/>
        </w:rPr>
        <w:fldChar w:fldCharType="separate"/>
      </w:r>
      <w:r>
        <w:rPr>
          <w:rFonts w:cs="Times New Roman"/>
          <w:color w:val="auto"/>
          <w:highlight w:val="none"/>
          <w:lang w:val="zh-CN"/>
        </w:rPr>
        <w:t>附录A-</w:t>
      </w:r>
      <w:r>
        <w:rPr>
          <w:rFonts w:cs="Times New Roman"/>
          <w:color w:val="auto"/>
          <w:highlight w:val="none"/>
        </w:rPr>
        <w:t>2</w:t>
      </w:r>
      <w:r>
        <w:rPr>
          <w:rFonts w:cs="Times New Roman"/>
          <w:color w:val="auto"/>
          <w:highlight w:val="none"/>
          <w:lang w:val="zh-CN"/>
        </w:rPr>
        <w:t xml:space="preserve"> 施工阶段BIM交付物推荐分类和编码</w:t>
      </w:r>
      <w:r>
        <w:rPr>
          <w:color w:val="auto"/>
          <w:highlight w:val="none"/>
        </w:rPr>
        <w:tab/>
      </w:r>
      <w:r>
        <w:rPr>
          <w:color w:val="auto"/>
          <w:highlight w:val="none"/>
        </w:rPr>
        <w:fldChar w:fldCharType="begin"/>
      </w:r>
      <w:r>
        <w:rPr>
          <w:color w:val="auto"/>
          <w:highlight w:val="none"/>
        </w:rPr>
        <w:instrText xml:space="preserve"> PAGEREF _Toc21357 \h </w:instrText>
      </w:r>
      <w:r>
        <w:rPr>
          <w:color w:val="auto"/>
          <w:highlight w:val="none"/>
        </w:rPr>
        <w:fldChar w:fldCharType="separate"/>
      </w:r>
      <w:r>
        <w:rPr>
          <w:color w:val="auto"/>
          <w:highlight w:val="none"/>
        </w:rPr>
        <w:t>24</w:t>
      </w:r>
      <w:r>
        <w:rPr>
          <w:color w:val="auto"/>
          <w:highlight w:val="none"/>
        </w:rPr>
        <w:fldChar w:fldCharType="end"/>
      </w:r>
      <w:r>
        <w:rPr>
          <w:color w:val="auto"/>
          <w:highlight w:val="none"/>
        </w:rPr>
        <w:fldChar w:fldCharType="end"/>
      </w:r>
    </w:p>
    <w:p w14:paraId="4E8053F2">
      <w:pPr>
        <w:pStyle w:val="13"/>
        <w:tabs>
          <w:tab w:val="right" w:leader="dot" w:pos="8306"/>
        </w:tabs>
        <w:spacing w:before="163" w:after="163"/>
        <w:ind w:firstLine="440"/>
        <w:rPr>
          <w:color w:val="auto"/>
          <w:highlight w:val="none"/>
        </w:rPr>
      </w:pPr>
      <w:r>
        <w:rPr>
          <w:color w:val="auto"/>
          <w:highlight w:val="none"/>
        </w:rPr>
        <w:fldChar w:fldCharType="begin"/>
      </w:r>
      <w:r>
        <w:rPr>
          <w:color w:val="auto"/>
          <w:highlight w:val="none"/>
        </w:rPr>
        <w:instrText xml:space="preserve"> HYPERLINK \l "_Toc8550" </w:instrText>
      </w:r>
      <w:r>
        <w:rPr>
          <w:color w:val="auto"/>
          <w:highlight w:val="none"/>
        </w:rPr>
        <w:fldChar w:fldCharType="separate"/>
      </w:r>
      <w:r>
        <w:rPr>
          <w:rFonts w:cs="Times New Roman"/>
          <w:color w:val="auto"/>
          <w:highlight w:val="none"/>
          <w:lang w:val="zh-CN"/>
        </w:rPr>
        <w:t>附录A-</w:t>
      </w:r>
      <w:r>
        <w:rPr>
          <w:rFonts w:cs="Times New Roman"/>
          <w:color w:val="auto"/>
          <w:highlight w:val="none"/>
        </w:rPr>
        <w:t>3</w:t>
      </w:r>
      <w:r>
        <w:rPr>
          <w:rFonts w:cs="Times New Roman"/>
          <w:color w:val="auto"/>
          <w:highlight w:val="none"/>
          <w:lang w:val="zh-CN"/>
        </w:rPr>
        <w:t xml:space="preserve"> </w:t>
      </w:r>
      <w:r>
        <w:rPr>
          <w:rFonts w:cs="Times New Roman"/>
          <w:color w:val="auto"/>
          <w:highlight w:val="none"/>
        </w:rPr>
        <w:t>运维</w:t>
      </w:r>
      <w:r>
        <w:rPr>
          <w:rFonts w:cs="Times New Roman"/>
          <w:color w:val="auto"/>
          <w:highlight w:val="none"/>
          <w:lang w:val="zh-CN"/>
        </w:rPr>
        <w:t>阶段BIM交付物推荐分类和编码</w:t>
      </w:r>
      <w:r>
        <w:rPr>
          <w:color w:val="auto"/>
          <w:highlight w:val="none"/>
        </w:rPr>
        <w:tab/>
      </w:r>
      <w:r>
        <w:rPr>
          <w:color w:val="auto"/>
          <w:highlight w:val="none"/>
        </w:rPr>
        <w:fldChar w:fldCharType="begin"/>
      </w:r>
      <w:r>
        <w:rPr>
          <w:color w:val="auto"/>
          <w:highlight w:val="none"/>
        </w:rPr>
        <w:instrText xml:space="preserve"> PAGEREF _Toc8550 \h </w:instrText>
      </w:r>
      <w:r>
        <w:rPr>
          <w:color w:val="auto"/>
          <w:highlight w:val="none"/>
        </w:rPr>
        <w:fldChar w:fldCharType="separate"/>
      </w:r>
      <w:r>
        <w:rPr>
          <w:color w:val="auto"/>
          <w:highlight w:val="none"/>
        </w:rPr>
        <w:t>31</w:t>
      </w:r>
      <w:r>
        <w:rPr>
          <w:color w:val="auto"/>
          <w:highlight w:val="none"/>
        </w:rPr>
        <w:fldChar w:fldCharType="end"/>
      </w:r>
      <w:r>
        <w:rPr>
          <w:color w:val="auto"/>
          <w:highlight w:val="none"/>
        </w:rPr>
        <w:fldChar w:fldCharType="end"/>
      </w:r>
    </w:p>
    <w:p w14:paraId="622D6535">
      <w:pPr>
        <w:pStyle w:val="13"/>
        <w:tabs>
          <w:tab w:val="right" w:leader="dot" w:pos="8306"/>
        </w:tabs>
        <w:spacing w:before="163" w:after="163"/>
        <w:ind w:firstLine="440"/>
        <w:rPr>
          <w:color w:val="auto"/>
          <w:highlight w:val="none"/>
        </w:rPr>
      </w:pPr>
      <w:r>
        <w:rPr>
          <w:color w:val="auto"/>
          <w:highlight w:val="none"/>
        </w:rPr>
        <w:fldChar w:fldCharType="begin"/>
      </w:r>
      <w:r>
        <w:rPr>
          <w:color w:val="auto"/>
          <w:highlight w:val="none"/>
        </w:rPr>
        <w:instrText xml:space="preserve"> HYPERLINK \l "_Toc24079" </w:instrText>
      </w:r>
      <w:r>
        <w:rPr>
          <w:color w:val="auto"/>
          <w:highlight w:val="none"/>
        </w:rPr>
        <w:fldChar w:fldCharType="separate"/>
      </w:r>
      <w:r>
        <w:rPr>
          <w:rFonts w:cs="Times New Roman"/>
          <w:color w:val="auto"/>
          <w:highlight w:val="none"/>
          <w:lang w:val="zh-CN"/>
        </w:rPr>
        <w:t>附录A-</w:t>
      </w:r>
      <w:r>
        <w:rPr>
          <w:rFonts w:cs="Times New Roman"/>
          <w:color w:val="auto"/>
          <w:highlight w:val="none"/>
        </w:rPr>
        <w:t>4</w:t>
      </w:r>
      <w:r>
        <w:rPr>
          <w:rFonts w:cs="Times New Roman"/>
          <w:color w:val="auto"/>
          <w:highlight w:val="none"/>
          <w:lang w:val="zh-CN"/>
        </w:rPr>
        <w:t xml:space="preserve"> </w:t>
      </w:r>
      <w:r>
        <w:rPr>
          <w:rFonts w:hint="eastAsia" w:cs="Times New Roman"/>
          <w:color w:val="auto"/>
          <w:highlight w:val="none"/>
        </w:rPr>
        <w:t>建筑工程</w:t>
      </w:r>
      <w:r>
        <w:rPr>
          <w:rFonts w:cs="Times New Roman"/>
          <w:color w:val="auto"/>
          <w:highlight w:val="none"/>
          <w:lang w:val="zh-CN"/>
        </w:rPr>
        <w:t>BIM</w:t>
      </w:r>
      <w:r>
        <w:rPr>
          <w:rFonts w:hint="eastAsia" w:cs="Times New Roman"/>
          <w:color w:val="auto"/>
          <w:highlight w:val="none"/>
          <w:lang w:val="en-US" w:eastAsia="zh-CN"/>
        </w:rPr>
        <w:t>交付物</w:t>
      </w:r>
      <w:r>
        <w:rPr>
          <w:rFonts w:cs="Times New Roman"/>
          <w:color w:val="auto"/>
          <w:highlight w:val="none"/>
          <w:lang w:val="zh-CN"/>
        </w:rPr>
        <w:t>推荐分类和编码</w:t>
      </w:r>
      <w:r>
        <w:rPr>
          <w:color w:val="auto"/>
          <w:highlight w:val="none"/>
        </w:rPr>
        <w:tab/>
      </w:r>
      <w:r>
        <w:rPr>
          <w:color w:val="auto"/>
          <w:highlight w:val="none"/>
        </w:rPr>
        <w:fldChar w:fldCharType="begin"/>
      </w:r>
      <w:r>
        <w:rPr>
          <w:color w:val="auto"/>
          <w:highlight w:val="none"/>
        </w:rPr>
        <w:instrText xml:space="preserve"> PAGEREF _Toc24079 \h </w:instrText>
      </w:r>
      <w:r>
        <w:rPr>
          <w:color w:val="auto"/>
          <w:highlight w:val="none"/>
        </w:rPr>
        <w:fldChar w:fldCharType="separate"/>
      </w:r>
      <w:r>
        <w:rPr>
          <w:color w:val="auto"/>
          <w:highlight w:val="none"/>
        </w:rPr>
        <w:t>34</w:t>
      </w:r>
      <w:r>
        <w:rPr>
          <w:color w:val="auto"/>
          <w:highlight w:val="none"/>
        </w:rPr>
        <w:fldChar w:fldCharType="end"/>
      </w:r>
      <w:r>
        <w:rPr>
          <w:color w:val="auto"/>
          <w:highlight w:val="none"/>
        </w:rPr>
        <w:fldChar w:fldCharType="end"/>
      </w:r>
    </w:p>
    <w:p w14:paraId="78ACF741">
      <w:pPr>
        <w:pStyle w:val="13"/>
        <w:tabs>
          <w:tab w:val="right" w:leader="dot" w:pos="8306"/>
        </w:tabs>
        <w:spacing w:before="163" w:after="163"/>
        <w:ind w:firstLine="440"/>
        <w:rPr>
          <w:color w:val="auto"/>
          <w:highlight w:val="none"/>
        </w:rPr>
      </w:pPr>
      <w:r>
        <w:rPr>
          <w:color w:val="auto"/>
          <w:highlight w:val="none"/>
        </w:rPr>
        <w:fldChar w:fldCharType="begin"/>
      </w:r>
      <w:r>
        <w:rPr>
          <w:color w:val="auto"/>
          <w:highlight w:val="none"/>
        </w:rPr>
        <w:instrText xml:space="preserve"> HYPERLINK \l "_Toc17804" </w:instrText>
      </w:r>
      <w:r>
        <w:rPr>
          <w:color w:val="auto"/>
          <w:highlight w:val="none"/>
        </w:rPr>
        <w:fldChar w:fldCharType="separate"/>
      </w:r>
      <w:r>
        <w:rPr>
          <w:rFonts w:cs="Times New Roman"/>
          <w:color w:val="auto"/>
          <w:highlight w:val="none"/>
          <w:lang w:val="zh-CN"/>
        </w:rPr>
        <w:t>附录B</w:t>
      </w:r>
      <w:r>
        <w:rPr>
          <w:rFonts w:cs="Times New Roman"/>
          <w:color w:val="auto"/>
          <w:highlight w:val="none"/>
        </w:rPr>
        <w:t xml:space="preserve"> </w:t>
      </w:r>
      <w:r>
        <w:rPr>
          <w:rFonts w:cs="Times New Roman"/>
          <w:color w:val="auto"/>
          <w:highlight w:val="none"/>
          <w:lang w:val="zh-CN"/>
        </w:rPr>
        <w:t>规划报建BIM</w:t>
      </w:r>
      <w:r>
        <w:rPr>
          <w:rFonts w:hint="eastAsia" w:cs="Times New Roman"/>
          <w:color w:val="auto"/>
          <w:highlight w:val="none"/>
          <w:lang w:val="en-US" w:eastAsia="zh-CN"/>
        </w:rPr>
        <w:t>交付物</w:t>
      </w:r>
      <w:r>
        <w:rPr>
          <w:rFonts w:cs="Times New Roman"/>
          <w:color w:val="auto"/>
          <w:highlight w:val="none"/>
          <w:lang w:val="zh-CN"/>
        </w:rPr>
        <w:t>推荐分类和编码</w:t>
      </w:r>
      <w:r>
        <w:rPr>
          <w:color w:val="auto"/>
          <w:highlight w:val="none"/>
        </w:rPr>
        <w:tab/>
      </w:r>
      <w:r>
        <w:rPr>
          <w:color w:val="auto"/>
          <w:highlight w:val="none"/>
        </w:rPr>
        <w:fldChar w:fldCharType="begin"/>
      </w:r>
      <w:r>
        <w:rPr>
          <w:color w:val="auto"/>
          <w:highlight w:val="none"/>
        </w:rPr>
        <w:instrText xml:space="preserve"> PAGEREF _Toc17804 \h </w:instrText>
      </w:r>
      <w:r>
        <w:rPr>
          <w:color w:val="auto"/>
          <w:highlight w:val="none"/>
        </w:rPr>
        <w:fldChar w:fldCharType="separate"/>
      </w:r>
      <w:r>
        <w:rPr>
          <w:color w:val="auto"/>
          <w:highlight w:val="none"/>
        </w:rPr>
        <w:t>41</w:t>
      </w:r>
      <w:r>
        <w:rPr>
          <w:color w:val="auto"/>
          <w:highlight w:val="none"/>
        </w:rPr>
        <w:fldChar w:fldCharType="end"/>
      </w:r>
      <w:r>
        <w:rPr>
          <w:color w:val="auto"/>
          <w:highlight w:val="none"/>
        </w:rPr>
        <w:fldChar w:fldCharType="end"/>
      </w:r>
    </w:p>
    <w:p w14:paraId="413855C9">
      <w:pPr>
        <w:pStyle w:val="13"/>
        <w:tabs>
          <w:tab w:val="right" w:leader="dot" w:pos="8306"/>
        </w:tabs>
        <w:spacing w:before="163" w:after="163"/>
        <w:ind w:firstLine="440"/>
        <w:rPr>
          <w:color w:val="auto"/>
          <w:highlight w:val="none"/>
        </w:rPr>
      </w:pPr>
      <w:r>
        <w:rPr>
          <w:color w:val="auto"/>
          <w:highlight w:val="none"/>
        </w:rPr>
        <w:fldChar w:fldCharType="begin"/>
      </w:r>
      <w:r>
        <w:rPr>
          <w:color w:val="auto"/>
          <w:highlight w:val="none"/>
        </w:rPr>
        <w:instrText xml:space="preserve"> HYPERLINK \l "_Toc17178" </w:instrText>
      </w:r>
      <w:r>
        <w:rPr>
          <w:color w:val="auto"/>
          <w:highlight w:val="none"/>
        </w:rPr>
        <w:fldChar w:fldCharType="separate"/>
      </w:r>
      <w:r>
        <w:rPr>
          <w:rFonts w:cs="Times New Roman"/>
          <w:color w:val="auto"/>
          <w:highlight w:val="none"/>
          <w:lang w:val="zh-CN"/>
        </w:rPr>
        <w:t>附录</w:t>
      </w:r>
      <w:r>
        <w:rPr>
          <w:rFonts w:cs="Times New Roman"/>
          <w:color w:val="auto"/>
          <w:highlight w:val="none"/>
        </w:rPr>
        <w:t>C</w:t>
      </w:r>
      <w:r>
        <w:rPr>
          <w:rFonts w:cs="Times New Roman"/>
          <w:color w:val="auto"/>
          <w:highlight w:val="none"/>
          <w:lang w:val="zh-CN"/>
        </w:rPr>
        <w:t xml:space="preserve"> 构件库推荐分类和编码</w:t>
      </w:r>
      <w:r>
        <w:rPr>
          <w:color w:val="auto"/>
          <w:highlight w:val="none"/>
        </w:rPr>
        <w:tab/>
      </w:r>
      <w:r>
        <w:rPr>
          <w:color w:val="auto"/>
          <w:highlight w:val="none"/>
        </w:rPr>
        <w:fldChar w:fldCharType="begin"/>
      </w:r>
      <w:r>
        <w:rPr>
          <w:color w:val="auto"/>
          <w:highlight w:val="none"/>
        </w:rPr>
        <w:instrText xml:space="preserve"> PAGEREF _Toc17178 \h </w:instrText>
      </w:r>
      <w:r>
        <w:rPr>
          <w:color w:val="auto"/>
          <w:highlight w:val="none"/>
        </w:rPr>
        <w:fldChar w:fldCharType="separate"/>
      </w:r>
      <w:r>
        <w:rPr>
          <w:color w:val="auto"/>
          <w:highlight w:val="none"/>
        </w:rPr>
        <w:t>45</w:t>
      </w:r>
      <w:r>
        <w:rPr>
          <w:color w:val="auto"/>
          <w:highlight w:val="none"/>
        </w:rPr>
        <w:fldChar w:fldCharType="end"/>
      </w:r>
      <w:r>
        <w:rPr>
          <w:color w:val="auto"/>
          <w:highlight w:val="none"/>
        </w:rPr>
        <w:fldChar w:fldCharType="end"/>
      </w:r>
    </w:p>
    <w:p w14:paraId="05AED729">
      <w:pPr>
        <w:pStyle w:val="13"/>
        <w:tabs>
          <w:tab w:val="right" w:leader="dot" w:pos="8296"/>
        </w:tabs>
        <w:spacing w:before="163" w:after="163"/>
        <w:ind w:firstLine="0" w:firstLineChars="0"/>
        <w:rPr>
          <w:rFonts w:cs="Times New Roman"/>
          <w:color w:val="auto"/>
          <w:szCs w:val="24"/>
          <w:highlight w:val="none"/>
        </w:rPr>
        <w:sectPr>
          <w:footerReference r:id="rId7" w:type="default"/>
          <w:pgSz w:w="11906" w:h="16838"/>
          <w:pgMar w:top="1440" w:right="1800" w:bottom="1440" w:left="1800" w:header="851" w:footer="992" w:gutter="0"/>
          <w:cols w:space="425" w:num="1"/>
          <w:docGrid w:type="lines" w:linePitch="326" w:charSpace="0"/>
        </w:sectPr>
      </w:pPr>
      <w:r>
        <w:rPr>
          <w:rFonts w:cs="Times New Roman"/>
          <w:color w:val="auto"/>
          <w:szCs w:val="24"/>
          <w:highlight w:val="none"/>
        </w:rPr>
        <w:fldChar w:fldCharType="end"/>
      </w:r>
    </w:p>
    <w:p w14:paraId="235DF18C">
      <w:pPr>
        <w:pStyle w:val="2"/>
        <w:spacing w:before="163" w:after="163"/>
        <w:ind w:firstLine="0" w:firstLineChars="0"/>
        <w:rPr>
          <w:rFonts w:cs="Times New Roman"/>
          <w:b w:val="0"/>
          <w:color w:val="auto"/>
          <w:highlight w:val="none"/>
        </w:rPr>
      </w:pPr>
      <w:bookmarkStart w:id="7" w:name="_Toc20564"/>
      <w:bookmarkStart w:id="8" w:name="_Toc160704234"/>
      <w:bookmarkStart w:id="9" w:name="_Toc27094"/>
      <w:r>
        <w:rPr>
          <w:rFonts w:cs="Times New Roman"/>
          <w:color w:val="auto"/>
          <w:highlight w:val="none"/>
        </w:rPr>
        <w:t xml:space="preserve">1  </w:t>
      </w:r>
      <w:r>
        <w:rPr>
          <w:rFonts w:cs="Times New Roman"/>
          <w:b w:val="0"/>
          <w:color w:val="auto"/>
          <w:highlight w:val="none"/>
        </w:rPr>
        <w:t>总则</w:t>
      </w:r>
      <w:bookmarkEnd w:id="7"/>
      <w:bookmarkEnd w:id="8"/>
      <w:bookmarkEnd w:id="9"/>
    </w:p>
    <w:p w14:paraId="587CFADD">
      <w:pPr>
        <w:pStyle w:val="8"/>
        <w:spacing w:before="69" w:line="359" w:lineRule="auto"/>
        <w:ind w:left="41" w:right="14" w:hanging="3"/>
        <w:rPr>
          <w:rFonts w:ascii="Times New Roman" w:hAnsi="Times New Roman" w:cs="Times New Roman"/>
          <w:color w:val="auto"/>
          <w:sz w:val="24"/>
          <w:szCs w:val="24"/>
          <w:highlight w:val="none"/>
        </w:rPr>
      </w:pPr>
      <w:r>
        <w:rPr>
          <w:rFonts w:ascii="Times New Roman" w:hAnsi="Times New Roman" w:cs="Times New Roman"/>
          <w:b/>
          <w:color w:val="auto"/>
          <w:sz w:val="24"/>
          <w:szCs w:val="24"/>
          <w:highlight w:val="none"/>
        </w:rPr>
        <w:t xml:space="preserve">1.0.1  </w:t>
      </w:r>
      <w:r>
        <w:rPr>
          <w:rFonts w:ascii="Times New Roman" w:hAnsi="Times New Roman" w:cs="Times New Roman"/>
          <w:color w:val="auto"/>
          <w:sz w:val="24"/>
          <w:szCs w:val="24"/>
          <w:highlight w:val="none"/>
        </w:rPr>
        <w:t>为规范和提高青岛市房屋建筑工程各阶段建筑信息模型</w:t>
      </w:r>
      <w:r>
        <w:rPr>
          <w:rFonts w:hint="eastAsia" w:ascii="Times New Roman" w:hAnsi="Times New Roman" w:cs="Times New Roman"/>
          <w:color w:val="auto"/>
          <w:sz w:val="24"/>
          <w:szCs w:val="24"/>
          <w:highlight w:val="none"/>
        </w:rPr>
        <w:t>（以下简称BIM）</w:t>
      </w:r>
      <w:r>
        <w:rPr>
          <w:rFonts w:ascii="Times New Roman" w:hAnsi="Times New Roman" w:cs="Times New Roman"/>
          <w:color w:val="auto"/>
          <w:spacing w:val="-1"/>
          <w:sz w:val="24"/>
          <w:szCs w:val="24"/>
          <w:highlight w:val="none"/>
        </w:rPr>
        <w:t>数据</w:t>
      </w:r>
      <w:r>
        <w:rPr>
          <w:rFonts w:hint="eastAsia" w:ascii="Times New Roman" w:hAnsi="Times New Roman" w:cs="Times New Roman"/>
          <w:color w:val="auto"/>
          <w:spacing w:val="-1"/>
          <w:sz w:val="24"/>
          <w:szCs w:val="24"/>
          <w:highlight w:val="none"/>
          <w:lang w:eastAsia="zh-CN"/>
        </w:rPr>
        <w:t>分类</w:t>
      </w:r>
      <w:r>
        <w:rPr>
          <w:rFonts w:ascii="Times New Roman" w:hAnsi="Times New Roman" w:cs="Times New Roman"/>
          <w:color w:val="auto"/>
          <w:spacing w:val="-1"/>
          <w:sz w:val="24"/>
          <w:szCs w:val="24"/>
          <w:highlight w:val="none"/>
        </w:rPr>
        <w:t>和编码的应用，促进</w:t>
      </w:r>
      <w:r>
        <w:rPr>
          <w:rFonts w:ascii="Times New Roman" w:hAnsi="Times New Roman" w:cs="Times New Roman"/>
          <w:color w:val="auto"/>
          <w:spacing w:val="-7"/>
          <w:sz w:val="24"/>
          <w:szCs w:val="24"/>
          <w:highlight w:val="none"/>
        </w:rPr>
        <w:t>青岛市BIM技术发展，提升行业信息化水平，推进工程建设信息化实施</w:t>
      </w:r>
      <w:r>
        <w:rPr>
          <w:rFonts w:ascii="Times New Roman" w:hAnsi="Times New Roman" w:cs="Times New Roman"/>
          <w:color w:val="auto"/>
          <w:spacing w:val="-1"/>
          <w:sz w:val="24"/>
          <w:szCs w:val="24"/>
          <w:highlight w:val="none"/>
        </w:rPr>
        <w:t>，制定本导则。</w:t>
      </w:r>
    </w:p>
    <w:p w14:paraId="0823D79D">
      <w:pPr>
        <w:spacing w:before="163" w:after="163"/>
        <w:ind w:firstLine="0" w:firstLineChars="0"/>
        <w:rPr>
          <w:rFonts w:cs="Times New Roman"/>
          <w:color w:val="auto"/>
          <w:highlight w:val="none"/>
        </w:rPr>
      </w:pPr>
      <w:r>
        <w:rPr>
          <w:rFonts w:cs="Times New Roman"/>
          <w:b/>
          <w:color w:val="auto"/>
          <w:highlight w:val="none"/>
        </w:rPr>
        <w:t xml:space="preserve">1.0.2  </w:t>
      </w:r>
      <w:r>
        <w:rPr>
          <w:rFonts w:cs="Times New Roman"/>
          <w:bCs/>
          <w:color w:val="auto"/>
          <w:highlight w:val="none"/>
        </w:rPr>
        <w:t>本导则适用于青岛市房屋建筑工程在规划报建、勘察、设计、施工、运维等阶段BIM模型的</w:t>
      </w:r>
      <w:r>
        <w:rPr>
          <w:rFonts w:hint="eastAsia" w:cs="Times New Roman"/>
          <w:bCs/>
          <w:color w:val="auto"/>
          <w:highlight w:val="none"/>
          <w:lang w:eastAsia="zh-CN"/>
        </w:rPr>
        <w:t>分类</w:t>
      </w:r>
      <w:r>
        <w:rPr>
          <w:rFonts w:cs="Times New Roman"/>
          <w:bCs/>
          <w:color w:val="auto"/>
          <w:highlight w:val="none"/>
        </w:rPr>
        <w:t>和编码</w:t>
      </w:r>
      <w:r>
        <w:rPr>
          <w:rFonts w:hint="eastAsia" w:cs="Times New Roman"/>
          <w:bCs/>
          <w:color w:val="auto"/>
          <w:highlight w:val="none"/>
        </w:rPr>
        <w:t>应用</w:t>
      </w:r>
      <w:r>
        <w:rPr>
          <w:rFonts w:cs="Times New Roman"/>
          <w:bCs/>
          <w:color w:val="auto"/>
          <w:highlight w:val="none"/>
        </w:rPr>
        <w:t>。</w:t>
      </w:r>
    </w:p>
    <w:p w14:paraId="1678798D">
      <w:pPr>
        <w:spacing w:before="163" w:after="163"/>
        <w:ind w:firstLine="0" w:firstLineChars="0"/>
        <w:rPr>
          <w:rFonts w:cs="Times New Roman"/>
          <w:b/>
          <w:bCs/>
          <w:color w:val="auto"/>
          <w:highlight w:val="none"/>
        </w:rPr>
        <w:sectPr>
          <w:footerReference r:id="rId8" w:type="default"/>
          <w:pgSz w:w="11906" w:h="16838"/>
          <w:pgMar w:top="1440" w:right="1800" w:bottom="1440" w:left="1800" w:header="851" w:footer="992" w:gutter="0"/>
          <w:pgNumType w:start="1"/>
          <w:cols w:space="425" w:num="1"/>
          <w:docGrid w:type="lines" w:linePitch="326" w:charSpace="0"/>
        </w:sectPr>
      </w:pPr>
      <w:r>
        <w:rPr>
          <w:rFonts w:cs="Times New Roman"/>
          <w:b/>
          <w:bCs/>
          <w:color w:val="auto"/>
          <w:highlight w:val="none"/>
        </w:rPr>
        <w:t xml:space="preserve">1.0.3  </w:t>
      </w:r>
      <w:r>
        <w:rPr>
          <w:rFonts w:cs="Times New Roman"/>
          <w:bCs/>
          <w:color w:val="auto"/>
          <w:highlight w:val="none"/>
        </w:rPr>
        <w:t>青岛市建</w:t>
      </w:r>
      <w:r>
        <w:rPr>
          <w:rFonts w:cs="Times New Roman"/>
          <w:color w:val="auto"/>
          <w:highlight w:val="none"/>
        </w:rPr>
        <w:t>筑信息模型的</w:t>
      </w:r>
      <w:r>
        <w:rPr>
          <w:rFonts w:hint="eastAsia" w:cs="Times New Roman"/>
          <w:color w:val="auto"/>
          <w:highlight w:val="none"/>
          <w:lang w:eastAsia="zh-CN"/>
        </w:rPr>
        <w:t>分类</w:t>
      </w:r>
      <w:r>
        <w:rPr>
          <w:rFonts w:cs="Times New Roman"/>
          <w:color w:val="auto"/>
          <w:highlight w:val="none"/>
        </w:rPr>
        <w:t>和编码</w:t>
      </w:r>
      <w:r>
        <w:rPr>
          <w:rFonts w:hint="eastAsia" w:cs="Times New Roman"/>
          <w:color w:val="auto"/>
          <w:highlight w:val="none"/>
        </w:rPr>
        <w:t>应用</w:t>
      </w:r>
      <w:r>
        <w:rPr>
          <w:rFonts w:cs="Times New Roman"/>
          <w:color w:val="auto"/>
          <w:highlight w:val="none"/>
        </w:rPr>
        <w:t>，除应符合本导则外，尚应符合国家、山东省和青岛市现行有关标准的规定。</w:t>
      </w:r>
    </w:p>
    <w:p w14:paraId="71332FF0">
      <w:pPr>
        <w:pStyle w:val="2"/>
        <w:spacing w:before="163" w:after="163"/>
        <w:ind w:firstLine="0" w:firstLineChars="0"/>
        <w:rPr>
          <w:rFonts w:cs="Times New Roman"/>
          <w:b w:val="0"/>
          <w:color w:val="auto"/>
          <w:highlight w:val="none"/>
        </w:rPr>
      </w:pPr>
      <w:bookmarkStart w:id="10" w:name="_Toc27227"/>
      <w:bookmarkStart w:id="11" w:name="_Toc3653"/>
      <w:bookmarkStart w:id="12" w:name="_Toc36547750"/>
      <w:r>
        <w:rPr>
          <w:rFonts w:cs="Times New Roman"/>
          <w:color w:val="auto"/>
          <w:highlight w:val="none"/>
        </w:rPr>
        <w:t xml:space="preserve">2  </w:t>
      </w:r>
      <w:r>
        <w:rPr>
          <w:rFonts w:cs="Times New Roman"/>
          <w:b w:val="0"/>
          <w:color w:val="auto"/>
          <w:highlight w:val="none"/>
        </w:rPr>
        <w:t>术语</w:t>
      </w:r>
      <w:bookmarkEnd w:id="10"/>
      <w:bookmarkEnd w:id="11"/>
      <w:bookmarkEnd w:id="12"/>
    </w:p>
    <w:p w14:paraId="7EE7CF66">
      <w:pPr>
        <w:pStyle w:val="8"/>
        <w:spacing w:before="69" w:line="360" w:lineRule="auto"/>
        <w:ind w:left="23"/>
        <w:rPr>
          <w:rFonts w:ascii="Times New Roman" w:hAnsi="Times New Roman" w:cs="Times New Roman"/>
          <w:color w:val="auto"/>
          <w:highlight w:val="none"/>
        </w:rPr>
      </w:pPr>
      <w:bookmarkStart w:id="13" w:name="_Toc36547751"/>
      <w:r>
        <w:rPr>
          <w:rFonts w:ascii="Times New Roman" w:hAnsi="Times New Roman" w:cs="Times New Roman"/>
          <w:b/>
          <w:bCs/>
          <w:color w:val="auto"/>
          <w:sz w:val="24"/>
          <w:szCs w:val="24"/>
          <w:highlight w:val="none"/>
        </w:rPr>
        <w:t>2.1</w:t>
      </w:r>
      <w:bookmarkEnd w:id="13"/>
      <w:r>
        <w:rPr>
          <w:rFonts w:ascii="Times New Roman" w:hAnsi="Times New Roman" w:cs="Times New Roman"/>
          <w:b/>
          <w:bCs/>
          <w:color w:val="auto"/>
          <w:sz w:val="24"/>
          <w:szCs w:val="24"/>
          <w:highlight w:val="none"/>
        </w:rPr>
        <w:t xml:space="preserve">  </w:t>
      </w:r>
      <w:r>
        <w:rPr>
          <w:rFonts w:ascii="Times New Roman" w:hAnsi="Times New Roman" w:cs="Times New Roman"/>
          <w:color w:val="auto"/>
          <w:sz w:val="24"/>
          <w:szCs w:val="24"/>
          <w:highlight w:val="none"/>
        </w:rPr>
        <w:t>建筑信息模型  building information modeling,building information model（BIM）</w:t>
      </w:r>
    </w:p>
    <w:p w14:paraId="0FC781BF">
      <w:pPr>
        <w:spacing w:before="163" w:after="163"/>
        <w:ind w:firstLine="480"/>
        <w:rPr>
          <w:rFonts w:cs="Times New Roman"/>
          <w:color w:val="auto"/>
          <w:szCs w:val="21"/>
          <w:highlight w:val="none"/>
        </w:rPr>
      </w:pPr>
      <w:r>
        <w:rPr>
          <w:rFonts w:cs="Times New Roman"/>
          <w:color w:val="auto"/>
          <w:szCs w:val="21"/>
          <w:highlight w:val="none"/>
        </w:rPr>
        <w:t>在</w:t>
      </w:r>
      <w:r>
        <w:rPr>
          <w:rFonts w:hint="eastAsia" w:cs="Times New Roman"/>
          <w:color w:val="auto"/>
          <w:szCs w:val="21"/>
          <w:highlight w:val="none"/>
          <w:lang w:val="en-US" w:eastAsia="zh-CN"/>
        </w:rPr>
        <w:t>建筑</w:t>
      </w:r>
      <w:r>
        <w:rPr>
          <w:rFonts w:cs="Times New Roman"/>
          <w:color w:val="auto"/>
          <w:szCs w:val="21"/>
          <w:highlight w:val="none"/>
        </w:rPr>
        <w:t>工程及设施全生命期内，对其物理和功能特性进行数字化表达，并依此设计、施工、运维的过程和结果的总称。简称模型。</w:t>
      </w:r>
    </w:p>
    <w:p w14:paraId="08BD442A">
      <w:pPr>
        <w:spacing w:before="163" w:after="163"/>
        <w:ind w:firstLine="0" w:firstLineChars="0"/>
        <w:rPr>
          <w:rFonts w:cs="Times New Roman"/>
          <w:color w:val="auto"/>
          <w:highlight w:val="none"/>
        </w:rPr>
      </w:pPr>
      <w:r>
        <w:rPr>
          <w:rFonts w:cs="Times New Roman"/>
          <w:b/>
          <w:bCs/>
          <w:color w:val="auto"/>
          <w:szCs w:val="21"/>
          <w:highlight w:val="none"/>
        </w:rPr>
        <w:t>2.2</w:t>
      </w:r>
      <w:r>
        <w:rPr>
          <w:rFonts w:cs="Times New Roman"/>
          <w:color w:val="auto"/>
          <w:szCs w:val="21"/>
          <w:highlight w:val="none"/>
        </w:rPr>
        <w:t xml:space="preserve">  城市信息模型 </w:t>
      </w:r>
      <w:r>
        <w:rPr>
          <w:rFonts w:cs="Times New Roman"/>
          <w:color w:val="auto"/>
          <w:szCs w:val="24"/>
          <w:highlight w:val="none"/>
        </w:rPr>
        <w:t>city info</w:t>
      </w:r>
      <w:r>
        <w:rPr>
          <w:rFonts w:cs="Times New Roman"/>
          <w:color w:val="auto"/>
          <w:spacing w:val="-1"/>
          <w:szCs w:val="24"/>
          <w:highlight w:val="none"/>
        </w:rPr>
        <w:t>rmation model/modeling（CIM）</w:t>
      </w:r>
    </w:p>
    <w:p w14:paraId="6BD24427">
      <w:pPr>
        <w:spacing w:before="163" w:after="163"/>
        <w:ind w:firstLine="480"/>
        <w:rPr>
          <w:rFonts w:cs="Times New Roman"/>
          <w:color w:val="auto"/>
          <w:highlight w:val="none"/>
        </w:rPr>
      </w:pPr>
      <w:r>
        <w:rPr>
          <w:rFonts w:cs="Times New Roman"/>
          <w:color w:val="auto"/>
          <w:highlight w:val="none"/>
        </w:rPr>
        <w:t>城市信息模型是指利用建筑信息模型等技术方法对城市对象进行数字化描述和表达，将城市业务、社会实体以及监测感知等信息融合在一起，构建出城市信息的有机综合体的过程和结果，简称为CIM模型。</w:t>
      </w:r>
    </w:p>
    <w:p w14:paraId="224C4AB1">
      <w:pPr>
        <w:spacing w:before="163" w:after="163"/>
        <w:ind w:firstLine="0" w:firstLineChars="0"/>
        <w:outlineLvl w:val="9"/>
        <w:rPr>
          <w:rFonts w:cs="Times New Roman"/>
          <w:color w:val="auto"/>
          <w:highlight w:val="none"/>
        </w:rPr>
      </w:pPr>
      <w:bookmarkStart w:id="14" w:name="_Toc16554"/>
      <w:r>
        <w:rPr>
          <w:rFonts w:cs="Times New Roman"/>
          <w:b/>
          <w:bCs/>
          <w:color w:val="auto"/>
          <w:highlight w:val="none"/>
        </w:rPr>
        <w:t>2.</w:t>
      </w:r>
      <w:r>
        <w:rPr>
          <w:rFonts w:hint="eastAsia" w:cs="Times New Roman"/>
          <w:b/>
          <w:bCs/>
          <w:color w:val="auto"/>
          <w:highlight w:val="none"/>
          <w:lang w:val="en-US" w:eastAsia="zh-CN"/>
        </w:rPr>
        <w:t>3</w:t>
      </w:r>
      <w:r>
        <w:rPr>
          <w:rFonts w:cs="Times New Roman"/>
          <w:color w:val="auto"/>
          <w:highlight w:val="none"/>
        </w:rPr>
        <w:t xml:space="preserve">  建筑信息模型构件 BIM </w:t>
      </w:r>
      <w:r>
        <w:rPr>
          <w:rFonts w:hint="eastAsia" w:cs="Times New Roman"/>
          <w:color w:val="auto"/>
          <w:highlight w:val="none"/>
          <w:lang w:val="en-US" w:eastAsia="zh-CN"/>
        </w:rPr>
        <w:t>c</w:t>
      </w:r>
      <w:r>
        <w:rPr>
          <w:rFonts w:cs="Times New Roman"/>
          <w:color w:val="auto"/>
          <w:highlight w:val="none"/>
        </w:rPr>
        <w:t>omponent</w:t>
      </w:r>
      <w:bookmarkEnd w:id="14"/>
    </w:p>
    <w:p w14:paraId="2EB5B79A">
      <w:pPr>
        <w:spacing w:before="163" w:after="163"/>
        <w:ind w:firstLine="480"/>
        <w:rPr>
          <w:rFonts w:cs="Times New Roman"/>
          <w:color w:val="auto"/>
          <w:highlight w:val="none"/>
        </w:rPr>
      </w:pPr>
      <w:r>
        <w:rPr>
          <w:rFonts w:cs="Times New Roman"/>
          <w:color w:val="auto"/>
          <w:highlight w:val="none"/>
        </w:rPr>
        <w:t>创建建筑信息模型所使用的基本对象或组件，是参数化的构件信息模型。</w:t>
      </w:r>
    </w:p>
    <w:p w14:paraId="6E8DB49F">
      <w:pPr>
        <w:spacing w:before="163" w:after="163"/>
        <w:ind w:firstLine="0" w:firstLineChars="0"/>
        <w:rPr>
          <w:rFonts w:cs="Times New Roman"/>
          <w:color w:val="auto"/>
          <w:highlight w:val="none"/>
        </w:rPr>
      </w:pPr>
      <w:r>
        <w:rPr>
          <w:rFonts w:cs="Times New Roman"/>
          <w:b/>
          <w:bCs/>
          <w:color w:val="auto"/>
          <w:highlight w:val="none"/>
        </w:rPr>
        <w:t>2.</w:t>
      </w:r>
      <w:r>
        <w:rPr>
          <w:rFonts w:hint="eastAsia" w:cs="Times New Roman"/>
          <w:b/>
          <w:bCs/>
          <w:color w:val="auto"/>
          <w:highlight w:val="none"/>
          <w:lang w:val="en-US" w:eastAsia="zh-CN"/>
        </w:rPr>
        <w:t>4</w:t>
      </w:r>
      <w:r>
        <w:rPr>
          <w:rFonts w:cs="Times New Roman"/>
          <w:color w:val="auto"/>
          <w:highlight w:val="none"/>
        </w:rPr>
        <w:t xml:space="preserve">  线分类法 method of linear classification</w:t>
      </w:r>
    </w:p>
    <w:p w14:paraId="23317A51">
      <w:pPr>
        <w:spacing w:before="163" w:after="163"/>
        <w:ind w:firstLine="480"/>
        <w:rPr>
          <w:rFonts w:cs="Times New Roman"/>
          <w:color w:val="auto"/>
          <w:highlight w:val="none"/>
        </w:rPr>
      </w:pPr>
      <w:r>
        <w:rPr>
          <w:rFonts w:cs="Times New Roman"/>
          <w:color w:val="auto"/>
          <w:highlight w:val="none"/>
        </w:rPr>
        <w:t>将对象按选定的属性作为划分基础，按选定的若干属性（或特征）将对象逐次地分为若干层级，每个层级又划分为若干类目，并排列成一个有层次的逐级展开的分类体系。</w:t>
      </w:r>
    </w:p>
    <w:p w14:paraId="37EF4AC3">
      <w:pPr>
        <w:spacing w:before="163" w:after="163"/>
        <w:ind w:firstLine="0" w:firstLineChars="0"/>
        <w:rPr>
          <w:rFonts w:cs="Times New Roman"/>
          <w:color w:val="auto"/>
          <w:highlight w:val="none"/>
        </w:rPr>
      </w:pPr>
      <w:r>
        <w:rPr>
          <w:rFonts w:cs="Times New Roman"/>
          <w:b/>
          <w:bCs/>
          <w:color w:val="auto"/>
          <w:highlight w:val="none"/>
        </w:rPr>
        <w:t>2.</w:t>
      </w:r>
      <w:r>
        <w:rPr>
          <w:rFonts w:hint="eastAsia" w:cs="Times New Roman"/>
          <w:b/>
          <w:bCs/>
          <w:color w:val="auto"/>
          <w:highlight w:val="none"/>
          <w:lang w:val="en-US" w:eastAsia="zh-CN"/>
        </w:rPr>
        <w:t>5</w:t>
      </w:r>
      <w:r>
        <w:rPr>
          <w:rFonts w:cs="Times New Roman"/>
          <w:color w:val="auto"/>
          <w:highlight w:val="none"/>
        </w:rPr>
        <w:t xml:space="preserve">  面分类法 method of surface classification</w:t>
      </w:r>
    </w:p>
    <w:p w14:paraId="632D4BDB">
      <w:pPr>
        <w:spacing w:before="163" w:after="163"/>
        <w:ind w:firstLine="480"/>
        <w:rPr>
          <w:rFonts w:cs="Times New Roman"/>
          <w:color w:val="auto"/>
          <w:highlight w:val="none"/>
        </w:rPr>
      </w:pPr>
      <w:r>
        <w:rPr>
          <w:rFonts w:cs="Times New Roman"/>
          <w:color w:val="auto"/>
          <w:highlight w:val="none"/>
        </w:rPr>
        <w:t>把给定的分类对象，依据其本身固有的各种属性，分成相互之间没有隶属关系的面，每个面中都包含了一组类目。使用时根据需要将有关面中的相应类目按面的指定排列顺序组配在一起，形成一个新的复合类目。</w:t>
      </w:r>
    </w:p>
    <w:p w14:paraId="4DBDA0D3">
      <w:pPr>
        <w:spacing w:before="163" w:after="163"/>
        <w:ind w:firstLine="0" w:firstLineChars="0"/>
        <w:outlineLvl w:val="9"/>
        <w:rPr>
          <w:rFonts w:cs="Times New Roman"/>
          <w:color w:val="auto"/>
          <w:highlight w:val="none"/>
        </w:rPr>
      </w:pPr>
      <w:bookmarkStart w:id="15" w:name="_Toc32534"/>
      <w:r>
        <w:rPr>
          <w:rFonts w:cs="Times New Roman"/>
          <w:b/>
          <w:bCs/>
          <w:color w:val="auto"/>
          <w:highlight w:val="none"/>
        </w:rPr>
        <w:t>2.</w:t>
      </w:r>
      <w:r>
        <w:rPr>
          <w:rFonts w:hint="eastAsia" w:cs="Times New Roman"/>
          <w:b/>
          <w:bCs/>
          <w:color w:val="auto"/>
          <w:highlight w:val="none"/>
          <w:lang w:val="en-US" w:eastAsia="zh-CN"/>
        </w:rPr>
        <w:t>6</w:t>
      </w:r>
      <w:r>
        <w:rPr>
          <w:rFonts w:cs="Times New Roman"/>
          <w:b/>
          <w:bCs/>
          <w:color w:val="auto"/>
          <w:highlight w:val="none"/>
        </w:rPr>
        <w:t xml:space="preserve">  </w:t>
      </w:r>
      <w:r>
        <w:rPr>
          <w:rFonts w:cs="Times New Roman"/>
          <w:color w:val="auto"/>
          <w:highlight w:val="none"/>
        </w:rPr>
        <w:t xml:space="preserve">构件库 BIM </w:t>
      </w:r>
      <w:r>
        <w:rPr>
          <w:rFonts w:hint="eastAsia" w:cs="Times New Roman"/>
          <w:color w:val="auto"/>
          <w:highlight w:val="none"/>
          <w:lang w:val="en-US" w:eastAsia="zh-CN"/>
        </w:rPr>
        <w:t>c</w:t>
      </w:r>
      <w:r>
        <w:rPr>
          <w:rFonts w:cs="Times New Roman"/>
          <w:color w:val="auto"/>
          <w:highlight w:val="none"/>
        </w:rPr>
        <w:t>omponent library</w:t>
      </w:r>
      <w:bookmarkEnd w:id="15"/>
    </w:p>
    <w:p w14:paraId="71D90E92">
      <w:pPr>
        <w:spacing w:before="163" w:after="163"/>
        <w:ind w:firstLine="480"/>
        <w:rPr>
          <w:rFonts w:cs="Times New Roman"/>
          <w:color w:val="auto"/>
          <w:highlight w:val="none"/>
        </w:rPr>
      </w:pPr>
      <w:r>
        <w:rPr>
          <w:rFonts w:cs="Times New Roman"/>
          <w:color w:val="auto"/>
          <w:highlight w:val="none"/>
        </w:rPr>
        <w:t>用于支持建筑信息模型构件复用的数据库，具有储存、分类、提取构件的功能。</w:t>
      </w:r>
    </w:p>
    <w:p w14:paraId="524E4ABA">
      <w:pPr>
        <w:spacing w:before="163" w:after="163"/>
        <w:ind w:firstLine="0" w:firstLineChars="0"/>
        <w:rPr>
          <w:rFonts w:cs="Times New Roman"/>
          <w:color w:val="auto"/>
          <w:highlight w:val="none"/>
        </w:rPr>
      </w:pPr>
    </w:p>
    <w:p w14:paraId="12666318">
      <w:pPr>
        <w:spacing w:before="163" w:after="163"/>
        <w:ind w:firstLine="0" w:firstLineChars="0"/>
        <w:rPr>
          <w:rFonts w:cs="Times New Roman"/>
          <w:color w:val="auto"/>
          <w:highlight w:val="none"/>
        </w:rPr>
        <w:sectPr>
          <w:pgSz w:w="11906" w:h="16838"/>
          <w:pgMar w:top="1440" w:right="1800" w:bottom="1440" w:left="1800" w:header="851" w:footer="992" w:gutter="0"/>
          <w:cols w:space="425" w:num="1"/>
          <w:docGrid w:type="lines" w:linePitch="326" w:charSpace="0"/>
        </w:sectPr>
      </w:pPr>
    </w:p>
    <w:p w14:paraId="2E9B54F9">
      <w:pPr>
        <w:pStyle w:val="2"/>
        <w:spacing w:before="163" w:after="163"/>
        <w:ind w:firstLine="0" w:firstLineChars="0"/>
        <w:rPr>
          <w:rFonts w:cs="Times New Roman"/>
          <w:b w:val="0"/>
          <w:color w:val="auto"/>
          <w:highlight w:val="none"/>
        </w:rPr>
      </w:pPr>
      <w:bookmarkStart w:id="16" w:name="_Toc36547753"/>
      <w:bookmarkStart w:id="17" w:name="_Toc25851"/>
      <w:bookmarkStart w:id="18" w:name="_Toc26218"/>
      <w:r>
        <w:rPr>
          <w:rFonts w:cs="Times New Roman"/>
          <w:color w:val="auto"/>
          <w:highlight w:val="none"/>
        </w:rPr>
        <w:t xml:space="preserve">3  </w:t>
      </w:r>
      <w:r>
        <w:rPr>
          <w:rFonts w:cs="Times New Roman"/>
          <w:b w:val="0"/>
          <w:color w:val="auto"/>
          <w:highlight w:val="none"/>
        </w:rPr>
        <w:t>基本规定</w:t>
      </w:r>
      <w:bookmarkEnd w:id="16"/>
      <w:bookmarkEnd w:id="17"/>
      <w:bookmarkEnd w:id="18"/>
    </w:p>
    <w:p w14:paraId="71803DA9">
      <w:pPr>
        <w:pStyle w:val="3"/>
        <w:spacing w:before="163" w:after="163"/>
        <w:ind w:firstLine="0" w:firstLineChars="0"/>
        <w:rPr>
          <w:rFonts w:cs="Times New Roman"/>
          <w:b w:val="0"/>
          <w:bCs w:val="0"/>
          <w:color w:val="auto"/>
          <w:highlight w:val="none"/>
        </w:rPr>
      </w:pPr>
      <w:bookmarkStart w:id="19" w:name="_Toc4740"/>
      <w:bookmarkStart w:id="20" w:name="_Toc36547755"/>
      <w:bookmarkStart w:id="21" w:name="_Toc24640"/>
      <w:r>
        <w:rPr>
          <w:rFonts w:cs="Times New Roman"/>
          <w:color w:val="auto"/>
          <w:highlight w:val="none"/>
        </w:rPr>
        <w:t>3.1</w:t>
      </w:r>
      <w:r>
        <w:rPr>
          <w:rFonts w:cs="Times New Roman"/>
          <w:b w:val="0"/>
          <w:bCs w:val="0"/>
          <w:color w:val="auto"/>
          <w:highlight w:val="none"/>
        </w:rPr>
        <w:t xml:space="preserve">  一般规定</w:t>
      </w:r>
      <w:bookmarkEnd w:id="19"/>
      <w:bookmarkEnd w:id="20"/>
      <w:bookmarkEnd w:id="21"/>
    </w:p>
    <w:p w14:paraId="4A690876">
      <w:pPr>
        <w:spacing w:before="163" w:after="163"/>
        <w:ind w:firstLine="0" w:firstLineChars="0"/>
        <w:rPr>
          <w:rFonts w:cs="Times New Roman"/>
          <w:bCs/>
          <w:color w:val="auto"/>
          <w:highlight w:val="none"/>
        </w:rPr>
      </w:pPr>
      <w:bookmarkStart w:id="22" w:name="_Toc36547756"/>
      <w:r>
        <w:rPr>
          <w:rFonts w:cs="Times New Roman"/>
          <w:b/>
          <w:bCs/>
          <w:color w:val="auto"/>
          <w:highlight w:val="none"/>
        </w:rPr>
        <w:t xml:space="preserve">3.1.1 </w:t>
      </w:r>
      <w:r>
        <w:rPr>
          <w:rFonts w:cs="Times New Roman"/>
          <w:color w:val="auto"/>
          <w:highlight w:val="none"/>
        </w:rPr>
        <w:t xml:space="preserve"> 建筑</w:t>
      </w:r>
      <w:r>
        <w:rPr>
          <w:rFonts w:cs="Times New Roman"/>
          <w:bCs/>
          <w:color w:val="auto"/>
          <w:highlight w:val="none"/>
        </w:rPr>
        <w:t>信息模型</w:t>
      </w:r>
      <w:r>
        <w:rPr>
          <w:rFonts w:hint="eastAsia" w:cs="Times New Roman"/>
          <w:bCs/>
          <w:color w:val="auto"/>
          <w:highlight w:val="none"/>
          <w:lang w:eastAsia="zh-CN"/>
        </w:rPr>
        <w:t>分类</w:t>
      </w:r>
      <w:r>
        <w:rPr>
          <w:rFonts w:cs="Times New Roman"/>
          <w:bCs/>
          <w:color w:val="auto"/>
          <w:highlight w:val="none"/>
        </w:rPr>
        <w:t>和编码应考虑在</w:t>
      </w:r>
      <w:r>
        <w:rPr>
          <w:rFonts w:hint="eastAsia" w:cs="Times New Roman"/>
          <w:bCs/>
          <w:color w:val="auto"/>
          <w:highlight w:val="none"/>
          <w:lang w:val="en-US" w:eastAsia="zh-CN"/>
        </w:rPr>
        <w:t>勘察设计、施工、运维全生命期的应用</w:t>
      </w:r>
      <w:r>
        <w:rPr>
          <w:rFonts w:cs="Times New Roman"/>
          <w:bCs/>
          <w:color w:val="auto"/>
          <w:highlight w:val="none"/>
        </w:rPr>
        <w:t>。</w:t>
      </w:r>
    </w:p>
    <w:p w14:paraId="31462073">
      <w:pPr>
        <w:spacing w:before="163" w:after="163"/>
        <w:ind w:firstLine="0" w:firstLineChars="0"/>
        <w:rPr>
          <w:rFonts w:cs="Times New Roman"/>
          <w:bCs/>
          <w:color w:val="auto"/>
          <w:highlight w:val="none"/>
        </w:rPr>
      </w:pPr>
      <w:r>
        <w:rPr>
          <w:rFonts w:cs="Times New Roman"/>
          <w:b/>
          <w:color w:val="auto"/>
          <w:highlight w:val="none"/>
        </w:rPr>
        <w:t>3.1.2</w:t>
      </w:r>
      <w:r>
        <w:rPr>
          <w:rFonts w:cs="Times New Roman"/>
          <w:bCs/>
          <w:color w:val="auto"/>
          <w:highlight w:val="none"/>
        </w:rPr>
        <w:t xml:space="preserve">  建筑信息模型</w:t>
      </w:r>
      <w:r>
        <w:rPr>
          <w:rFonts w:hint="eastAsia" w:cs="Times New Roman"/>
          <w:bCs/>
          <w:color w:val="auto"/>
          <w:highlight w:val="none"/>
          <w:lang w:eastAsia="zh-CN"/>
        </w:rPr>
        <w:t>分类</w:t>
      </w:r>
      <w:r>
        <w:rPr>
          <w:rFonts w:cs="Times New Roman"/>
          <w:bCs/>
          <w:color w:val="auto"/>
          <w:highlight w:val="none"/>
        </w:rPr>
        <w:t>和编码应满足</w:t>
      </w:r>
      <w:r>
        <w:rPr>
          <w:rFonts w:hint="eastAsia" w:cs="Times New Roman"/>
          <w:bCs/>
          <w:color w:val="auto"/>
          <w:highlight w:val="none"/>
        </w:rPr>
        <w:t>建筑工程</w:t>
      </w:r>
      <w:r>
        <w:rPr>
          <w:rFonts w:cs="Times New Roman"/>
          <w:bCs/>
          <w:color w:val="auto"/>
          <w:highlight w:val="none"/>
        </w:rPr>
        <w:t>项目各阶段对模型数据的提取和审查、更新和管理要求。</w:t>
      </w:r>
    </w:p>
    <w:p w14:paraId="734E4AB8">
      <w:pPr>
        <w:spacing w:before="163" w:after="163"/>
        <w:ind w:firstLine="0" w:firstLineChars="0"/>
        <w:rPr>
          <w:rFonts w:cs="Times New Roman"/>
          <w:bCs/>
          <w:color w:val="auto"/>
          <w:highlight w:val="none"/>
        </w:rPr>
      </w:pPr>
      <w:r>
        <w:rPr>
          <w:rFonts w:cs="Times New Roman"/>
          <w:b/>
          <w:color w:val="auto"/>
          <w:highlight w:val="none"/>
        </w:rPr>
        <w:t xml:space="preserve">3.1.3  </w:t>
      </w:r>
      <w:r>
        <w:rPr>
          <w:rFonts w:cs="Times New Roman"/>
          <w:bCs/>
          <w:color w:val="auto"/>
          <w:highlight w:val="none"/>
        </w:rPr>
        <w:t>建筑信息模型的</w:t>
      </w:r>
      <w:r>
        <w:rPr>
          <w:rFonts w:hint="eastAsia" w:cs="Times New Roman"/>
          <w:bCs/>
          <w:color w:val="auto"/>
          <w:highlight w:val="none"/>
          <w:lang w:eastAsia="zh-CN"/>
        </w:rPr>
        <w:t>分类</w:t>
      </w:r>
      <w:r>
        <w:rPr>
          <w:rFonts w:cs="Times New Roman"/>
          <w:bCs/>
          <w:color w:val="auto"/>
          <w:highlight w:val="none"/>
        </w:rPr>
        <w:t>和编码应用，应根据</w:t>
      </w:r>
      <w:r>
        <w:rPr>
          <w:rFonts w:hint="eastAsia" w:cs="Times New Roman"/>
          <w:bCs/>
          <w:color w:val="auto"/>
          <w:highlight w:val="none"/>
          <w:lang w:val="en-US" w:eastAsia="zh-CN"/>
        </w:rPr>
        <w:t>青岛市</w:t>
      </w:r>
      <w:r>
        <w:rPr>
          <w:rFonts w:cs="Times New Roman"/>
          <w:bCs/>
          <w:color w:val="auto"/>
          <w:highlight w:val="none"/>
        </w:rPr>
        <w:t xml:space="preserve"> BIM 的整体发展及应用需求综合规划，相关应用部门、企业在建筑信息模型应用与构件库建设方面应遵循本文件规定进行增加与补充。</w:t>
      </w:r>
    </w:p>
    <w:p w14:paraId="197207ED">
      <w:pPr>
        <w:spacing w:before="163" w:after="163"/>
        <w:ind w:firstLine="0" w:firstLineChars="0"/>
        <w:rPr>
          <w:rFonts w:cs="Times New Roman"/>
          <w:bCs/>
          <w:color w:val="auto"/>
          <w:highlight w:val="none"/>
        </w:rPr>
      </w:pPr>
      <w:r>
        <w:rPr>
          <w:rFonts w:cs="Times New Roman"/>
          <w:b/>
          <w:color w:val="auto"/>
          <w:highlight w:val="none"/>
        </w:rPr>
        <w:t>3.1.4</w:t>
      </w:r>
      <w:r>
        <w:rPr>
          <w:rFonts w:cs="Times New Roman"/>
          <w:bCs/>
          <w:color w:val="auto"/>
          <w:highlight w:val="none"/>
        </w:rPr>
        <w:t xml:space="preserve">  建筑信息模型 BIM 应用交付物的</w:t>
      </w:r>
      <w:r>
        <w:rPr>
          <w:rFonts w:hint="eastAsia" w:cs="Times New Roman"/>
          <w:bCs/>
          <w:color w:val="auto"/>
          <w:highlight w:val="none"/>
          <w:lang w:eastAsia="zh-CN"/>
        </w:rPr>
        <w:t>分类</w:t>
      </w:r>
      <w:r>
        <w:rPr>
          <w:rFonts w:cs="Times New Roman"/>
          <w:bCs/>
          <w:color w:val="auto"/>
          <w:highlight w:val="none"/>
        </w:rPr>
        <w:t>和编码应符合</w:t>
      </w:r>
      <w:r>
        <w:rPr>
          <w:rFonts w:hint="eastAsia" w:cs="Times New Roman"/>
          <w:bCs/>
          <w:color w:val="auto"/>
          <w:highlight w:val="none"/>
          <w:lang w:val="en-US" w:eastAsia="zh-CN"/>
        </w:rPr>
        <w:t>青岛市</w:t>
      </w:r>
      <w:r>
        <w:rPr>
          <w:rFonts w:cs="Times New Roman"/>
          <w:bCs/>
          <w:color w:val="auto"/>
          <w:highlight w:val="none"/>
        </w:rPr>
        <w:t>城市信息模型基础平台（CIM）管理的要求。</w:t>
      </w:r>
    </w:p>
    <w:p w14:paraId="1F7EAF8B">
      <w:pPr>
        <w:spacing w:before="163" w:after="163"/>
        <w:ind w:firstLine="0" w:firstLineChars="0"/>
        <w:rPr>
          <w:rFonts w:hint="eastAsia" w:eastAsia="宋体" w:cs="Times New Roman"/>
          <w:bCs/>
          <w:color w:val="auto"/>
          <w:highlight w:val="none"/>
          <w:lang w:eastAsia="zh-CN"/>
        </w:rPr>
      </w:pPr>
      <w:r>
        <w:rPr>
          <w:rFonts w:hint="eastAsia" w:cs="Times New Roman"/>
          <w:b/>
          <w:color w:val="auto"/>
          <w:highlight w:val="none"/>
        </w:rPr>
        <w:t>3.1.5</w:t>
      </w:r>
      <w:r>
        <w:rPr>
          <w:rFonts w:hint="eastAsia" w:cs="Times New Roman"/>
          <w:bCs/>
          <w:color w:val="auto"/>
          <w:highlight w:val="none"/>
        </w:rPr>
        <w:t xml:space="preserve">  本导则仅适用于房屋建筑工程在新建、改建、扩建及运维工程 BIM技术的实施应用</w:t>
      </w:r>
      <w:r>
        <w:rPr>
          <w:rFonts w:hint="eastAsia" w:cs="Times New Roman"/>
          <w:bCs/>
          <w:color w:val="auto"/>
          <w:highlight w:val="none"/>
          <w:lang w:eastAsia="zh-CN"/>
        </w:rPr>
        <w:t>。</w:t>
      </w:r>
    </w:p>
    <w:bookmarkEnd w:id="22"/>
    <w:p w14:paraId="10FBE53F">
      <w:pPr>
        <w:pStyle w:val="3"/>
        <w:spacing w:before="163" w:after="163"/>
        <w:ind w:firstLine="0" w:firstLineChars="0"/>
        <w:rPr>
          <w:rFonts w:hint="eastAsia" w:eastAsia="黑体" w:cs="Times New Roman"/>
          <w:b w:val="0"/>
          <w:color w:val="auto"/>
          <w:highlight w:val="none"/>
          <w:lang w:eastAsia="zh-CN"/>
        </w:rPr>
      </w:pPr>
      <w:bookmarkStart w:id="23" w:name="_Toc36547758"/>
      <w:bookmarkStart w:id="24" w:name="_Toc29004"/>
      <w:bookmarkStart w:id="25" w:name="_Toc30277"/>
      <w:r>
        <w:rPr>
          <w:rFonts w:cs="Times New Roman"/>
          <w:color w:val="auto"/>
          <w:highlight w:val="none"/>
        </w:rPr>
        <w:t xml:space="preserve">3.2 </w:t>
      </w:r>
      <w:bookmarkEnd w:id="23"/>
      <w:r>
        <w:rPr>
          <w:rFonts w:cs="Times New Roman"/>
          <w:color w:val="auto"/>
          <w:highlight w:val="none"/>
        </w:rPr>
        <w:t xml:space="preserve"> </w:t>
      </w:r>
      <w:r>
        <w:rPr>
          <w:rFonts w:cs="Times New Roman"/>
          <w:b w:val="0"/>
          <w:color w:val="auto"/>
          <w:highlight w:val="none"/>
        </w:rPr>
        <w:t>分类对象和分类方法</w:t>
      </w:r>
      <w:bookmarkEnd w:id="24"/>
      <w:bookmarkEnd w:id="25"/>
    </w:p>
    <w:p w14:paraId="29188727">
      <w:pPr>
        <w:spacing w:before="163" w:after="163"/>
        <w:ind w:firstLine="0" w:firstLineChars="0"/>
        <w:rPr>
          <w:rFonts w:cs="Times New Roman"/>
          <w:color w:val="auto"/>
          <w:highlight w:val="none"/>
        </w:rPr>
      </w:pPr>
      <w:r>
        <w:rPr>
          <w:rFonts w:cs="Times New Roman"/>
          <w:b/>
          <w:bCs/>
          <w:color w:val="auto"/>
          <w:highlight w:val="none"/>
        </w:rPr>
        <w:t>3.2.1</w:t>
      </w:r>
      <w:r>
        <w:rPr>
          <w:rFonts w:cs="Times New Roman"/>
          <w:color w:val="auto"/>
          <w:highlight w:val="none"/>
        </w:rPr>
        <w:t xml:space="preserve">  建筑信息模型的构件和信息应按照</w:t>
      </w:r>
      <w:r>
        <w:rPr>
          <w:rFonts w:hint="eastAsia" w:cs="Times New Roman"/>
          <w:color w:val="auto"/>
          <w:highlight w:val="none"/>
        </w:rPr>
        <w:t>建筑工程</w:t>
      </w:r>
      <w:r>
        <w:rPr>
          <w:rFonts w:cs="Times New Roman"/>
          <w:color w:val="auto"/>
          <w:highlight w:val="none"/>
        </w:rPr>
        <w:t>项目阶段和专业进行分类，编码的对象应包括</w:t>
      </w:r>
      <w:r>
        <w:rPr>
          <w:rFonts w:hint="eastAsia" w:cs="Times New Roman"/>
          <w:color w:val="auto"/>
          <w:highlight w:val="none"/>
        </w:rPr>
        <w:t>建筑工程</w:t>
      </w:r>
      <w:r>
        <w:rPr>
          <w:rFonts w:cs="Times New Roman"/>
          <w:color w:val="auto"/>
          <w:highlight w:val="none"/>
        </w:rPr>
        <w:t>项目各阶段 BIM 应用成果数据和信息。</w:t>
      </w:r>
    </w:p>
    <w:p w14:paraId="5B9B4B55">
      <w:pPr>
        <w:spacing w:before="163" w:after="163"/>
        <w:ind w:firstLine="0" w:firstLineChars="0"/>
        <w:rPr>
          <w:rFonts w:hint="default" w:eastAsia="宋体" w:cs="Times New Roman"/>
          <w:color w:val="auto"/>
          <w:highlight w:val="none"/>
          <w:lang w:val="en-US" w:eastAsia="zh-CN"/>
        </w:rPr>
      </w:pPr>
      <w:r>
        <w:rPr>
          <w:rFonts w:cs="Times New Roman"/>
          <w:b/>
          <w:bCs/>
          <w:color w:val="auto"/>
          <w:highlight w:val="none"/>
        </w:rPr>
        <w:t>3.2.2</w:t>
      </w:r>
      <w:r>
        <w:rPr>
          <w:rFonts w:cs="Times New Roman"/>
          <w:color w:val="auto"/>
          <w:highlight w:val="none"/>
        </w:rPr>
        <w:t xml:space="preserve">  建筑信息模型分类宜按照表 3.2.1 划分为</w:t>
      </w:r>
      <w:r>
        <w:rPr>
          <w:rFonts w:hint="eastAsia" w:cs="Times New Roman"/>
          <w:color w:val="auto"/>
          <w:highlight w:val="none"/>
        </w:rPr>
        <w:t>建筑工程</w:t>
      </w:r>
      <w:r>
        <w:rPr>
          <w:rFonts w:cs="Times New Roman"/>
          <w:color w:val="auto"/>
          <w:highlight w:val="none"/>
        </w:rPr>
        <w:t>项目各阶段 BIM 数据信息</w:t>
      </w:r>
      <w:r>
        <w:rPr>
          <w:rFonts w:hint="eastAsia" w:cs="Times New Roman"/>
          <w:color w:val="auto"/>
          <w:highlight w:val="none"/>
          <w:lang w:val="en-US" w:eastAsia="zh-CN"/>
        </w:rPr>
        <w:t>及交付物</w:t>
      </w:r>
      <w:r>
        <w:rPr>
          <w:rFonts w:cs="Times New Roman"/>
          <w:color w:val="auto"/>
          <w:highlight w:val="none"/>
        </w:rPr>
        <w:t xml:space="preserve">、规划报建 BIM </w:t>
      </w:r>
      <w:r>
        <w:rPr>
          <w:rFonts w:hint="eastAsia" w:cs="Times New Roman"/>
          <w:color w:val="auto"/>
          <w:highlight w:val="none"/>
          <w:lang w:val="en-US" w:eastAsia="zh-CN"/>
        </w:rPr>
        <w:t>交付物</w:t>
      </w:r>
      <w:r>
        <w:rPr>
          <w:rFonts w:cs="Times New Roman"/>
          <w:color w:val="auto"/>
          <w:highlight w:val="none"/>
        </w:rPr>
        <w:t>、构件库。</w:t>
      </w:r>
    </w:p>
    <w:p w14:paraId="0CACC7DC">
      <w:pPr>
        <w:spacing w:before="163" w:after="163"/>
        <w:ind w:firstLine="482"/>
        <w:rPr>
          <w:rFonts w:cs="Times New Roman"/>
          <w:color w:val="auto"/>
          <w:highlight w:val="none"/>
        </w:rPr>
      </w:pPr>
      <w:r>
        <w:rPr>
          <w:rFonts w:cs="Times New Roman"/>
          <w:b/>
          <w:bCs/>
          <w:color w:val="auto"/>
          <w:highlight w:val="none"/>
        </w:rPr>
        <w:t xml:space="preserve">1 </w:t>
      </w:r>
      <w:r>
        <w:rPr>
          <w:rFonts w:cs="Times New Roman"/>
          <w:color w:val="auto"/>
          <w:highlight w:val="none"/>
        </w:rPr>
        <w:t xml:space="preserve"> 附录 A-1 为勘察设计阶段（含规划报建） BIM数据推荐分类和编码。</w:t>
      </w:r>
    </w:p>
    <w:p w14:paraId="38ACDF1D">
      <w:pPr>
        <w:spacing w:before="163" w:after="163"/>
        <w:ind w:firstLine="482"/>
        <w:rPr>
          <w:rFonts w:cs="Times New Roman"/>
          <w:color w:val="auto"/>
          <w:highlight w:val="none"/>
        </w:rPr>
      </w:pPr>
      <w:r>
        <w:rPr>
          <w:rFonts w:cs="Times New Roman"/>
          <w:b/>
          <w:bCs/>
          <w:color w:val="auto"/>
          <w:highlight w:val="none"/>
        </w:rPr>
        <w:t>2</w:t>
      </w:r>
      <w:r>
        <w:rPr>
          <w:rFonts w:cs="Times New Roman"/>
          <w:color w:val="auto"/>
          <w:highlight w:val="none"/>
        </w:rPr>
        <w:t xml:space="preserve">  附录 A-2 为施工阶段BIM数据推荐分类和编码。</w:t>
      </w:r>
    </w:p>
    <w:p w14:paraId="77A28D35">
      <w:pPr>
        <w:spacing w:before="163" w:after="163"/>
        <w:ind w:firstLine="482"/>
        <w:rPr>
          <w:rFonts w:cs="Times New Roman"/>
          <w:color w:val="auto"/>
          <w:highlight w:val="none"/>
        </w:rPr>
      </w:pPr>
      <w:r>
        <w:rPr>
          <w:rFonts w:cs="Times New Roman"/>
          <w:b/>
          <w:bCs/>
          <w:color w:val="auto"/>
          <w:highlight w:val="none"/>
        </w:rPr>
        <w:t>3</w:t>
      </w:r>
      <w:r>
        <w:rPr>
          <w:rFonts w:cs="Times New Roman"/>
          <w:color w:val="auto"/>
          <w:highlight w:val="none"/>
        </w:rPr>
        <w:t xml:space="preserve">  附录 A-3 为运维阶段BIM数据推荐分类和编码。</w:t>
      </w:r>
    </w:p>
    <w:p w14:paraId="5735074E">
      <w:pPr>
        <w:spacing w:before="163" w:after="163"/>
        <w:ind w:firstLine="482"/>
        <w:rPr>
          <w:rFonts w:cs="Times New Roman"/>
          <w:color w:val="auto"/>
          <w:highlight w:val="none"/>
        </w:rPr>
      </w:pPr>
      <w:r>
        <w:rPr>
          <w:rFonts w:cs="Times New Roman"/>
          <w:b/>
          <w:bCs/>
          <w:color w:val="auto"/>
          <w:highlight w:val="none"/>
        </w:rPr>
        <w:t>4</w:t>
      </w:r>
      <w:r>
        <w:rPr>
          <w:rFonts w:cs="Times New Roman"/>
          <w:color w:val="auto"/>
          <w:highlight w:val="none"/>
        </w:rPr>
        <w:t xml:space="preserve">  附录 A-4 为建筑工程BIM</w:t>
      </w:r>
      <w:r>
        <w:rPr>
          <w:rFonts w:hint="eastAsia" w:cs="Times New Roman"/>
          <w:color w:val="auto"/>
          <w:highlight w:val="none"/>
        </w:rPr>
        <w:t>交付物</w:t>
      </w:r>
      <w:r>
        <w:rPr>
          <w:rFonts w:cs="Times New Roman"/>
          <w:color w:val="auto"/>
          <w:highlight w:val="none"/>
        </w:rPr>
        <w:t>推荐分类和编码。</w:t>
      </w:r>
    </w:p>
    <w:p w14:paraId="0CB12F46">
      <w:pPr>
        <w:spacing w:before="163" w:after="163"/>
        <w:ind w:firstLine="482"/>
        <w:rPr>
          <w:rFonts w:cs="Times New Roman"/>
          <w:color w:val="auto"/>
          <w:highlight w:val="none"/>
        </w:rPr>
      </w:pPr>
      <w:r>
        <w:rPr>
          <w:rFonts w:cs="Times New Roman"/>
          <w:b/>
          <w:bCs/>
          <w:color w:val="auto"/>
          <w:highlight w:val="none"/>
        </w:rPr>
        <w:t>5</w:t>
      </w:r>
      <w:r>
        <w:rPr>
          <w:rFonts w:cs="Times New Roman"/>
          <w:color w:val="auto"/>
          <w:highlight w:val="none"/>
        </w:rPr>
        <w:t xml:space="preserve">  附录 B 为规划报建BIM</w:t>
      </w:r>
      <w:r>
        <w:rPr>
          <w:rFonts w:hint="eastAsia" w:cs="Times New Roman"/>
          <w:color w:val="auto"/>
          <w:highlight w:val="none"/>
        </w:rPr>
        <w:t>交付物</w:t>
      </w:r>
      <w:r>
        <w:rPr>
          <w:rFonts w:cs="Times New Roman"/>
          <w:color w:val="auto"/>
          <w:highlight w:val="none"/>
        </w:rPr>
        <w:t>推荐分类和编码。</w:t>
      </w:r>
    </w:p>
    <w:p w14:paraId="44EC52E4">
      <w:pPr>
        <w:spacing w:before="163" w:after="163"/>
        <w:ind w:firstLine="482"/>
        <w:rPr>
          <w:rFonts w:cs="Times New Roman"/>
          <w:color w:val="auto"/>
          <w:highlight w:val="none"/>
        </w:rPr>
      </w:pPr>
      <w:r>
        <w:rPr>
          <w:rFonts w:cs="Times New Roman"/>
          <w:b/>
          <w:bCs/>
          <w:color w:val="auto"/>
          <w:highlight w:val="none"/>
        </w:rPr>
        <w:t>6</w:t>
      </w:r>
      <w:r>
        <w:rPr>
          <w:rFonts w:cs="Times New Roman"/>
          <w:color w:val="auto"/>
          <w:highlight w:val="none"/>
        </w:rPr>
        <w:t xml:space="preserve">  附录 C 为构件库推荐分类和编码，按照专业和施工管理分类为：建筑、结构、暖通、给排水、电气、装饰装修、园林景观、幕墙、安全文明施工等。</w:t>
      </w:r>
    </w:p>
    <w:p w14:paraId="50451C7A">
      <w:pPr>
        <w:spacing w:before="163" w:after="163"/>
        <w:ind w:firstLine="422"/>
        <w:jc w:val="center"/>
        <w:rPr>
          <w:rFonts w:cs="Times New Roman"/>
          <w:b/>
          <w:bCs/>
          <w:color w:val="auto"/>
          <w:sz w:val="21"/>
          <w:szCs w:val="21"/>
          <w:highlight w:val="none"/>
        </w:rPr>
      </w:pPr>
      <w:r>
        <w:rPr>
          <w:rFonts w:cs="Times New Roman"/>
          <w:b/>
          <w:bCs/>
          <w:color w:val="auto"/>
          <w:sz w:val="21"/>
          <w:szCs w:val="21"/>
          <w:highlight w:val="none"/>
        </w:rPr>
        <w:t>表 3.2.1建筑信息模型分类和编码表</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2"/>
        <w:gridCol w:w="7500"/>
      </w:tblGrid>
      <w:tr w14:paraId="233E9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dxa"/>
            <w:vAlign w:val="center"/>
          </w:tcPr>
          <w:p w14:paraId="7D15CD04">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附录</w:t>
            </w:r>
          </w:p>
        </w:tc>
        <w:tc>
          <w:tcPr>
            <w:tcW w:w="7500" w:type="dxa"/>
            <w:vAlign w:val="center"/>
          </w:tcPr>
          <w:p w14:paraId="4E9FD8CB">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分类名称</w:t>
            </w:r>
          </w:p>
        </w:tc>
      </w:tr>
      <w:tr w14:paraId="7D324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dxa"/>
            <w:vAlign w:val="center"/>
          </w:tcPr>
          <w:p w14:paraId="7B093379">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A-1</w:t>
            </w:r>
          </w:p>
        </w:tc>
        <w:tc>
          <w:tcPr>
            <w:tcW w:w="7500" w:type="dxa"/>
            <w:vAlign w:val="center"/>
          </w:tcPr>
          <w:p w14:paraId="56973C90">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勘察设计阶段BIM数据推荐分类和编码</w:t>
            </w:r>
          </w:p>
        </w:tc>
      </w:tr>
      <w:tr w14:paraId="17A3F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22" w:type="dxa"/>
            <w:vAlign w:val="center"/>
          </w:tcPr>
          <w:p w14:paraId="4B39113B">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p>
        </w:tc>
        <w:tc>
          <w:tcPr>
            <w:tcW w:w="7500" w:type="dxa"/>
            <w:vAlign w:val="center"/>
          </w:tcPr>
          <w:p w14:paraId="6A00CEC3">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BIM应用策划</w:t>
            </w:r>
          </w:p>
        </w:tc>
      </w:tr>
      <w:tr w14:paraId="20188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22" w:type="dxa"/>
            <w:vAlign w:val="center"/>
          </w:tcPr>
          <w:p w14:paraId="2EF1CF7D">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p>
        </w:tc>
        <w:tc>
          <w:tcPr>
            <w:tcW w:w="7500" w:type="dxa"/>
            <w:vAlign w:val="center"/>
          </w:tcPr>
          <w:p w14:paraId="4E1C9C43">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勘察</w:t>
            </w:r>
          </w:p>
        </w:tc>
      </w:tr>
      <w:tr w14:paraId="67E74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dxa"/>
            <w:vAlign w:val="center"/>
          </w:tcPr>
          <w:p w14:paraId="4681A967">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p>
        </w:tc>
        <w:tc>
          <w:tcPr>
            <w:tcW w:w="7500" w:type="dxa"/>
            <w:vAlign w:val="center"/>
          </w:tcPr>
          <w:p w14:paraId="798076FA">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方案设计</w:t>
            </w:r>
          </w:p>
        </w:tc>
      </w:tr>
      <w:tr w14:paraId="4EA19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dxa"/>
            <w:vAlign w:val="center"/>
          </w:tcPr>
          <w:p w14:paraId="28C34275">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p>
        </w:tc>
        <w:tc>
          <w:tcPr>
            <w:tcW w:w="7500" w:type="dxa"/>
            <w:vAlign w:val="center"/>
          </w:tcPr>
          <w:p w14:paraId="35FAC145">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初步设计</w:t>
            </w:r>
          </w:p>
        </w:tc>
      </w:tr>
      <w:tr w14:paraId="4CBFC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dxa"/>
            <w:vAlign w:val="center"/>
          </w:tcPr>
          <w:p w14:paraId="58D7FAC7">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p>
        </w:tc>
        <w:tc>
          <w:tcPr>
            <w:tcW w:w="7500" w:type="dxa"/>
            <w:vAlign w:val="center"/>
          </w:tcPr>
          <w:p w14:paraId="74F52F64">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施工图设计</w:t>
            </w:r>
          </w:p>
        </w:tc>
      </w:tr>
      <w:tr w14:paraId="31AE9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dxa"/>
            <w:vAlign w:val="center"/>
          </w:tcPr>
          <w:p w14:paraId="36748C48">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p>
        </w:tc>
        <w:tc>
          <w:tcPr>
            <w:tcW w:w="7500" w:type="dxa"/>
            <w:vAlign w:val="center"/>
          </w:tcPr>
          <w:p w14:paraId="367C604B">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其他专项设计</w:t>
            </w:r>
          </w:p>
        </w:tc>
      </w:tr>
      <w:tr w14:paraId="34A96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dxa"/>
            <w:vAlign w:val="center"/>
          </w:tcPr>
          <w:p w14:paraId="4ED45E52">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pacing w:val="10"/>
                <w:sz w:val="21"/>
                <w:szCs w:val="21"/>
                <w:highlight w:val="none"/>
              </w:rPr>
              <w:t>A-2</w:t>
            </w:r>
          </w:p>
        </w:tc>
        <w:tc>
          <w:tcPr>
            <w:tcW w:w="7500" w:type="dxa"/>
            <w:vAlign w:val="center"/>
          </w:tcPr>
          <w:p w14:paraId="091AF9AB">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施工阶段BIM数据推荐分类和编码</w:t>
            </w:r>
          </w:p>
        </w:tc>
      </w:tr>
      <w:tr w14:paraId="3B16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dxa"/>
            <w:vAlign w:val="center"/>
          </w:tcPr>
          <w:p w14:paraId="3E5FFFF3">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p>
        </w:tc>
        <w:tc>
          <w:tcPr>
            <w:tcW w:w="7500" w:type="dxa"/>
            <w:vAlign w:val="center"/>
          </w:tcPr>
          <w:p w14:paraId="5F086772">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施工策划</w:t>
            </w:r>
          </w:p>
        </w:tc>
      </w:tr>
      <w:tr w14:paraId="718B3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dxa"/>
            <w:vAlign w:val="center"/>
          </w:tcPr>
          <w:p w14:paraId="617782A7">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p>
        </w:tc>
        <w:tc>
          <w:tcPr>
            <w:tcW w:w="7500" w:type="dxa"/>
            <w:vAlign w:val="center"/>
          </w:tcPr>
          <w:p w14:paraId="548650BD">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施工准备</w:t>
            </w:r>
          </w:p>
        </w:tc>
      </w:tr>
      <w:tr w14:paraId="3127F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dxa"/>
            <w:vAlign w:val="center"/>
          </w:tcPr>
          <w:p w14:paraId="4C9A65F8">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p>
        </w:tc>
        <w:tc>
          <w:tcPr>
            <w:tcW w:w="7500" w:type="dxa"/>
            <w:vAlign w:val="center"/>
          </w:tcPr>
          <w:p w14:paraId="2024A95A">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施工实施</w:t>
            </w:r>
          </w:p>
        </w:tc>
      </w:tr>
      <w:tr w14:paraId="071D3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dxa"/>
            <w:vAlign w:val="center"/>
          </w:tcPr>
          <w:p w14:paraId="44C39F50">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p>
        </w:tc>
        <w:tc>
          <w:tcPr>
            <w:tcW w:w="7500" w:type="dxa"/>
            <w:vAlign w:val="center"/>
          </w:tcPr>
          <w:p w14:paraId="1CC7B758">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竣工验收</w:t>
            </w:r>
          </w:p>
        </w:tc>
      </w:tr>
      <w:tr w14:paraId="26424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dxa"/>
            <w:vAlign w:val="center"/>
          </w:tcPr>
          <w:p w14:paraId="678B4472">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A-3</w:t>
            </w:r>
          </w:p>
        </w:tc>
        <w:tc>
          <w:tcPr>
            <w:tcW w:w="7500" w:type="dxa"/>
            <w:vAlign w:val="center"/>
          </w:tcPr>
          <w:p w14:paraId="3640DC8D">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运维阶段BIM数据推荐分类和编码</w:t>
            </w:r>
          </w:p>
        </w:tc>
      </w:tr>
      <w:tr w14:paraId="7A9CE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dxa"/>
            <w:vAlign w:val="center"/>
          </w:tcPr>
          <w:p w14:paraId="5E97FA95">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A-4</w:t>
            </w:r>
          </w:p>
        </w:tc>
        <w:tc>
          <w:tcPr>
            <w:tcW w:w="7500" w:type="dxa"/>
            <w:vAlign w:val="center"/>
          </w:tcPr>
          <w:p w14:paraId="0B19D2C3">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hint="eastAsia" w:ascii="Calibri" w:hAnsi="Calibri" w:cs="Times New Roman"/>
                <w:color w:val="auto"/>
                <w:sz w:val="21"/>
                <w:szCs w:val="21"/>
                <w:highlight w:val="none"/>
              </w:rPr>
              <w:t>建筑工程</w:t>
            </w:r>
            <w:r>
              <w:rPr>
                <w:rFonts w:ascii="Calibri" w:hAnsi="Calibri" w:cs="Times New Roman"/>
                <w:color w:val="auto"/>
                <w:sz w:val="21"/>
                <w:szCs w:val="21"/>
                <w:highlight w:val="none"/>
              </w:rPr>
              <w:t>BIM</w:t>
            </w:r>
            <w:r>
              <w:rPr>
                <w:rFonts w:hint="eastAsia" w:ascii="Calibri" w:hAnsi="Calibri" w:cs="Times New Roman"/>
                <w:strike w:val="0"/>
                <w:dstrike w:val="0"/>
                <w:color w:val="auto"/>
                <w:sz w:val="21"/>
                <w:szCs w:val="21"/>
                <w:highlight w:val="none"/>
                <w:lang w:val="en-US" w:eastAsia="zh-CN"/>
              </w:rPr>
              <w:t>交付物</w:t>
            </w:r>
            <w:r>
              <w:rPr>
                <w:rFonts w:ascii="Calibri" w:hAnsi="Calibri" w:cs="Times New Roman"/>
                <w:color w:val="auto"/>
                <w:sz w:val="21"/>
                <w:szCs w:val="21"/>
                <w:highlight w:val="none"/>
              </w:rPr>
              <w:t>推荐分类和编码</w:t>
            </w:r>
          </w:p>
        </w:tc>
      </w:tr>
      <w:tr w14:paraId="1A549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dxa"/>
            <w:vAlign w:val="center"/>
          </w:tcPr>
          <w:p w14:paraId="0A29E04C">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B</w:t>
            </w:r>
          </w:p>
        </w:tc>
        <w:tc>
          <w:tcPr>
            <w:tcW w:w="7500" w:type="dxa"/>
            <w:vAlign w:val="center"/>
          </w:tcPr>
          <w:p w14:paraId="39005CFB">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规划报建BIM</w:t>
            </w:r>
            <w:r>
              <w:rPr>
                <w:rFonts w:hint="eastAsia" w:ascii="Calibri" w:hAnsi="Calibri" w:cs="Times New Roman"/>
                <w:strike w:val="0"/>
                <w:dstrike w:val="0"/>
                <w:color w:val="auto"/>
                <w:sz w:val="21"/>
                <w:szCs w:val="21"/>
                <w:highlight w:val="none"/>
                <w:lang w:val="en-US" w:eastAsia="zh-CN"/>
              </w:rPr>
              <w:t>交付物</w:t>
            </w:r>
            <w:r>
              <w:rPr>
                <w:rFonts w:ascii="Calibri" w:hAnsi="Calibri" w:cs="Times New Roman"/>
                <w:color w:val="auto"/>
                <w:sz w:val="21"/>
                <w:szCs w:val="21"/>
                <w:highlight w:val="none"/>
              </w:rPr>
              <w:t>推荐分类和编码</w:t>
            </w:r>
          </w:p>
        </w:tc>
      </w:tr>
      <w:tr w14:paraId="7308B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dxa"/>
            <w:vAlign w:val="center"/>
          </w:tcPr>
          <w:p w14:paraId="6C49675B">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p>
        </w:tc>
        <w:tc>
          <w:tcPr>
            <w:tcW w:w="7500" w:type="dxa"/>
            <w:vAlign w:val="center"/>
          </w:tcPr>
          <w:p w14:paraId="1F98535C">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场地模型</w:t>
            </w:r>
          </w:p>
        </w:tc>
      </w:tr>
      <w:tr w14:paraId="5FA82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0" w:type="auto"/>
            <w:vAlign w:val="center"/>
          </w:tcPr>
          <w:p w14:paraId="50FAF1E0">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p>
        </w:tc>
        <w:tc>
          <w:tcPr>
            <w:tcW w:w="0" w:type="auto"/>
            <w:vAlign w:val="center"/>
          </w:tcPr>
          <w:p w14:paraId="42B9C2A8">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单体模型</w:t>
            </w:r>
          </w:p>
        </w:tc>
      </w:tr>
      <w:tr w14:paraId="4B0B0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0FA68970">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C</w:t>
            </w:r>
          </w:p>
        </w:tc>
        <w:tc>
          <w:tcPr>
            <w:tcW w:w="0" w:type="auto"/>
            <w:vAlign w:val="center"/>
          </w:tcPr>
          <w:p w14:paraId="74EDA0A0">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构件库推荐分类和编码</w:t>
            </w:r>
          </w:p>
        </w:tc>
      </w:tr>
      <w:tr w14:paraId="5EF8C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644A6CA4">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p>
        </w:tc>
        <w:tc>
          <w:tcPr>
            <w:tcW w:w="0" w:type="auto"/>
            <w:vAlign w:val="center"/>
          </w:tcPr>
          <w:p w14:paraId="422B09B2">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建筑</w:t>
            </w:r>
          </w:p>
        </w:tc>
      </w:tr>
      <w:tr w14:paraId="5F371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4007A2BE">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p>
        </w:tc>
        <w:tc>
          <w:tcPr>
            <w:tcW w:w="0" w:type="auto"/>
            <w:vAlign w:val="center"/>
          </w:tcPr>
          <w:p w14:paraId="65F0AB22">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结构</w:t>
            </w:r>
          </w:p>
        </w:tc>
      </w:tr>
      <w:tr w14:paraId="17BDD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7D07D1D9">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p>
        </w:tc>
        <w:tc>
          <w:tcPr>
            <w:tcW w:w="0" w:type="auto"/>
            <w:vAlign w:val="center"/>
          </w:tcPr>
          <w:p w14:paraId="0D3C30C1">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暖通</w:t>
            </w:r>
          </w:p>
        </w:tc>
      </w:tr>
      <w:tr w14:paraId="3A8A9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62A8D1B5">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p>
        </w:tc>
        <w:tc>
          <w:tcPr>
            <w:tcW w:w="0" w:type="auto"/>
            <w:vAlign w:val="center"/>
          </w:tcPr>
          <w:p w14:paraId="247B0CC7">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给排水</w:t>
            </w:r>
          </w:p>
        </w:tc>
      </w:tr>
      <w:tr w14:paraId="165CC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6FFC81CE">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p>
        </w:tc>
        <w:tc>
          <w:tcPr>
            <w:tcW w:w="0" w:type="auto"/>
            <w:vAlign w:val="center"/>
          </w:tcPr>
          <w:p w14:paraId="6E568AD6">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电气</w:t>
            </w:r>
          </w:p>
        </w:tc>
      </w:tr>
      <w:tr w14:paraId="42F87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6C040F8F">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p>
        </w:tc>
        <w:tc>
          <w:tcPr>
            <w:tcW w:w="0" w:type="auto"/>
            <w:vAlign w:val="center"/>
          </w:tcPr>
          <w:p w14:paraId="4E0692B8">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燃气</w:t>
            </w:r>
          </w:p>
        </w:tc>
      </w:tr>
      <w:tr w14:paraId="6BFF1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76884DB5">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p>
        </w:tc>
        <w:tc>
          <w:tcPr>
            <w:tcW w:w="0" w:type="auto"/>
            <w:vAlign w:val="center"/>
          </w:tcPr>
          <w:p w14:paraId="11522DF2">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装饰装修</w:t>
            </w:r>
          </w:p>
        </w:tc>
      </w:tr>
      <w:tr w14:paraId="6FAF3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1CA91EAD">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p>
        </w:tc>
        <w:tc>
          <w:tcPr>
            <w:tcW w:w="0" w:type="auto"/>
            <w:vAlign w:val="center"/>
          </w:tcPr>
          <w:p w14:paraId="408681B5">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园林景观</w:t>
            </w:r>
          </w:p>
        </w:tc>
      </w:tr>
      <w:tr w14:paraId="297DC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0A0EE22F">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p>
        </w:tc>
        <w:tc>
          <w:tcPr>
            <w:tcW w:w="0" w:type="auto"/>
            <w:vAlign w:val="center"/>
          </w:tcPr>
          <w:p w14:paraId="722FB795">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幕墙</w:t>
            </w:r>
          </w:p>
        </w:tc>
      </w:tr>
      <w:tr w14:paraId="2C4E5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1C14DB01">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p>
        </w:tc>
        <w:tc>
          <w:tcPr>
            <w:tcW w:w="0" w:type="auto"/>
            <w:vAlign w:val="center"/>
          </w:tcPr>
          <w:p w14:paraId="21DEA251">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安全文明施工</w:t>
            </w:r>
          </w:p>
        </w:tc>
      </w:tr>
    </w:tbl>
    <w:p w14:paraId="42D50565">
      <w:pPr>
        <w:spacing w:before="163" w:after="163"/>
        <w:ind w:firstLine="0" w:firstLineChars="0"/>
        <w:rPr>
          <w:rFonts w:cs="Times New Roman"/>
          <w:color w:val="auto"/>
          <w:highlight w:val="none"/>
        </w:rPr>
      </w:pPr>
      <w:r>
        <w:rPr>
          <w:rFonts w:cs="Times New Roman"/>
          <w:b/>
          <w:bCs/>
          <w:color w:val="auto"/>
          <w:highlight w:val="none"/>
        </w:rPr>
        <w:t>3.2.3</w:t>
      </w:r>
      <w:r>
        <w:rPr>
          <w:rFonts w:cs="Times New Roman"/>
          <w:color w:val="auto"/>
          <w:highlight w:val="none"/>
        </w:rPr>
        <w:t xml:space="preserve">  附录表格中包含项目名称（编码定义的对象）、 BIM 编码及说明等内容，其中“说明”用于解释本文件使用的BIM编码相较于《建筑信息模型分类和编码标准》GB/T51269为扩展或现存。</w:t>
      </w:r>
    </w:p>
    <w:p w14:paraId="7A6340BC">
      <w:pPr>
        <w:pStyle w:val="3"/>
        <w:spacing w:before="163" w:after="163"/>
        <w:ind w:firstLine="0" w:firstLineChars="0"/>
        <w:rPr>
          <w:rFonts w:cs="Times New Roman"/>
          <w:b w:val="0"/>
          <w:color w:val="auto"/>
          <w:highlight w:val="none"/>
        </w:rPr>
      </w:pPr>
      <w:bookmarkStart w:id="26" w:name="_Toc36547759"/>
      <w:bookmarkStart w:id="27" w:name="_Toc27038"/>
      <w:bookmarkStart w:id="28" w:name="_Toc12457"/>
      <w:r>
        <w:rPr>
          <w:rFonts w:cs="Times New Roman"/>
          <w:bCs w:val="0"/>
          <w:color w:val="auto"/>
          <w:highlight w:val="none"/>
        </w:rPr>
        <w:t xml:space="preserve">3.3 </w:t>
      </w:r>
      <w:r>
        <w:rPr>
          <w:rFonts w:cs="Times New Roman"/>
          <w:b w:val="0"/>
          <w:color w:val="auto"/>
          <w:highlight w:val="none"/>
        </w:rPr>
        <w:t xml:space="preserve"> </w:t>
      </w:r>
      <w:bookmarkEnd w:id="26"/>
      <w:r>
        <w:rPr>
          <w:rFonts w:cs="Times New Roman"/>
          <w:b w:val="0"/>
          <w:color w:val="auto"/>
          <w:highlight w:val="none"/>
        </w:rPr>
        <w:t>编码及扩展规定</w:t>
      </w:r>
      <w:bookmarkEnd w:id="27"/>
      <w:bookmarkEnd w:id="28"/>
    </w:p>
    <w:p w14:paraId="196AE329">
      <w:pPr>
        <w:spacing w:before="163" w:after="163"/>
        <w:ind w:firstLine="0" w:firstLineChars="0"/>
        <w:rPr>
          <w:rFonts w:cs="Times New Roman"/>
          <w:color w:val="auto"/>
          <w:highlight w:val="none"/>
        </w:rPr>
      </w:pPr>
      <w:r>
        <w:rPr>
          <w:rFonts w:cs="Times New Roman"/>
          <w:b/>
          <w:bCs/>
          <w:color w:val="auto"/>
          <w:highlight w:val="none"/>
        </w:rPr>
        <w:t>3.3.1</w:t>
      </w:r>
      <w:r>
        <w:rPr>
          <w:rFonts w:cs="Times New Roman"/>
          <w:color w:val="auto"/>
          <w:highlight w:val="none"/>
        </w:rPr>
        <w:t xml:space="preserve">  建筑信息模型分类和编码根据不同的项目阶段、专业、对象宜采用面分类法与线分类法相结合的方式，应根据《建筑信息模型分类和编码标准》GB/T51269 的分类和编码结构进行使用和扩展。</w:t>
      </w:r>
    </w:p>
    <w:p w14:paraId="1B20B0C7">
      <w:pPr>
        <w:rPr>
          <w:rFonts w:cs="Times New Roman"/>
          <w:b/>
          <w:bCs/>
          <w:color w:val="auto"/>
          <w:sz w:val="21"/>
          <w:szCs w:val="21"/>
          <w:highlight w:val="none"/>
        </w:rPr>
      </w:pPr>
      <w:r>
        <w:rPr>
          <w:rFonts w:cs="Times New Roman"/>
          <w:b/>
          <w:bCs/>
          <w:color w:val="auto"/>
          <w:sz w:val="21"/>
          <w:szCs w:val="21"/>
          <w:highlight w:val="none"/>
        </w:rPr>
        <w:br w:type="page"/>
      </w:r>
    </w:p>
    <w:p w14:paraId="3DE4449D">
      <w:pPr>
        <w:spacing w:before="163" w:after="163"/>
        <w:ind w:firstLine="422"/>
        <w:jc w:val="center"/>
        <w:rPr>
          <w:rFonts w:cs="Times New Roman"/>
          <w:b/>
          <w:bCs/>
          <w:color w:val="auto"/>
          <w:sz w:val="21"/>
          <w:szCs w:val="21"/>
          <w:highlight w:val="none"/>
        </w:rPr>
      </w:pPr>
      <w:r>
        <w:rPr>
          <w:rFonts w:cs="Times New Roman"/>
          <w:b/>
          <w:bCs/>
          <w:color w:val="auto"/>
          <w:sz w:val="21"/>
          <w:szCs w:val="21"/>
          <w:highlight w:val="none"/>
        </w:rPr>
        <w:t>表3.3.1《建筑信息模型分类和编码标准》GB/T51269</w:t>
      </w:r>
    </w:p>
    <w:p w14:paraId="237531E9">
      <w:pPr>
        <w:spacing w:before="163" w:after="163"/>
        <w:ind w:firstLine="0" w:firstLineChars="0"/>
        <w:jc w:val="center"/>
        <w:rPr>
          <w:rFonts w:cs="Times New Roman"/>
          <w:color w:val="auto"/>
          <w:sz w:val="21"/>
          <w:szCs w:val="21"/>
          <w:highlight w:val="none"/>
        </w:rPr>
      </w:pPr>
      <w:r>
        <w:rPr>
          <w:rFonts w:cs="Times New Roman"/>
          <w:b/>
          <w:bCs/>
          <w:color w:val="auto"/>
          <w:sz w:val="21"/>
          <w:szCs w:val="21"/>
          <w:highlight w:val="none"/>
        </w:rPr>
        <w:t>建筑信息模型信息分类表（选用部分）</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14:paraId="62FA9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14:paraId="78949DEE">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内容</w:t>
            </w:r>
          </w:p>
        </w:tc>
        <w:tc>
          <w:tcPr>
            <w:tcW w:w="2841" w:type="dxa"/>
            <w:vAlign w:val="center"/>
          </w:tcPr>
          <w:p w14:paraId="209BBF8D">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分类</w:t>
            </w:r>
          </w:p>
        </w:tc>
        <w:tc>
          <w:tcPr>
            <w:tcW w:w="2841" w:type="dxa"/>
            <w:vAlign w:val="center"/>
          </w:tcPr>
          <w:p w14:paraId="3EFEF8C9">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表代码</w:t>
            </w:r>
          </w:p>
        </w:tc>
      </w:tr>
      <w:tr w14:paraId="0AFD3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Merge w:val="restart"/>
            <w:vAlign w:val="center"/>
          </w:tcPr>
          <w:p w14:paraId="5A8E863B">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建设成果</w:t>
            </w:r>
          </w:p>
        </w:tc>
        <w:tc>
          <w:tcPr>
            <w:tcW w:w="2841" w:type="dxa"/>
            <w:vAlign w:val="center"/>
          </w:tcPr>
          <w:p w14:paraId="351DD9E6">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按功能分建筑物</w:t>
            </w:r>
          </w:p>
        </w:tc>
        <w:tc>
          <w:tcPr>
            <w:tcW w:w="2841" w:type="dxa"/>
            <w:vAlign w:val="center"/>
          </w:tcPr>
          <w:p w14:paraId="34F0CEDE">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10</w:t>
            </w:r>
          </w:p>
        </w:tc>
      </w:tr>
      <w:tr w14:paraId="6EA15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Merge w:val="continue"/>
            <w:vAlign w:val="center"/>
          </w:tcPr>
          <w:p w14:paraId="04CBA152">
            <w:pPr>
              <w:keepNext w:val="0"/>
              <w:keepLines w:val="0"/>
              <w:pageBreakBefore w:val="0"/>
              <w:widowControl w:val="0"/>
              <w:kinsoku/>
              <w:wordWrap/>
              <w:overflowPunct/>
              <w:topLinePunct w:val="0"/>
              <w:autoSpaceDE/>
              <w:autoSpaceDN/>
              <w:bidi w:val="0"/>
              <w:adjustRightInd/>
              <w:snapToGrid/>
              <w:spacing w:before="163" w:after="163" w:line="240" w:lineRule="auto"/>
              <w:ind w:firstLine="420"/>
              <w:jc w:val="center"/>
              <w:textAlignment w:val="auto"/>
              <w:rPr>
                <w:rFonts w:ascii="Calibri" w:hAnsi="Calibri" w:cs="Times New Roman"/>
                <w:color w:val="auto"/>
                <w:sz w:val="21"/>
                <w:szCs w:val="21"/>
                <w:highlight w:val="none"/>
              </w:rPr>
            </w:pPr>
          </w:p>
        </w:tc>
        <w:tc>
          <w:tcPr>
            <w:tcW w:w="2841" w:type="dxa"/>
            <w:vAlign w:val="center"/>
          </w:tcPr>
          <w:p w14:paraId="40F898DA">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按形态分建筑物</w:t>
            </w:r>
          </w:p>
        </w:tc>
        <w:tc>
          <w:tcPr>
            <w:tcW w:w="2841" w:type="dxa"/>
            <w:vAlign w:val="center"/>
          </w:tcPr>
          <w:p w14:paraId="6C648509">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11</w:t>
            </w:r>
          </w:p>
        </w:tc>
      </w:tr>
      <w:tr w14:paraId="43903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Merge w:val="continue"/>
            <w:vAlign w:val="center"/>
          </w:tcPr>
          <w:p w14:paraId="564CF868">
            <w:pPr>
              <w:keepNext w:val="0"/>
              <w:keepLines w:val="0"/>
              <w:pageBreakBefore w:val="0"/>
              <w:widowControl w:val="0"/>
              <w:kinsoku/>
              <w:wordWrap/>
              <w:overflowPunct/>
              <w:topLinePunct w:val="0"/>
              <w:autoSpaceDE/>
              <w:autoSpaceDN/>
              <w:bidi w:val="0"/>
              <w:adjustRightInd/>
              <w:snapToGrid/>
              <w:spacing w:before="163" w:after="163" w:line="240" w:lineRule="auto"/>
              <w:ind w:firstLine="420"/>
              <w:jc w:val="center"/>
              <w:textAlignment w:val="auto"/>
              <w:rPr>
                <w:rFonts w:ascii="Calibri" w:hAnsi="Calibri" w:cs="Times New Roman"/>
                <w:color w:val="auto"/>
                <w:sz w:val="21"/>
                <w:szCs w:val="21"/>
                <w:highlight w:val="none"/>
              </w:rPr>
            </w:pPr>
          </w:p>
        </w:tc>
        <w:tc>
          <w:tcPr>
            <w:tcW w:w="2841" w:type="dxa"/>
            <w:vAlign w:val="center"/>
          </w:tcPr>
          <w:p w14:paraId="1C6C13FD">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按功能分建筑空间</w:t>
            </w:r>
          </w:p>
        </w:tc>
        <w:tc>
          <w:tcPr>
            <w:tcW w:w="2841" w:type="dxa"/>
            <w:vAlign w:val="center"/>
          </w:tcPr>
          <w:p w14:paraId="0E1FEA0A">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12</w:t>
            </w:r>
          </w:p>
        </w:tc>
      </w:tr>
      <w:tr w14:paraId="25E14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Merge w:val="continue"/>
            <w:vAlign w:val="center"/>
          </w:tcPr>
          <w:p w14:paraId="0523D34C">
            <w:pPr>
              <w:keepNext w:val="0"/>
              <w:keepLines w:val="0"/>
              <w:pageBreakBefore w:val="0"/>
              <w:widowControl w:val="0"/>
              <w:kinsoku/>
              <w:wordWrap/>
              <w:overflowPunct/>
              <w:topLinePunct w:val="0"/>
              <w:autoSpaceDE/>
              <w:autoSpaceDN/>
              <w:bidi w:val="0"/>
              <w:adjustRightInd/>
              <w:snapToGrid/>
              <w:spacing w:before="163" w:after="163" w:line="240" w:lineRule="auto"/>
              <w:ind w:firstLine="420"/>
              <w:jc w:val="center"/>
              <w:textAlignment w:val="auto"/>
              <w:rPr>
                <w:rFonts w:ascii="Calibri" w:hAnsi="Calibri" w:cs="Times New Roman"/>
                <w:color w:val="auto"/>
                <w:sz w:val="21"/>
                <w:szCs w:val="21"/>
                <w:highlight w:val="none"/>
              </w:rPr>
            </w:pPr>
          </w:p>
        </w:tc>
        <w:tc>
          <w:tcPr>
            <w:tcW w:w="2841" w:type="dxa"/>
            <w:vAlign w:val="center"/>
          </w:tcPr>
          <w:p w14:paraId="576133AE">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按形态分建筑空间</w:t>
            </w:r>
          </w:p>
        </w:tc>
        <w:tc>
          <w:tcPr>
            <w:tcW w:w="2841" w:type="dxa"/>
            <w:vAlign w:val="center"/>
          </w:tcPr>
          <w:p w14:paraId="57D99FD7">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13</w:t>
            </w:r>
          </w:p>
        </w:tc>
      </w:tr>
      <w:tr w14:paraId="57E49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Merge w:val="continue"/>
            <w:vAlign w:val="center"/>
          </w:tcPr>
          <w:p w14:paraId="0BF1E792">
            <w:pPr>
              <w:keepNext w:val="0"/>
              <w:keepLines w:val="0"/>
              <w:pageBreakBefore w:val="0"/>
              <w:widowControl w:val="0"/>
              <w:kinsoku/>
              <w:wordWrap/>
              <w:overflowPunct/>
              <w:topLinePunct w:val="0"/>
              <w:autoSpaceDE/>
              <w:autoSpaceDN/>
              <w:bidi w:val="0"/>
              <w:adjustRightInd/>
              <w:snapToGrid/>
              <w:spacing w:before="163" w:after="163" w:line="240" w:lineRule="auto"/>
              <w:ind w:firstLine="420"/>
              <w:jc w:val="center"/>
              <w:textAlignment w:val="auto"/>
              <w:rPr>
                <w:rFonts w:ascii="Calibri" w:hAnsi="Calibri" w:cs="Times New Roman"/>
                <w:color w:val="auto"/>
                <w:sz w:val="21"/>
                <w:szCs w:val="21"/>
                <w:highlight w:val="none"/>
              </w:rPr>
            </w:pPr>
          </w:p>
        </w:tc>
        <w:tc>
          <w:tcPr>
            <w:tcW w:w="2841" w:type="dxa"/>
            <w:vAlign w:val="center"/>
          </w:tcPr>
          <w:p w14:paraId="6C457411">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元素</w:t>
            </w:r>
          </w:p>
        </w:tc>
        <w:tc>
          <w:tcPr>
            <w:tcW w:w="2841" w:type="dxa"/>
            <w:vAlign w:val="center"/>
          </w:tcPr>
          <w:p w14:paraId="75B9CD69">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14</w:t>
            </w:r>
          </w:p>
        </w:tc>
      </w:tr>
      <w:tr w14:paraId="1A010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Merge w:val="continue"/>
            <w:vAlign w:val="center"/>
          </w:tcPr>
          <w:p w14:paraId="189C0FD0">
            <w:pPr>
              <w:keepNext w:val="0"/>
              <w:keepLines w:val="0"/>
              <w:pageBreakBefore w:val="0"/>
              <w:widowControl w:val="0"/>
              <w:kinsoku/>
              <w:wordWrap/>
              <w:overflowPunct/>
              <w:topLinePunct w:val="0"/>
              <w:autoSpaceDE/>
              <w:autoSpaceDN/>
              <w:bidi w:val="0"/>
              <w:adjustRightInd/>
              <w:snapToGrid/>
              <w:spacing w:before="163" w:after="163" w:line="240" w:lineRule="auto"/>
              <w:ind w:firstLine="420"/>
              <w:jc w:val="center"/>
              <w:textAlignment w:val="auto"/>
              <w:rPr>
                <w:rFonts w:ascii="Calibri" w:hAnsi="Calibri" w:cs="Times New Roman"/>
                <w:color w:val="auto"/>
                <w:sz w:val="21"/>
                <w:szCs w:val="21"/>
                <w:highlight w:val="none"/>
              </w:rPr>
            </w:pPr>
          </w:p>
        </w:tc>
        <w:tc>
          <w:tcPr>
            <w:tcW w:w="2841" w:type="dxa"/>
            <w:vAlign w:val="center"/>
          </w:tcPr>
          <w:p w14:paraId="3BBFC7A5">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工作成果</w:t>
            </w:r>
          </w:p>
        </w:tc>
        <w:tc>
          <w:tcPr>
            <w:tcW w:w="2841" w:type="dxa"/>
            <w:vAlign w:val="center"/>
          </w:tcPr>
          <w:p w14:paraId="22D42486">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15</w:t>
            </w:r>
          </w:p>
        </w:tc>
      </w:tr>
      <w:tr w14:paraId="1D31C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Merge w:val="restart"/>
            <w:vAlign w:val="center"/>
          </w:tcPr>
          <w:p w14:paraId="22F8B257">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建设进程</w:t>
            </w:r>
          </w:p>
        </w:tc>
        <w:tc>
          <w:tcPr>
            <w:tcW w:w="2841" w:type="dxa"/>
            <w:vAlign w:val="center"/>
          </w:tcPr>
          <w:p w14:paraId="7F79CFD4">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工程建设项目阶段</w:t>
            </w:r>
          </w:p>
        </w:tc>
        <w:tc>
          <w:tcPr>
            <w:tcW w:w="2841" w:type="dxa"/>
            <w:vAlign w:val="center"/>
          </w:tcPr>
          <w:p w14:paraId="7915A014">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20</w:t>
            </w:r>
          </w:p>
        </w:tc>
      </w:tr>
      <w:tr w14:paraId="07376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Merge w:val="continue"/>
            <w:vAlign w:val="center"/>
          </w:tcPr>
          <w:p w14:paraId="1AEECE48">
            <w:pPr>
              <w:keepNext w:val="0"/>
              <w:keepLines w:val="0"/>
              <w:pageBreakBefore w:val="0"/>
              <w:widowControl w:val="0"/>
              <w:kinsoku/>
              <w:wordWrap/>
              <w:overflowPunct/>
              <w:topLinePunct w:val="0"/>
              <w:autoSpaceDE/>
              <w:autoSpaceDN/>
              <w:bidi w:val="0"/>
              <w:adjustRightInd/>
              <w:snapToGrid/>
              <w:spacing w:before="163" w:after="163" w:line="240" w:lineRule="auto"/>
              <w:ind w:firstLine="420"/>
              <w:jc w:val="center"/>
              <w:textAlignment w:val="auto"/>
              <w:rPr>
                <w:rFonts w:ascii="Calibri" w:hAnsi="Calibri" w:cs="Times New Roman"/>
                <w:color w:val="auto"/>
                <w:sz w:val="21"/>
                <w:szCs w:val="21"/>
                <w:highlight w:val="none"/>
              </w:rPr>
            </w:pPr>
          </w:p>
        </w:tc>
        <w:tc>
          <w:tcPr>
            <w:tcW w:w="2841" w:type="dxa"/>
            <w:vAlign w:val="center"/>
          </w:tcPr>
          <w:p w14:paraId="009D10B5">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行为</w:t>
            </w:r>
          </w:p>
        </w:tc>
        <w:tc>
          <w:tcPr>
            <w:tcW w:w="2841" w:type="dxa"/>
            <w:vAlign w:val="center"/>
          </w:tcPr>
          <w:p w14:paraId="69A721B3">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21</w:t>
            </w:r>
          </w:p>
        </w:tc>
      </w:tr>
      <w:tr w14:paraId="0910C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Merge w:val="continue"/>
            <w:vAlign w:val="center"/>
          </w:tcPr>
          <w:p w14:paraId="19291895">
            <w:pPr>
              <w:keepNext w:val="0"/>
              <w:keepLines w:val="0"/>
              <w:pageBreakBefore w:val="0"/>
              <w:widowControl w:val="0"/>
              <w:kinsoku/>
              <w:wordWrap/>
              <w:overflowPunct/>
              <w:topLinePunct w:val="0"/>
              <w:autoSpaceDE/>
              <w:autoSpaceDN/>
              <w:bidi w:val="0"/>
              <w:adjustRightInd/>
              <w:snapToGrid/>
              <w:spacing w:before="163" w:after="163" w:line="240" w:lineRule="auto"/>
              <w:ind w:firstLine="420"/>
              <w:jc w:val="center"/>
              <w:textAlignment w:val="auto"/>
              <w:rPr>
                <w:rFonts w:ascii="Calibri" w:hAnsi="Calibri" w:cs="Times New Roman"/>
                <w:color w:val="auto"/>
                <w:sz w:val="21"/>
                <w:szCs w:val="21"/>
                <w:highlight w:val="none"/>
              </w:rPr>
            </w:pPr>
          </w:p>
        </w:tc>
        <w:tc>
          <w:tcPr>
            <w:tcW w:w="2841" w:type="dxa"/>
            <w:vAlign w:val="center"/>
          </w:tcPr>
          <w:p w14:paraId="21F7BF9B">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专业领域</w:t>
            </w:r>
          </w:p>
        </w:tc>
        <w:tc>
          <w:tcPr>
            <w:tcW w:w="2841" w:type="dxa"/>
            <w:vAlign w:val="center"/>
          </w:tcPr>
          <w:p w14:paraId="5440F7A1">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22</w:t>
            </w:r>
          </w:p>
        </w:tc>
      </w:tr>
      <w:tr w14:paraId="50494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Merge w:val="restart"/>
            <w:vAlign w:val="center"/>
          </w:tcPr>
          <w:p w14:paraId="2B354BA7">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建设资源</w:t>
            </w:r>
          </w:p>
        </w:tc>
        <w:tc>
          <w:tcPr>
            <w:tcW w:w="2841" w:type="dxa"/>
            <w:vAlign w:val="center"/>
          </w:tcPr>
          <w:p w14:paraId="30EB69BE">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建筑产品</w:t>
            </w:r>
          </w:p>
        </w:tc>
        <w:tc>
          <w:tcPr>
            <w:tcW w:w="2841" w:type="dxa"/>
            <w:vAlign w:val="center"/>
          </w:tcPr>
          <w:p w14:paraId="3D5E5F1C">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30</w:t>
            </w:r>
          </w:p>
        </w:tc>
      </w:tr>
      <w:tr w14:paraId="698F3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Merge w:val="continue"/>
            <w:vAlign w:val="center"/>
          </w:tcPr>
          <w:p w14:paraId="2F7182AE">
            <w:pPr>
              <w:keepNext w:val="0"/>
              <w:keepLines w:val="0"/>
              <w:pageBreakBefore w:val="0"/>
              <w:widowControl w:val="0"/>
              <w:kinsoku/>
              <w:wordWrap/>
              <w:overflowPunct/>
              <w:topLinePunct w:val="0"/>
              <w:autoSpaceDE/>
              <w:autoSpaceDN/>
              <w:bidi w:val="0"/>
              <w:adjustRightInd/>
              <w:snapToGrid/>
              <w:spacing w:before="163" w:after="163" w:line="240" w:lineRule="auto"/>
              <w:ind w:firstLine="420"/>
              <w:jc w:val="center"/>
              <w:textAlignment w:val="auto"/>
              <w:rPr>
                <w:rFonts w:ascii="Calibri" w:hAnsi="Calibri" w:cs="Times New Roman"/>
                <w:color w:val="auto"/>
                <w:sz w:val="21"/>
                <w:szCs w:val="21"/>
                <w:highlight w:val="none"/>
              </w:rPr>
            </w:pPr>
          </w:p>
        </w:tc>
        <w:tc>
          <w:tcPr>
            <w:tcW w:w="2841" w:type="dxa"/>
            <w:vAlign w:val="center"/>
          </w:tcPr>
          <w:p w14:paraId="578A72F4">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组织角色</w:t>
            </w:r>
          </w:p>
        </w:tc>
        <w:tc>
          <w:tcPr>
            <w:tcW w:w="2841" w:type="dxa"/>
            <w:vAlign w:val="center"/>
          </w:tcPr>
          <w:p w14:paraId="5C1CE1AA">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31</w:t>
            </w:r>
          </w:p>
        </w:tc>
      </w:tr>
      <w:tr w14:paraId="24EE1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Merge w:val="continue"/>
            <w:vAlign w:val="center"/>
          </w:tcPr>
          <w:p w14:paraId="03E2D90E">
            <w:pPr>
              <w:keepNext w:val="0"/>
              <w:keepLines w:val="0"/>
              <w:pageBreakBefore w:val="0"/>
              <w:widowControl w:val="0"/>
              <w:kinsoku/>
              <w:wordWrap/>
              <w:overflowPunct/>
              <w:topLinePunct w:val="0"/>
              <w:autoSpaceDE/>
              <w:autoSpaceDN/>
              <w:bidi w:val="0"/>
              <w:adjustRightInd/>
              <w:snapToGrid/>
              <w:spacing w:before="163" w:after="163" w:line="240" w:lineRule="auto"/>
              <w:ind w:firstLine="420"/>
              <w:jc w:val="center"/>
              <w:textAlignment w:val="auto"/>
              <w:rPr>
                <w:rFonts w:ascii="Calibri" w:hAnsi="Calibri" w:cs="Times New Roman"/>
                <w:color w:val="auto"/>
                <w:sz w:val="21"/>
                <w:szCs w:val="21"/>
                <w:highlight w:val="none"/>
              </w:rPr>
            </w:pPr>
          </w:p>
        </w:tc>
        <w:tc>
          <w:tcPr>
            <w:tcW w:w="2841" w:type="dxa"/>
            <w:vAlign w:val="center"/>
          </w:tcPr>
          <w:p w14:paraId="667BBDFC">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工具</w:t>
            </w:r>
          </w:p>
        </w:tc>
        <w:tc>
          <w:tcPr>
            <w:tcW w:w="2841" w:type="dxa"/>
            <w:vAlign w:val="center"/>
          </w:tcPr>
          <w:p w14:paraId="4A4D43A2">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32</w:t>
            </w:r>
          </w:p>
        </w:tc>
      </w:tr>
      <w:tr w14:paraId="41A82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Merge w:val="continue"/>
            <w:vAlign w:val="center"/>
          </w:tcPr>
          <w:p w14:paraId="23F09C4F">
            <w:pPr>
              <w:keepNext w:val="0"/>
              <w:keepLines w:val="0"/>
              <w:pageBreakBefore w:val="0"/>
              <w:widowControl w:val="0"/>
              <w:kinsoku/>
              <w:wordWrap/>
              <w:overflowPunct/>
              <w:topLinePunct w:val="0"/>
              <w:autoSpaceDE/>
              <w:autoSpaceDN/>
              <w:bidi w:val="0"/>
              <w:adjustRightInd/>
              <w:snapToGrid/>
              <w:spacing w:before="163" w:after="163" w:line="240" w:lineRule="auto"/>
              <w:ind w:firstLine="420"/>
              <w:jc w:val="center"/>
              <w:textAlignment w:val="auto"/>
              <w:rPr>
                <w:rFonts w:ascii="Calibri" w:hAnsi="Calibri" w:cs="Times New Roman"/>
                <w:color w:val="auto"/>
                <w:sz w:val="21"/>
                <w:szCs w:val="21"/>
                <w:highlight w:val="none"/>
              </w:rPr>
            </w:pPr>
          </w:p>
        </w:tc>
        <w:tc>
          <w:tcPr>
            <w:tcW w:w="2841" w:type="dxa"/>
            <w:vAlign w:val="center"/>
          </w:tcPr>
          <w:p w14:paraId="587730CD">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信息</w:t>
            </w:r>
          </w:p>
        </w:tc>
        <w:tc>
          <w:tcPr>
            <w:tcW w:w="2841" w:type="dxa"/>
            <w:vAlign w:val="center"/>
          </w:tcPr>
          <w:p w14:paraId="221405F0">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33</w:t>
            </w:r>
          </w:p>
        </w:tc>
      </w:tr>
      <w:tr w14:paraId="2A0C8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Merge w:val="restart"/>
            <w:vAlign w:val="center"/>
          </w:tcPr>
          <w:p w14:paraId="0CF7B700">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建设属性</w:t>
            </w:r>
          </w:p>
        </w:tc>
        <w:tc>
          <w:tcPr>
            <w:tcW w:w="2841" w:type="dxa"/>
            <w:vAlign w:val="center"/>
          </w:tcPr>
          <w:p w14:paraId="3202FB25">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材质</w:t>
            </w:r>
          </w:p>
        </w:tc>
        <w:tc>
          <w:tcPr>
            <w:tcW w:w="2841" w:type="dxa"/>
            <w:vAlign w:val="center"/>
          </w:tcPr>
          <w:p w14:paraId="0BFD927E">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40</w:t>
            </w:r>
          </w:p>
        </w:tc>
      </w:tr>
      <w:tr w14:paraId="54F9F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Merge w:val="continue"/>
            <w:vAlign w:val="center"/>
          </w:tcPr>
          <w:p w14:paraId="3FCD9B7C">
            <w:pPr>
              <w:keepNext w:val="0"/>
              <w:keepLines w:val="0"/>
              <w:pageBreakBefore w:val="0"/>
              <w:widowControl w:val="0"/>
              <w:kinsoku/>
              <w:wordWrap/>
              <w:overflowPunct/>
              <w:topLinePunct w:val="0"/>
              <w:autoSpaceDE/>
              <w:autoSpaceDN/>
              <w:bidi w:val="0"/>
              <w:adjustRightInd/>
              <w:snapToGrid/>
              <w:spacing w:before="163" w:after="163" w:line="240" w:lineRule="auto"/>
              <w:ind w:firstLine="420"/>
              <w:jc w:val="center"/>
              <w:textAlignment w:val="auto"/>
              <w:rPr>
                <w:rFonts w:ascii="Calibri" w:hAnsi="Calibri" w:cs="Times New Roman"/>
                <w:color w:val="auto"/>
                <w:sz w:val="21"/>
                <w:szCs w:val="21"/>
                <w:highlight w:val="none"/>
              </w:rPr>
            </w:pPr>
          </w:p>
        </w:tc>
        <w:tc>
          <w:tcPr>
            <w:tcW w:w="2841" w:type="dxa"/>
            <w:vAlign w:val="center"/>
          </w:tcPr>
          <w:p w14:paraId="6AF7BC22">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属性</w:t>
            </w:r>
          </w:p>
        </w:tc>
        <w:tc>
          <w:tcPr>
            <w:tcW w:w="2841" w:type="dxa"/>
            <w:vAlign w:val="center"/>
          </w:tcPr>
          <w:p w14:paraId="4A48E42C">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Calibri" w:hAnsi="Calibri" w:cs="Times New Roman"/>
                <w:color w:val="auto"/>
                <w:sz w:val="21"/>
                <w:szCs w:val="21"/>
                <w:highlight w:val="none"/>
              </w:rPr>
            </w:pPr>
            <w:r>
              <w:rPr>
                <w:rFonts w:ascii="Calibri" w:hAnsi="Calibri" w:cs="Times New Roman"/>
                <w:color w:val="auto"/>
                <w:sz w:val="21"/>
                <w:szCs w:val="21"/>
                <w:highlight w:val="none"/>
              </w:rPr>
              <w:t>41</w:t>
            </w:r>
          </w:p>
        </w:tc>
      </w:tr>
    </w:tbl>
    <w:p w14:paraId="0F38CF86">
      <w:pPr>
        <w:spacing w:before="163" w:after="163"/>
        <w:ind w:firstLine="0" w:firstLineChars="0"/>
        <w:rPr>
          <w:rFonts w:cs="Times New Roman"/>
          <w:color w:val="auto"/>
          <w:highlight w:val="none"/>
        </w:rPr>
      </w:pPr>
      <w:r>
        <w:rPr>
          <w:rFonts w:cs="Times New Roman"/>
          <w:b/>
          <w:bCs/>
          <w:color w:val="auto"/>
          <w:highlight w:val="none"/>
        </w:rPr>
        <w:t xml:space="preserve">3.3.2  </w:t>
      </w:r>
      <w:r>
        <w:rPr>
          <w:rFonts w:cs="Times New Roman"/>
          <w:color w:val="auto"/>
          <w:highlight w:val="none"/>
        </w:rPr>
        <w:t>编码应符合图 3.3.2 所示结构，其中包括表代码、大类代码、 中类代码、小类代码和细类代码，各级代码应采用 2位阿拉伯数字表示。</w:t>
      </w:r>
    </w:p>
    <w:p w14:paraId="12B92B27">
      <w:pPr>
        <w:spacing w:before="163" w:after="163"/>
        <w:ind w:firstLine="0" w:firstLineChars="0"/>
        <w:jc w:val="center"/>
        <w:rPr>
          <w:rFonts w:cs="Times New Roman"/>
          <w:color w:val="auto"/>
          <w:position w:val="-9"/>
          <w:highlight w:val="none"/>
        </w:rPr>
      </w:pPr>
      <w:r>
        <w:rPr>
          <w:rFonts w:cs="Times New Roman"/>
          <w:color w:val="auto"/>
          <w:highlight w:val="none"/>
        </w:rPr>
        <w:drawing>
          <wp:inline distT="0" distB="0" distL="114300" distR="114300">
            <wp:extent cx="5272405" cy="1110615"/>
            <wp:effectExtent l="0" t="0" r="63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5272405" cy="1110615"/>
                    </a:xfrm>
                    <a:prstGeom prst="rect">
                      <a:avLst/>
                    </a:prstGeom>
                    <a:noFill/>
                    <a:ln>
                      <a:noFill/>
                    </a:ln>
                  </pic:spPr>
                </pic:pic>
              </a:graphicData>
            </a:graphic>
          </wp:inline>
        </w:drawing>
      </w:r>
    </w:p>
    <w:p w14:paraId="1650A0B4">
      <w:pPr>
        <w:spacing w:before="163" w:after="163"/>
        <w:ind w:firstLine="480"/>
        <w:jc w:val="center"/>
        <w:rPr>
          <w:rFonts w:cs="Times New Roman"/>
          <w:color w:val="auto"/>
          <w:position w:val="-9"/>
          <w:highlight w:val="none"/>
        </w:rPr>
      </w:pPr>
      <w:r>
        <w:rPr>
          <w:rFonts w:cs="Times New Roman"/>
          <w:color w:val="auto"/>
          <w:position w:val="-9"/>
          <w:highlight w:val="none"/>
        </w:rPr>
        <w:t>图3.3.2编码结构</w:t>
      </w:r>
    </w:p>
    <w:p w14:paraId="638721F8">
      <w:pPr>
        <w:spacing w:before="163" w:after="163"/>
        <w:ind w:firstLine="0" w:firstLineChars="0"/>
        <w:rPr>
          <w:rFonts w:cs="Times New Roman"/>
          <w:color w:val="auto"/>
          <w:position w:val="-9"/>
          <w:highlight w:val="none"/>
        </w:rPr>
      </w:pPr>
      <w:r>
        <w:rPr>
          <w:rFonts w:cs="Times New Roman"/>
          <w:b/>
          <w:bCs/>
          <w:color w:val="auto"/>
          <w:position w:val="-9"/>
          <w:highlight w:val="none"/>
        </w:rPr>
        <w:t xml:space="preserve">3.3.3  </w:t>
      </w:r>
      <w:r>
        <w:rPr>
          <w:rFonts w:cs="Times New Roman"/>
          <w:color w:val="auto"/>
          <w:position w:val="-9"/>
          <w:highlight w:val="none"/>
        </w:rPr>
        <w:t>分类对象编码，应符合下列规定：</w:t>
      </w:r>
    </w:p>
    <w:p w14:paraId="026F3FA1">
      <w:pPr>
        <w:spacing w:before="163" w:after="163"/>
        <w:ind w:firstLine="482"/>
        <w:rPr>
          <w:rFonts w:cs="Times New Roman"/>
          <w:color w:val="auto"/>
          <w:position w:val="-9"/>
          <w:highlight w:val="none"/>
        </w:rPr>
      </w:pPr>
      <w:r>
        <w:rPr>
          <w:rFonts w:cs="Times New Roman"/>
          <w:b/>
          <w:bCs/>
          <w:color w:val="auto"/>
          <w:position w:val="-9"/>
          <w:highlight w:val="none"/>
        </w:rPr>
        <w:t>1</w:t>
      </w:r>
      <w:r>
        <w:rPr>
          <w:rFonts w:cs="Times New Roman"/>
          <w:color w:val="auto"/>
          <w:position w:val="-9"/>
          <w:highlight w:val="none"/>
        </w:rPr>
        <w:t xml:space="preserve">  建筑信息模型分类和编码由表代码与分类对象编码组成，两者之间用“</w:t>
      </w:r>
      <w:r>
        <w:rPr>
          <w:rFonts w:hint="eastAsia" w:cs="Times New Roman"/>
          <w:color w:val="auto"/>
          <w:position w:val="-9"/>
          <w:highlight w:val="none"/>
          <w:lang w:eastAsia="zh-CN"/>
        </w:rPr>
        <w:t>－</w:t>
      </w:r>
      <w:r>
        <w:rPr>
          <w:rFonts w:cs="Times New Roman"/>
          <w:color w:val="auto"/>
          <w:position w:val="-9"/>
          <w:highlight w:val="none"/>
        </w:rPr>
        <w:t>”连接；</w:t>
      </w:r>
    </w:p>
    <w:p w14:paraId="70713ABF">
      <w:pPr>
        <w:spacing w:before="163" w:after="163"/>
        <w:ind w:firstLine="482"/>
        <w:rPr>
          <w:rFonts w:cs="Times New Roman"/>
          <w:color w:val="auto"/>
          <w:position w:val="-9"/>
          <w:highlight w:val="none"/>
        </w:rPr>
      </w:pPr>
      <w:r>
        <w:rPr>
          <w:rFonts w:cs="Times New Roman"/>
          <w:b/>
          <w:bCs/>
          <w:color w:val="auto"/>
          <w:position w:val="-9"/>
          <w:highlight w:val="none"/>
        </w:rPr>
        <w:t>2</w:t>
      </w:r>
      <w:r>
        <w:rPr>
          <w:rFonts w:cs="Times New Roman"/>
          <w:color w:val="auto"/>
          <w:position w:val="-9"/>
          <w:highlight w:val="none"/>
        </w:rPr>
        <w:t xml:space="preserve">  分类对象编码由大类代码、中类代码、小类代码和细类代码组成，相邻层级代码之间用英文字符“ . ”隔开；</w:t>
      </w:r>
    </w:p>
    <w:p w14:paraId="19D0E03E">
      <w:pPr>
        <w:spacing w:before="163" w:after="163"/>
        <w:ind w:firstLine="482"/>
        <w:outlineLvl w:val="0"/>
        <w:rPr>
          <w:rFonts w:cs="Times New Roman"/>
          <w:color w:val="auto"/>
          <w:position w:val="-9"/>
          <w:highlight w:val="none"/>
        </w:rPr>
      </w:pPr>
      <w:bookmarkStart w:id="29" w:name="_Toc4179"/>
      <w:r>
        <w:rPr>
          <w:rFonts w:cs="Times New Roman"/>
          <w:b/>
          <w:bCs/>
          <w:color w:val="auto"/>
          <w:position w:val="-9"/>
          <w:highlight w:val="none"/>
        </w:rPr>
        <w:t>3</w:t>
      </w:r>
      <w:r>
        <w:rPr>
          <w:rFonts w:cs="Times New Roman"/>
          <w:color w:val="auto"/>
          <w:position w:val="-9"/>
          <w:highlight w:val="none"/>
        </w:rPr>
        <w:t xml:space="preserve">  表代码和分类对象各层级代码均采用两位数字表示；</w:t>
      </w:r>
      <w:bookmarkEnd w:id="29"/>
    </w:p>
    <w:p w14:paraId="6BE94856">
      <w:pPr>
        <w:spacing w:before="163" w:after="163"/>
        <w:ind w:firstLine="482"/>
        <w:rPr>
          <w:rFonts w:cs="Times New Roman"/>
          <w:color w:val="auto"/>
          <w:position w:val="-9"/>
          <w:highlight w:val="none"/>
        </w:rPr>
      </w:pPr>
      <w:r>
        <w:rPr>
          <w:rFonts w:cs="Times New Roman"/>
          <w:b/>
          <w:bCs/>
          <w:color w:val="auto"/>
          <w:position w:val="-9"/>
          <w:highlight w:val="none"/>
        </w:rPr>
        <w:t>4</w:t>
      </w:r>
      <w:r>
        <w:rPr>
          <w:rFonts w:cs="Times New Roman"/>
          <w:color w:val="auto"/>
          <w:position w:val="-9"/>
          <w:highlight w:val="none"/>
        </w:rPr>
        <w:t xml:space="preserve">  大类编码采用 6位数字表示，前两位为大类代码，其余四位用零补齐；</w:t>
      </w:r>
    </w:p>
    <w:p w14:paraId="089C14FB">
      <w:pPr>
        <w:spacing w:before="163" w:after="163"/>
        <w:ind w:firstLine="482"/>
        <w:rPr>
          <w:rFonts w:cs="Times New Roman"/>
          <w:color w:val="auto"/>
          <w:position w:val="-9"/>
          <w:highlight w:val="none"/>
        </w:rPr>
      </w:pPr>
      <w:r>
        <w:rPr>
          <w:rFonts w:cs="Times New Roman"/>
          <w:b/>
          <w:bCs/>
          <w:color w:val="auto"/>
          <w:position w:val="-9"/>
          <w:highlight w:val="none"/>
        </w:rPr>
        <w:t>5</w:t>
      </w:r>
      <w:r>
        <w:rPr>
          <w:rFonts w:cs="Times New Roman"/>
          <w:color w:val="auto"/>
          <w:position w:val="-9"/>
          <w:highlight w:val="none"/>
        </w:rPr>
        <w:t xml:space="preserve">  中类编码采用 6位数字表示，前两位为大类代码，加中类代码，后两位用零补齐；</w:t>
      </w:r>
    </w:p>
    <w:p w14:paraId="7882AF30">
      <w:pPr>
        <w:spacing w:before="163" w:after="163"/>
        <w:ind w:firstLine="482"/>
        <w:rPr>
          <w:rFonts w:cs="Times New Roman"/>
          <w:color w:val="auto"/>
          <w:position w:val="-9"/>
          <w:highlight w:val="none"/>
        </w:rPr>
      </w:pPr>
      <w:r>
        <w:rPr>
          <w:rFonts w:cs="Times New Roman"/>
          <w:b/>
          <w:bCs/>
          <w:color w:val="auto"/>
          <w:position w:val="-9"/>
          <w:highlight w:val="none"/>
        </w:rPr>
        <w:t>6</w:t>
      </w:r>
      <w:r>
        <w:rPr>
          <w:rFonts w:cs="Times New Roman"/>
          <w:color w:val="auto"/>
          <w:position w:val="-9"/>
          <w:highlight w:val="none"/>
        </w:rPr>
        <w:t xml:space="preserve">  小类编码采用 6位数字表示，前四位为上位类代码，加小类代码；</w:t>
      </w:r>
    </w:p>
    <w:p w14:paraId="0C72F1C1">
      <w:pPr>
        <w:spacing w:before="163" w:after="163"/>
        <w:ind w:firstLine="482"/>
        <w:rPr>
          <w:rFonts w:cs="Times New Roman"/>
          <w:color w:val="auto"/>
          <w:position w:val="-9"/>
          <w:highlight w:val="none"/>
        </w:rPr>
      </w:pPr>
      <w:r>
        <w:rPr>
          <w:rFonts w:cs="Times New Roman"/>
          <w:b/>
          <w:bCs/>
          <w:color w:val="auto"/>
          <w:position w:val="-9"/>
          <w:highlight w:val="none"/>
        </w:rPr>
        <w:t>7</w:t>
      </w:r>
      <w:r>
        <w:rPr>
          <w:rFonts w:cs="Times New Roman"/>
          <w:color w:val="auto"/>
          <w:position w:val="-9"/>
          <w:highlight w:val="none"/>
        </w:rPr>
        <w:t xml:space="preserve">  细类编码采用 8位数字表示，在小类编码后增加两位细类代码。</w:t>
      </w:r>
    </w:p>
    <w:p w14:paraId="02DD1643">
      <w:pPr>
        <w:spacing w:before="163" w:after="163"/>
        <w:ind w:firstLine="0" w:firstLineChars="0"/>
        <w:outlineLvl w:val="1"/>
        <w:rPr>
          <w:rFonts w:cs="Times New Roman"/>
          <w:color w:val="auto"/>
          <w:position w:val="-9"/>
          <w:highlight w:val="none"/>
        </w:rPr>
      </w:pPr>
      <w:bookmarkStart w:id="30" w:name="_Toc30788"/>
      <w:r>
        <w:rPr>
          <w:rFonts w:cs="Times New Roman"/>
          <w:b/>
          <w:bCs/>
          <w:color w:val="auto"/>
          <w:position w:val="-9"/>
          <w:highlight w:val="none"/>
        </w:rPr>
        <w:t>3.3.4</w:t>
      </w:r>
      <w:r>
        <w:rPr>
          <w:rFonts w:cs="Times New Roman"/>
          <w:color w:val="auto"/>
          <w:position w:val="-9"/>
          <w:highlight w:val="none"/>
        </w:rPr>
        <w:t xml:space="preserve">  分类和编码的扩展应符合下列规定：</w:t>
      </w:r>
      <w:bookmarkEnd w:id="30"/>
    </w:p>
    <w:p w14:paraId="1D006349">
      <w:pPr>
        <w:spacing w:before="163" w:after="163"/>
        <w:ind w:firstLine="482"/>
        <w:rPr>
          <w:rFonts w:cs="Times New Roman"/>
          <w:color w:val="auto"/>
          <w:position w:val="-9"/>
          <w:highlight w:val="none"/>
        </w:rPr>
      </w:pPr>
      <w:r>
        <w:rPr>
          <w:rFonts w:cs="Times New Roman"/>
          <w:b/>
          <w:bCs/>
          <w:color w:val="auto"/>
          <w:position w:val="-9"/>
          <w:highlight w:val="none"/>
        </w:rPr>
        <w:t xml:space="preserve">1  </w:t>
      </w:r>
      <w:r>
        <w:rPr>
          <w:rFonts w:cs="Times New Roman"/>
          <w:color w:val="auto"/>
          <w:position w:val="-9"/>
          <w:highlight w:val="none"/>
        </w:rPr>
        <w:t>建筑工程项目各阶段 BIM</w:t>
      </w:r>
      <w:r>
        <w:rPr>
          <w:rFonts w:hint="eastAsia" w:cs="Times New Roman"/>
          <w:color w:val="auto"/>
          <w:position w:val="-9"/>
          <w:highlight w:val="none"/>
          <w:lang w:val="en-US" w:eastAsia="zh-CN"/>
        </w:rPr>
        <w:t xml:space="preserve"> </w:t>
      </w:r>
      <w:r>
        <w:rPr>
          <w:rFonts w:cs="Times New Roman"/>
          <w:color w:val="auto"/>
          <w:position w:val="-9"/>
          <w:highlight w:val="none"/>
        </w:rPr>
        <w:t>应用成果数据和信息的分类及扩展原则应符合现行《信息分类和编码的基本原则与方法》GB/T70272和《建筑信息模型分类和编码标准》GB/T51269 的规定；</w:t>
      </w:r>
    </w:p>
    <w:p w14:paraId="0C011B20">
      <w:pPr>
        <w:spacing w:before="163" w:after="163"/>
        <w:ind w:firstLine="482"/>
        <w:rPr>
          <w:rFonts w:cs="Times New Roman"/>
          <w:color w:val="auto"/>
          <w:position w:val="-9"/>
          <w:highlight w:val="none"/>
        </w:rPr>
      </w:pPr>
      <w:r>
        <w:rPr>
          <w:rFonts w:cs="Times New Roman"/>
          <w:b/>
          <w:bCs/>
          <w:color w:val="auto"/>
          <w:position w:val="-9"/>
          <w:highlight w:val="none"/>
        </w:rPr>
        <w:t>2</w:t>
      </w:r>
      <w:r>
        <w:rPr>
          <w:rFonts w:cs="Times New Roman"/>
          <w:color w:val="auto"/>
          <w:position w:val="-9"/>
          <w:highlight w:val="none"/>
        </w:rPr>
        <w:t xml:space="preserve">  建筑信息模型分类应符合科学性、系统性、 兼容性、扩展性和实用性原则；</w:t>
      </w:r>
    </w:p>
    <w:p w14:paraId="52AA3192">
      <w:pPr>
        <w:spacing w:before="163" w:after="163"/>
        <w:ind w:firstLine="482"/>
        <w:rPr>
          <w:rFonts w:cs="Times New Roman"/>
          <w:color w:val="auto"/>
          <w:position w:val="-9"/>
          <w:highlight w:val="none"/>
        </w:rPr>
      </w:pPr>
      <w:r>
        <w:rPr>
          <w:rFonts w:cs="Times New Roman"/>
          <w:b/>
          <w:bCs/>
          <w:color w:val="auto"/>
          <w:position w:val="-9"/>
          <w:highlight w:val="none"/>
        </w:rPr>
        <w:t>3</w:t>
      </w:r>
      <w:r>
        <w:rPr>
          <w:rFonts w:cs="Times New Roman"/>
          <w:color w:val="auto"/>
          <w:position w:val="-9"/>
          <w:highlight w:val="none"/>
        </w:rPr>
        <w:t xml:space="preserve">  应用BIM编码时，本</w:t>
      </w:r>
      <w:r>
        <w:rPr>
          <w:rFonts w:hint="eastAsia" w:cs="Times New Roman"/>
          <w:color w:val="auto"/>
          <w:position w:val="-9"/>
          <w:highlight w:val="none"/>
          <w:lang w:val="en-US" w:eastAsia="zh-CN"/>
        </w:rPr>
        <w:t>导则</w:t>
      </w:r>
      <w:r>
        <w:rPr>
          <w:rFonts w:cs="Times New Roman"/>
          <w:color w:val="auto"/>
          <w:position w:val="-9"/>
          <w:highlight w:val="none"/>
        </w:rPr>
        <w:t>中已规定的类目和编码宜保持不变；</w:t>
      </w:r>
    </w:p>
    <w:p w14:paraId="4A79FC80">
      <w:pPr>
        <w:spacing w:before="163" w:after="163"/>
        <w:ind w:firstLine="482"/>
        <w:rPr>
          <w:rFonts w:cs="Times New Roman"/>
          <w:color w:val="auto"/>
          <w:position w:val="-9"/>
          <w:highlight w:val="none"/>
        </w:rPr>
      </w:pPr>
      <w:r>
        <w:rPr>
          <w:rFonts w:cs="Times New Roman"/>
          <w:b/>
          <w:bCs/>
          <w:color w:val="auto"/>
          <w:position w:val="-9"/>
          <w:highlight w:val="none"/>
        </w:rPr>
        <w:t>4</w:t>
      </w:r>
      <w:r>
        <w:rPr>
          <w:rFonts w:cs="Times New Roman"/>
          <w:color w:val="auto"/>
          <w:position w:val="-9"/>
          <w:highlight w:val="none"/>
        </w:rPr>
        <w:t xml:space="preserve">  扩展各层级类目代码时，应在已有的分类和编码基础上进行扩展；</w:t>
      </w:r>
    </w:p>
    <w:p w14:paraId="63D98916">
      <w:pPr>
        <w:spacing w:before="163" w:after="163"/>
        <w:ind w:firstLine="482"/>
        <w:rPr>
          <w:rFonts w:cs="Times New Roman"/>
          <w:color w:val="auto"/>
          <w:position w:val="-9"/>
          <w:highlight w:val="none"/>
        </w:rPr>
      </w:pPr>
      <w:r>
        <w:rPr>
          <w:rFonts w:cs="Times New Roman"/>
          <w:b/>
          <w:bCs/>
          <w:color w:val="auto"/>
          <w:position w:val="-9"/>
          <w:highlight w:val="none"/>
        </w:rPr>
        <w:t>5</w:t>
      </w:r>
      <w:r>
        <w:rPr>
          <w:rFonts w:cs="Times New Roman"/>
          <w:color w:val="auto"/>
          <w:position w:val="-9"/>
          <w:highlight w:val="none"/>
        </w:rPr>
        <w:t xml:space="preserve">  附录内扩展的最高层级代码应在 90~99之间取值进行编制。</w:t>
      </w:r>
    </w:p>
    <w:p w14:paraId="6707BA91">
      <w:pPr>
        <w:pStyle w:val="3"/>
        <w:spacing w:before="163" w:after="163"/>
        <w:ind w:firstLine="0" w:firstLineChars="0"/>
        <w:rPr>
          <w:rFonts w:cs="Times New Roman"/>
          <w:b w:val="0"/>
          <w:color w:val="auto"/>
          <w:highlight w:val="none"/>
        </w:rPr>
      </w:pPr>
      <w:bookmarkStart w:id="31" w:name="_Toc18646"/>
      <w:bookmarkStart w:id="32" w:name="_Toc20824"/>
      <w:r>
        <w:rPr>
          <w:rFonts w:cs="Times New Roman"/>
          <w:bCs w:val="0"/>
          <w:color w:val="auto"/>
          <w:highlight w:val="none"/>
        </w:rPr>
        <w:t>3.4</w:t>
      </w:r>
      <w:r>
        <w:rPr>
          <w:rFonts w:cs="Times New Roman"/>
          <w:b w:val="0"/>
          <w:color w:val="auto"/>
          <w:highlight w:val="none"/>
        </w:rPr>
        <w:t xml:space="preserve">  编码的组合及应用</w:t>
      </w:r>
      <w:bookmarkEnd w:id="31"/>
      <w:bookmarkEnd w:id="32"/>
    </w:p>
    <w:p w14:paraId="1B725811">
      <w:pPr>
        <w:spacing w:before="163" w:after="163"/>
        <w:ind w:firstLine="0" w:firstLineChars="0"/>
        <w:rPr>
          <w:rFonts w:cs="Times New Roman"/>
          <w:color w:val="auto"/>
          <w:highlight w:val="none"/>
        </w:rPr>
      </w:pPr>
      <w:r>
        <w:rPr>
          <w:rFonts w:cs="Times New Roman"/>
          <w:b/>
          <w:bCs/>
          <w:color w:val="auto"/>
          <w:highlight w:val="none"/>
        </w:rPr>
        <w:t>3.4.1</w:t>
      </w:r>
      <w:r>
        <w:rPr>
          <w:rFonts w:cs="Times New Roman"/>
          <w:color w:val="auto"/>
          <w:highlight w:val="none"/>
        </w:rPr>
        <w:t xml:space="preserve">  在描述复杂工程的对象时，应采用逻辑运算符号联合多种分类类型的编码一起使用。</w:t>
      </w:r>
    </w:p>
    <w:p w14:paraId="7E7F401A">
      <w:pPr>
        <w:spacing w:before="163" w:after="163"/>
        <w:ind w:firstLine="0" w:firstLineChars="0"/>
        <w:rPr>
          <w:rFonts w:cs="Times New Roman"/>
          <w:color w:val="auto"/>
          <w:highlight w:val="none"/>
        </w:rPr>
      </w:pPr>
      <w:r>
        <w:rPr>
          <w:rFonts w:cs="Times New Roman"/>
          <w:b/>
          <w:bCs/>
          <w:color w:val="auto"/>
          <w:highlight w:val="none"/>
        </w:rPr>
        <w:t xml:space="preserve">3.4.2 </w:t>
      </w:r>
      <w:r>
        <w:rPr>
          <w:rFonts w:cs="Times New Roman"/>
          <w:color w:val="auto"/>
          <w:highlight w:val="none"/>
        </w:rPr>
        <w:t xml:space="preserve"> 模型应用的最小编码描述单元为几何的构件或非几何的信息，每个描述单元至少应由建筑工程项目阶段 BIM 应用成果交付物、构件或信息两个编码组合共同定义。</w:t>
      </w:r>
    </w:p>
    <w:p w14:paraId="2DA51949">
      <w:pPr>
        <w:spacing w:before="163" w:after="163"/>
        <w:ind w:firstLine="0" w:firstLineChars="0"/>
        <w:rPr>
          <w:rFonts w:cs="Times New Roman"/>
          <w:color w:val="auto"/>
          <w:highlight w:val="none"/>
        </w:rPr>
      </w:pPr>
      <w:r>
        <w:rPr>
          <w:rFonts w:cs="Times New Roman"/>
          <w:b/>
          <w:bCs/>
          <w:color w:val="auto"/>
          <w:highlight w:val="none"/>
        </w:rPr>
        <w:t>3.4.3</w:t>
      </w:r>
      <w:r>
        <w:rPr>
          <w:rFonts w:cs="Times New Roman"/>
          <w:color w:val="auto"/>
          <w:highlight w:val="none"/>
        </w:rPr>
        <w:t xml:space="preserve">  编码逻辑运算符号宜采用“+”</w:t>
      </w:r>
      <w:r>
        <w:rPr>
          <w:rFonts w:hint="eastAsia" w:cs="Times New Roman"/>
          <w:color w:val="auto"/>
          <w:highlight w:val="none"/>
          <w:lang w:val="en-US" w:eastAsia="zh-CN"/>
        </w:rPr>
        <w:t xml:space="preserve"> </w:t>
      </w:r>
      <w:r>
        <w:rPr>
          <w:rFonts w:cs="Times New Roman"/>
          <w:color w:val="auto"/>
          <w:highlight w:val="none"/>
        </w:rPr>
        <w:t>“/”</w:t>
      </w:r>
      <w:r>
        <w:rPr>
          <w:rFonts w:hint="eastAsia" w:cs="Times New Roman"/>
          <w:color w:val="auto"/>
          <w:highlight w:val="none"/>
          <w:lang w:val="en-US" w:eastAsia="zh-CN"/>
        </w:rPr>
        <w:t xml:space="preserve"> </w:t>
      </w:r>
      <w:r>
        <w:rPr>
          <w:rFonts w:cs="Times New Roman"/>
          <w:color w:val="auto"/>
          <w:highlight w:val="none"/>
        </w:rPr>
        <w:t>“&lt;”</w:t>
      </w:r>
      <w:r>
        <w:rPr>
          <w:rFonts w:hint="eastAsia" w:cs="Times New Roman"/>
          <w:color w:val="auto"/>
          <w:highlight w:val="none"/>
          <w:lang w:val="en-US" w:eastAsia="zh-CN"/>
        </w:rPr>
        <w:t xml:space="preserve"> </w:t>
      </w:r>
      <w:r>
        <w:rPr>
          <w:rFonts w:cs="Times New Roman"/>
          <w:color w:val="auto"/>
          <w:highlight w:val="none"/>
        </w:rPr>
        <w:t>“&gt;”符号表示，并应符合下列规定：</w:t>
      </w:r>
    </w:p>
    <w:p w14:paraId="01424809">
      <w:pPr>
        <w:spacing w:before="163" w:after="163"/>
        <w:ind w:firstLine="482"/>
        <w:rPr>
          <w:rFonts w:cs="Times New Roman"/>
          <w:color w:val="auto"/>
          <w:highlight w:val="none"/>
        </w:rPr>
      </w:pPr>
      <w:r>
        <w:rPr>
          <w:rFonts w:cs="Times New Roman"/>
          <w:b/>
          <w:bCs/>
          <w:color w:val="auto"/>
          <w:highlight w:val="none"/>
        </w:rPr>
        <w:t>1</w:t>
      </w:r>
      <w:r>
        <w:rPr>
          <w:rFonts w:cs="Times New Roman"/>
          <w:color w:val="auto"/>
          <w:highlight w:val="none"/>
        </w:rPr>
        <w:t xml:space="preserve">   “+”用于将同一表格或不同表格中的编码联合在一起，以表示两个或两个以上编码含义的集合。</w:t>
      </w:r>
    </w:p>
    <w:p w14:paraId="69737CBA">
      <w:pPr>
        <w:spacing w:before="163" w:after="163"/>
        <w:ind w:firstLine="482"/>
        <w:rPr>
          <w:rFonts w:cs="Times New Roman"/>
          <w:color w:val="auto"/>
          <w:highlight w:val="none"/>
        </w:rPr>
      </w:pPr>
      <w:r>
        <w:rPr>
          <w:rFonts w:cs="Times New Roman"/>
          <w:b/>
          <w:bCs/>
          <w:color w:val="auto"/>
          <w:highlight w:val="none"/>
        </w:rPr>
        <w:t xml:space="preserve">2  </w:t>
      </w:r>
      <w:r>
        <w:rPr>
          <w:rFonts w:cs="Times New Roman"/>
          <w:color w:val="auto"/>
          <w:highlight w:val="none"/>
        </w:rPr>
        <w:t xml:space="preserve"> “/”用于将单个表格中的编码联合在一起，定义一个表内的连续编码段落，以表示适合对象的分类区间。</w:t>
      </w:r>
    </w:p>
    <w:p w14:paraId="72FD6A48">
      <w:pPr>
        <w:spacing w:before="163" w:after="163"/>
        <w:ind w:firstLine="482"/>
        <w:rPr>
          <w:rFonts w:cs="Times New Roman"/>
          <w:color w:val="auto"/>
          <w:highlight w:val="none"/>
        </w:rPr>
      </w:pPr>
      <w:r>
        <w:rPr>
          <w:rFonts w:cs="Times New Roman"/>
          <w:b/>
          <w:bCs/>
          <w:color w:val="auto"/>
          <w:highlight w:val="none"/>
        </w:rPr>
        <w:t>3</w:t>
      </w:r>
      <w:r>
        <w:rPr>
          <w:rFonts w:cs="Times New Roman"/>
          <w:color w:val="auto"/>
          <w:highlight w:val="none"/>
        </w:rPr>
        <w:t xml:space="preserve">   “&lt;”</w:t>
      </w:r>
      <w:r>
        <w:rPr>
          <w:rFonts w:hint="eastAsia" w:cs="Times New Roman"/>
          <w:color w:val="auto"/>
          <w:highlight w:val="none"/>
          <w:lang w:val="en-US" w:eastAsia="zh-CN"/>
        </w:rPr>
        <w:t xml:space="preserve"> </w:t>
      </w:r>
      <w:r>
        <w:rPr>
          <w:rFonts w:cs="Times New Roman"/>
          <w:color w:val="auto"/>
          <w:highlight w:val="none"/>
        </w:rPr>
        <w:t>“&gt;”用于将同一表格或不同表格中的编码联合在一起，以表示两个或两个以上编码对象的从属或主次关系，开口背对是开口正对编码所表示对象的一部分。</w:t>
      </w:r>
    </w:p>
    <w:p w14:paraId="7FEE57C0">
      <w:pPr>
        <w:rPr>
          <w:rFonts w:cs="Times New Roman"/>
          <w:color w:val="auto"/>
          <w:highlight w:val="none"/>
        </w:rPr>
      </w:pPr>
      <w:bookmarkStart w:id="33" w:name="_Toc36547754"/>
      <w:bookmarkStart w:id="34" w:name="_Toc24"/>
      <w:r>
        <w:rPr>
          <w:rFonts w:cs="Times New Roman"/>
          <w:color w:val="auto"/>
          <w:highlight w:val="none"/>
        </w:rPr>
        <w:br w:type="page"/>
      </w:r>
    </w:p>
    <w:p w14:paraId="119DD3F2">
      <w:pPr>
        <w:pStyle w:val="2"/>
        <w:spacing w:before="163" w:after="163"/>
        <w:ind w:firstLine="0" w:firstLineChars="0"/>
        <w:rPr>
          <w:rFonts w:cs="Times New Roman"/>
          <w:color w:val="auto"/>
          <w:highlight w:val="none"/>
        </w:rPr>
      </w:pPr>
      <w:bookmarkStart w:id="35" w:name="_Toc25173"/>
      <w:r>
        <w:rPr>
          <w:rFonts w:cs="Times New Roman"/>
          <w:color w:val="auto"/>
          <w:highlight w:val="none"/>
        </w:rPr>
        <w:t xml:space="preserve">4  </w:t>
      </w:r>
      <w:bookmarkEnd w:id="33"/>
      <w:r>
        <w:rPr>
          <w:rFonts w:cs="Times New Roman"/>
          <w:b w:val="0"/>
          <w:color w:val="auto"/>
          <w:highlight w:val="none"/>
        </w:rPr>
        <w:t>勘察设计阶段分类和编码</w:t>
      </w:r>
      <w:bookmarkEnd w:id="34"/>
      <w:bookmarkEnd w:id="35"/>
    </w:p>
    <w:p w14:paraId="33499D0D">
      <w:pPr>
        <w:pStyle w:val="3"/>
        <w:spacing w:before="163" w:after="163"/>
        <w:ind w:firstLine="0" w:firstLineChars="0"/>
        <w:rPr>
          <w:rFonts w:cs="Times New Roman"/>
          <w:b w:val="0"/>
          <w:bCs w:val="0"/>
          <w:color w:val="auto"/>
          <w:highlight w:val="none"/>
        </w:rPr>
      </w:pPr>
      <w:bookmarkStart w:id="36" w:name="_Toc4931"/>
      <w:bookmarkStart w:id="37" w:name="_Toc11742"/>
      <w:r>
        <w:rPr>
          <w:rFonts w:cs="Times New Roman"/>
          <w:color w:val="auto"/>
          <w:highlight w:val="none"/>
        </w:rPr>
        <w:t xml:space="preserve">4.1  </w:t>
      </w:r>
      <w:r>
        <w:rPr>
          <w:rFonts w:cs="Times New Roman"/>
          <w:b w:val="0"/>
          <w:bCs w:val="0"/>
          <w:color w:val="auto"/>
          <w:highlight w:val="none"/>
        </w:rPr>
        <w:t>一般规定</w:t>
      </w:r>
      <w:bookmarkEnd w:id="36"/>
      <w:bookmarkEnd w:id="37"/>
    </w:p>
    <w:p w14:paraId="6BB19218">
      <w:pPr>
        <w:spacing w:before="163" w:after="163"/>
        <w:ind w:firstLine="0" w:firstLineChars="0"/>
        <w:rPr>
          <w:rFonts w:cs="Times New Roman"/>
          <w:color w:val="auto"/>
          <w:highlight w:val="none"/>
        </w:rPr>
      </w:pPr>
      <w:r>
        <w:rPr>
          <w:rFonts w:cs="Times New Roman"/>
          <w:b/>
          <w:bCs/>
          <w:color w:val="auto"/>
          <w:highlight w:val="none"/>
        </w:rPr>
        <w:t xml:space="preserve">4.1.1  </w:t>
      </w:r>
      <w:r>
        <w:rPr>
          <w:rFonts w:cs="Times New Roman"/>
          <w:color w:val="auto"/>
          <w:highlight w:val="none"/>
        </w:rPr>
        <w:t>勘察设计阶段BIM构件及信息的分类方式与编码对象应符合</w:t>
      </w:r>
      <w:r>
        <w:rPr>
          <w:rFonts w:hint="eastAsia" w:cs="Times New Roman"/>
          <w:color w:val="auto"/>
          <w:highlight w:val="none"/>
          <w:lang w:val="en-US" w:eastAsia="zh-CN"/>
        </w:rPr>
        <w:t>青岛市《青岛市建筑信息模型设计应用导则》</w:t>
      </w:r>
      <w:r>
        <w:rPr>
          <w:rFonts w:cs="Times New Roman"/>
          <w:color w:val="auto"/>
          <w:highlight w:val="none"/>
        </w:rPr>
        <w:t>的相关规定。</w:t>
      </w:r>
    </w:p>
    <w:p w14:paraId="0FC4F601">
      <w:pPr>
        <w:spacing w:before="163" w:after="163"/>
        <w:ind w:firstLine="0" w:firstLineChars="0"/>
        <w:rPr>
          <w:rFonts w:cs="Times New Roman"/>
          <w:color w:val="auto"/>
          <w:highlight w:val="none"/>
        </w:rPr>
      </w:pPr>
      <w:r>
        <w:rPr>
          <w:rFonts w:cs="Times New Roman"/>
          <w:b/>
          <w:bCs/>
          <w:color w:val="auto"/>
          <w:highlight w:val="none"/>
        </w:rPr>
        <w:t xml:space="preserve">4.1.2  </w:t>
      </w:r>
      <w:r>
        <w:rPr>
          <w:rFonts w:cs="Times New Roman"/>
          <w:color w:val="auto"/>
          <w:highlight w:val="none"/>
        </w:rPr>
        <w:t>BIM模型和编码的初始数据宜在方案设计阶段建立，规划报建、施工图设计等阶段应分别在上一阶段模型和数据的基础上，添加本阶段的信息。</w:t>
      </w:r>
    </w:p>
    <w:p w14:paraId="2BC3A24C">
      <w:pPr>
        <w:spacing w:before="163" w:after="163"/>
        <w:ind w:firstLine="0" w:firstLineChars="0"/>
        <w:rPr>
          <w:rFonts w:cs="Times New Roman"/>
          <w:color w:val="auto"/>
          <w:highlight w:val="none"/>
        </w:rPr>
      </w:pPr>
      <w:r>
        <w:rPr>
          <w:rFonts w:cs="Times New Roman"/>
          <w:b/>
          <w:bCs/>
          <w:color w:val="auto"/>
          <w:highlight w:val="none"/>
        </w:rPr>
        <w:t xml:space="preserve">4.1.3  </w:t>
      </w:r>
      <w:r>
        <w:rPr>
          <w:rFonts w:cs="Times New Roman"/>
          <w:color w:val="auto"/>
          <w:highlight w:val="none"/>
        </w:rPr>
        <w:t>勘察设计阶段宜根据应用情况选择合适的设计协同管理平台，保证项目各相关方的协同工作和信息共享。</w:t>
      </w:r>
    </w:p>
    <w:p w14:paraId="0C33F23C">
      <w:pPr>
        <w:pStyle w:val="3"/>
        <w:spacing w:before="163" w:after="163"/>
        <w:ind w:firstLine="0" w:firstLineChars="0"/>
        <w:rPr>
          <w:rFonts w:cs="Times New Roman"/>
          <w:b w:val="0"/>
          <w:color w:val="auto"/>
          <w:highlight w:val="none"/>
        </w:rPr>
      </w:pPr>
      <w:bookmarkStart w:id="38" w:name="_Toc5685"/>
      <w:bookmarkStart w:id="39" w:name="_Toc18398"/>
      <w:r>
        <w:rPr>
          <w:rFonts w:cs="Times New Roman"/>
          <w:color w:val="auto"/>
          <w:highlight w:val="none"/>
        </w:rPr>
        <w:t xml:space="preserve">4.2  </w:t>
      </w:r>
      <w:r>
        <w:rPr>
          <w:rFonts w:cs="Times New Roman"/>
          <w:b w:val="0"/>
          <w:color w:val="auto"/>
          <w:highlight w:val="none"/>
        </w:rPr>
        <w:t>分类和编码要求</w:t>
      </w:r>
      <w:bookmarkEnd w:id="38"/>
      <w:bookmarkEnd w:id="39"/>
    </w:p>
    <w:p w14:paraId="387ED233">
      <w:pPr>
        <w:spacing w:before="163" w:after="163"/>
        <w:ind w:firstLine="0" w:firstLineChars="0"/>
        <w:rPr>
          <w:rFonts w:cs="Times New Roman"/>
          <w:color w:val="auto"/>
          <w:highlight w:val="none"/>
        </w:rPr>
      </w:pPr>
      <w:r>
        <w:rPr>
          <w:rFonts w:cs="Times New Roman"/>
          <w:b/>
          <w:bCs/>
          <w:color w:val="auto"/>
          <w:highlight w:val="none"/>
        </w:rPr>
        <w:t xml:space="preserve">4.2.1  </w:t>
      </w:r>
      <w:r>
        <w:rPr>
          <w:rFonts w:hint="eastAsia" w:cs="Times New Roman"/>
          <w:b w:val="0"/>
          <w:bCs w:val="0"/>
          <w:color w:val="auto"/>
          <w:highlight w:val="none"/>
          <w:lang w:val="en-US" w:eastAsia="zh-CN"/>
        </w:rPr>
        <w:t>建筑工程</w:t>
      </w:r>
      <w:r>
        <w:rPr>
          <w:rFonts w:cs="Times New Roman"/>
          <w:color w:val="auto"/>
          <w:highlight w:val="none"/>
        </w:rPr>
        <w:t>项目勘察设计阶段BIM成果交付物和信息的分类和编码应按照以下规定执行：</w:t>
      </w:r>
    </w:p>
    <w:p w14:paraId="378F90F6">
      <w:pPr>
        <w:spacing w:before="163" w:after="163"/>
        <w:ind w:firstLine="482"/>
        <w:rPr>
          <w:rFonts w:cs="Times New Roman"/>
          <w:color w:val="auto"/>
          <w:highlight w:val="none"/>
        </w:rPr>
      </w:pPr>
      <w:r>
        <w:rPr>
          <w:rFonts w:cs="Times New Roman"/>
          <w:b/>
          <w:bCs/>
          <w:color w:val="auto"/>
          <w:highlight w:val="none"/>
        </w:rPr>
        <w:t xml:space="preserve">1  </w:t>
      </w:r>
      <w:r>
        <w:rPr>
          <w:rFonts w:cs="Times New Roman"/>
          <w:color w:val="auto"/>
          <w:highlight w:val="none"/>
        </w:rPr>
        <w:t>勘察设计阶段（含规划报建）BIM成果数据的分类和编码应分别参照附录A-1。</w:t>
      </w:r>
    </w:p>
    <w:p w14:paraId="242232CA">
      <w:pPr>
        <w:spacing w:before="163" w:after="163"/>
        <w:ind w:firstLine="482"/>
        <w:rPr>
          <w:rFonts w:cs="Times New Roman"/>
          <w:color w:val="auto"/>
          <w:highlight w:val="none"/>
        </w:rPr>
      </w:pPr>
      <w:r>
        <w:rPr>
          <w:rFonts w:cs="Times New Roman"/>
          <w:b/>
          <w:bCs/>
          <w:color w:val="auto"/>
          <w:highlight w:val="none"/>
        </w:rPr>
        <w:t xml:space="preserve">2  </w:t>
      </w:r>
      <w:r>
        <w:rPr>
          <w:rFonts w:cs="Times New Roman"/>
          <w:color w:val="auto"/>
          <w:highlight w:val="none"/>
        </w:rPr>
        <w:t>建筑工程规划报建模型中关于场地模型、单体模型（方案设计模型）的信息分类和编码应参照附录B。</w:t>
      </w:r>
    </w:p>
    <w:p w14:paraId="7F1ABFF4">
      <w:pPr>
        <w:spacing w:before="163" w:after="163"/>
        <w:ind w:firstLine="482"/>
        <w:rPr>
          <w:rFonts w:cs="Times New Roman"/>
          <w:color w:val="auto"/>
          <w:highlight w:val="none"/>
        </w:rPr>
      </w:pPr>
      <w:r>
        <w:rPr>
          <w:rFonts w:cs="Times New Roman"/>
          <w:b/>
          <w:bCs/>
          <w:color w:val="auto"/>
          <w:highlight w:val="none"/>
        </w:rPr>
        <w:t xml:space="preserve">3  </w:t>
      </w:r>
      <w:r>
        <w:rPr>
          <w:rFonts w:cs="Times New Roman"/>
          <w:color w:val="auto"/>
          <w:highlight w:val="none"/>
        </w:rPr>
        <w:t>各专业的构件库分类和编码应参照附录C，按照建筑、结构、暖通、给排水、电气、装饰装修、园林景观、幕墙等分类。</w:t>
      </w:r>
    </w:p>
    <w:p w14:paraId="0573EC54">
      <w:pPr>
        <w:spacing w:before="163" w:after="163"/>
        <w:ind w:firstLine="0" w:firstLineChars="0"/>
        <w:rPr>
          <w:rFonts w:cs="Times New Roman"/>
          <w:color w:val="auto"/>
          <w:highlight w:val="none"/>
        </w:rPr>
      </w:pPr>
      <w:r>
        <w:rPr>
          <w:rFonts w:cs="Times New Roman"/>
          <w:b/>
          <w:bCs/>
          <w:color w:val="auto"/>
          <w:highlight w:val="none"/>
        </w:rPr>
        <w:t xml:space="preserve">4.2.2  </w:t>
      </w:r>
      <w:r>
        <w:rPr>
          <w:rFonts w:cs="Times New Roman"/>
          <w:color w:val="auto"/>
          <w:highlight w:val="none"/>
        </w:rPr>
        <w:t>项目工程设计阶段实际存在的交付物中未定义编码的对象，宜参照本文件的分类结构，并依据本文件第3.3节编码及扩展规定的原则自定义添加编码，不同分类方式的同一对象的编码应具有唯一性。</w:t>
      </w:r>
    </w:p>
    <w:p w14:paraId="60E2C887">
      <w:pPr>
        <w:pStyle w:val="3"/>
        <w:spacing w:before="163" w:after="163"/>
        <w:ind w:firstLine="0" w:firstLineChars="0"/>
        <w:rPr>
          <w:rFonts w:cs="Times New Roman"/>
          <w:b w:val="0"/>
          <w:color w:val="auto"/>
          <w:highlight w:val="none"/>
        </w:rPr>
      </w:pPr>
      <w:bookmarkStart w:id="40" w:name="_Toc21738"/>
      <w:bookmarkStart w:id="41" w:name="_Toc26886"/>
      <w:bookmarkStart w:id="42" w:name="_Toc3485"/>
      <w:bookmarkStart w:id="43" w:name="_Toc18180"/>
      <w:r>
        <w:rPr>
          <w:rFonts w:cs="Times New Roman"/>
          <w:color w:val="auto"/>
          <w:highlight w:val="none"/>
        </w:rPr>
        <w:t xml:space="preserve">4.3  </w:t>
      </w:r>
      <w:r>
        <w:rPr>
          <w:rFonts w:cs="Times New Roman"/>
          <w:b w:val="0"/>
          <w:color w:val="auto"/>
          <w:highlight w:val="none"/>
        </w:rPr>
        <w:t>编码应用要求</w:t>
      </w:r>
      <w:bookmarkEnd w:id="40"/>
      <w:bookmarkEnd w:id="41"/>
    </w:p>
    <w:p w14:paraId="09739888">
      <w:pPr>
        <w:spacing w:before="163" w:after="163"/>
        <w:ind w:firstLine="0" w:firstLineChars="0"/>
        <w:rPr>
          <w:rFonts w:cs="Times New Roman"/>
          <w:color w:val="auto"/>
          <w:highlight w:val="none"/>
        </w:rPr>
      </w:pPr>
      <w:r>
        <w:rPr>
          <w:rFonts w:cs="Times New Roman"/>
          <w:b/>
          <w:bCs/>
          <w:color w:val="auto"/>
          <w:highlight w:val="none"/>
        </w:rPr>
        <w:t xml:space="preserve">4.3.1  </w:t>
      </w:r>
      <w:r>
        <w:rPr>
          <w:rFonts w:cs="Times New Roman"/>
          <w:color w:val="auto"/>
          <w:highlight w:val="none"/>
        </w:rPr>
        <w:t>在勘察设计阶段应满足建筑工程勘察、规划报建、方案设计、施工图设计、施工图审查的应用需求。</w:t>
      </w:r>
    </w:p>
    <w:p w14:paraId="0EDE46AF">
      <w:pPr>
        <w:spacing w:before="163" w:after="163"/>
        <w:ind w:firstLine="0" w:firstLineChars="0"/>
        <w:rPr>
          <w:rFonts w:cs="Times New Roman"/>
          <w:color w:val="auto"/>
          <w:highlight w:val="none"/>
        </w:rPr>
      </w:pPr>
      <w:r>
        <w:rPr>
          <w:rFonts w:cs="Times New Roman"/>
          <w:b/>
          <w:bCs/>
          <w:color w:val="auto"/>
          <w:highlight w:val="none"/>
        </w:rPr>
        <w:t xml:space="preserve">4.3.2  </w:t>
      </w:r>
      <w:r>
        <w:rPr>
          <w:rFonts w:cs="Times New Roman"/>
          <w:color w:val="auto"/>
          <w:highlight w:val="none"/>
        </w:rPr>
        <w:t>勘察设计阶段BIM应用数据宜按照应用需要进行分类，应用内容宜包含经济指标、造价算量等方面，且符合下列规定：</w:t>
      </w:r>
    </w:p>
    <w:p w14:paraId="787E6EDA">
      <w:pPr>
        <w:spacing w:before="163" w:after="163"/>
        <w:ind w:firstLine="482"/>
        <w:rPr>
          <w:rFonts w:cs="Times New Roman"/>
          <w:color w:val="auto"/>
          <w:highlight w:val="none"/>
        </w:rPr>
      </w:pPr>
      <w:r>
        <w:rPr>
          <w:rFonts w:cs="Times New Roman"/>
          <w:b/>
          <w:bCs/>
          <w:color w:val="auto"/>
          <w:highlight w:val="none"/>
        </w:rPr>
        <w:t>1</w:t>
      </w:r>
      <w:r>
        <w:rPr>
          <w:rFonts w:cs="Times New Roman"/>
          <w:color w:val="auto"/>
          <w:highlight w:val="none"/>
        </w:rPr>
        <w:t xml:space="preserve">  模型应满足工程建设技术经济指标计量要求，支持</w:t>
      </w:r>
      <w:bookmarkStart w:id="87" w:name="_GoBack"/>
      <w:bookmarkEnd w:id="87"/>
      <w:r>
        <w:rPr>
          <w:rFonts w:cs="Times New Roman"/>
          <w:color w:val="auto"/>
          <w:highlight w:val="none"/>
        </w:rPr>
        <w:t>建设方决策需求。</w:t>
      </w:r>
    </w:p>
    <w:p w14:paraId="61089BE9">
      <w:pPr>
        <w:spacing w:before="163" w:after="163"/>
        <w:ind w:firstLine="482"/>
        <w:rPr>
          <w:rFonts w:cs="Times New Roman"/>
          <w:color w:val="auto"/>
          <w:highlight w:val="none"/>
        </w:rPr>
      </w:pPr>
      <w:r>
        <w:rPr>
          <w:rFonts w:cs="Times New Roman"/>
          <w:b/>
          <w:bCs/>
          <w:color w:val="auto"/>
          <w:highlight w:val="none"/>
        </w:rPr>
        <w:t xml:space="preserve">2  </w:t>
      </w:r>
      <w:r>
        <w:rPr>
          <w:rFonts w:hint="eastAsia" w:cs="Times New Roman"/>
          <w:color w:val="auto"/>
          <w:highlight w:val="none"/>
        </w:rPr>
        <w:t>建筑工程</w:t>
      </w:r>
      <w:r>
        <w:rPr>
          <w:rFonts w:cs="Times New Roman"/>
          <w:color w:val="auto"/>
          <w:highlight w:val="none"/>
        </w:rPr>
        <w:t>造价算量宜符合《</w:t>
      </w:r>
      <w:r>
        <w:rPr>
          <w:rFonts w:hint="eastAsia" w:cs="Times New Roman"/>
          <w:color w:val="auto"/>
          <w:highlight w:val="none"/>
        </w:rPr>
        <w:t>建筑工程</w:t>
      </w:r>
      <w:r>
        <w:rPr>
          <w:rFonts w:cs="Times New Roman"/>
          <w:color w:val="auto"/>
          <w:highlight w:val="none"/>
        </w:rPr>
        <w:t>工程量清单计价规范》GB/T50500的规定，确保信息能通过编码有效传递至计量计价软件。</w:t>
      </w:r>
    </w:p>
    <w:p w14:paraId="05535A93">
      <w:pPr>
        <w:spacing w:before="163" w:after="163"/>
        <w:ind w:firstLine="482"/>
        <w:rPr>
          <w:rFonts w:cs="Times New Roman"/>
          <w:color w:val="auto"/>
          <w:highlight w:val="none"/>
        </w:rPr>
      </w:pPr>
      <w:r>
        <w:rPr>
          <w:rFonts w:cs="Times New Roman"/>
          <w:b/>
          <w:bCs/>
          <w:color w:val="auto"/>
          <w:highlight w:val="none"/>
        </w:rPr>
        <w:t xml:space="preserve">3  </w:t>
      </w:r>
      <w:r>
        <w:rPr>
          <w:rFonts w:cs="Times New Roman"/>
          <w:color w:val="auto"/>
          <w:highlight w:val="none"/>
        </w:rPr>
        <w:t>勘察设计阶段的其他应用，宜参考相关规范标准对建筑信息模型进行分类和编码。</w:t>
      </w:r>
    </w:p>
    <w:p w14:paraId="70B580CB">
      <w:pPr>
        <w:spacing w:before="163" w:after="163"/>
        <w:ind w:firstLine="0" w:firstLineChars="0"/>
        <w:rPr>
          <w:rFonts w:cs="Times New Roman"/>
          <w:color w:val="auto"/>
          <w:highlight w:val="none"/>
        </w:rPr>
      </w:pPr>
      <w:r>
        <w:rPr>
          <w:rFonts w:cs="Times New Roman"/>
          <w:b/>
          <w:bCs/>
          <w:color w:val="auto"/>
          <w:highlight w:val="none"/>
        </w:rPr>
        <w:t xml:space="preserve">4.3.3  </w:t>
      </w:r>
      <w:r>
        <w:rPr>
          <w:rFonts w:cs="Times New Roman"/>
          <w:color w:val="auto"/>
          <w:highlight w:val="none"/>
        </w:rPr>
        <w:t>勘察设计BIM模型的分类和编码对象宜考虑后续施工、运维阶段的应用要求。</w:t>
      </w:r>
    </w:p>
    <w:p w14:paraId="66A4BC58">
      <w:pPr>
        <w:spacing w:before="163" w:after="163"/>
        <w:ind w:firstLine="0" w:firstLineChars="0"/>
        <w:rPr>
          <w:rFonts w:cs="Times New Roman"/>
          <w:color w:val="auto"/>
          <w:highlight w:val="none"/>
        </w:rPr>
      </w:pPr>
    </w:p>
    <w:p w14:paraId="53D119B3">
      <w:pPr>
        <w:spacing w:before="163" w:after="163"/>
        <w:ind w:firstLine="480"/>
        <w:rPr>
          <w:rFonts w:cs="Times New Roman"/>
          <w:color w:val="auto"/>
          <w:highlight w:val="none"/>
        </w:rPr>
        <w:sectPr>
          <w:pgSz w:w="11906" w:h="16838"/>
          <w:pgMar w:top="1440" w:right="1800" w:bottom="1440" w:left="1800" w:header="851" w:footer="992" w:gutter="0"/>
          <w:cols w:space="425" w:num="1"/>
          <w:docGrid w:type="lines" w:linePitch="326" w:charSpace="0"/>
        </w:sectPr>
      </w:pPr>
    </w:p>
    <w:p w14:paraId="30C1C44B">
      <w:pPr>
        <w:pStyle w:val="2"/>
        <w:spacing w:before="163" w:after="163"/>
        <w:ind w:firstLine="0" w:firstLineChars="0"/>
        <w:rPr>
          <w:rFonts w:cs="Times New Roman"/>
          <w:b w:val="0"/>
          <w:color w:val="auto"/>
          <w:highlight w:val="none"/>
        </w:rPr>
      </w:pPr>
      <w:r>
        <w:rPr>
          <w:rFonts w:cs="Times New Roman"/>
          <w:color w:val="auto"/>
          <w:highlight w:val="none"/>
        </w:rPr>
        <w:t xml:space="preserve">5  </w:t>
      </w:r>
      <w:r>
        <w:rPr>
          <w:rFonts w:cs="Times New Roman"/>
          <w:b w:val="0"/>
          <w:color w:val="auto"/>
          <w:highlight w:val="none"/>
        </w:rPr>
        <w:t>施工阶段分类和编码</w:t>
      </w:r>
      <w:bookmarkEnd w:id="42"/>
      <w:bookmarkEnd w:id="43"/>
    </w:p>
    <w:p w14:paraId="789175EE">
      <w:pPr>
        <w:pStyle w:val="3"/>
        <w:spacing w:before="163" w:after="163"/>
        <w:ind w:firstLine="0" w:firstLineChars="0"/>
        <w:rPr>
          <w:rFonts w:cs="Times New Roman"/>
          <w:b w:val="0"/>
          <w:bCs w:val="0"/>
          <w:color w:val="auto"/>
          <w:highlight w:val="none"/>
        </w:rPr>
      </w:pPr>
      <w:bookmarkStart w:id="44" w:name="_Toc25261"/>
      <w:bookmarkStart w:id="45" w:name="_Toc31726"/>
      <w:r>
        <w:rPr>
          <w:rFonts w:cs="Times New Roman"/>
          <w:color w:val="auto"/>
          <w:highlight w:val="none"/>
        </w:rPr>
        <w:t>5.1</w:t>
      </w:r>
      <w:r>
        <w:rPr>
          <w:rFonts w:cs="Times New Roman"/>
          <w:b w:val="0"/>
          <w:bCs w:val="0"/>
          <w:color w:val="auto"/>
          <w:highlight w:val="none"/>
        </w:rPr>
        <w:t xml:space="preserve">  一般规定</w:t>
      </w:r>
      <w:bookmarkEnd w:id="44"/>
      <w:bookmarkEnd w:id="45"/>
    </w:p>
    <w:p w14:paraId="76DBC807">
      <w:pPr>
        <w:spacing w:before="163" w:after="163"/>
        <w:ind w:firstLine="0" w:firstLineChars="0"/>
        <w:rPr>
          <w:rFonts w:cs="Times New Roman"/>
          <w:color w:val="auto"/>
          <w:highlight w:val="none"/>
        </w:rPr>
      </w:pPr>
      <w:r>
        <w:rPr>
          <w:rFonts w:cs="Times New Roman"/>
          <w:b/>
          <w:bCs/>
          <w:color w:val="auto"/>
          <w:highlight w:val="none"/>
        </w:rPr>
        <w:t>5.1.1</w:t>
      </w:r>
      <w:r>
        <w:rPr>
          <w:rFonts w:cs="Times New Roman"/>
          <w:color w:val="auto"/>
          <w:highlight w:val="none"/>
        </w:rPr>
        <w:t xml:space="preserve">  </w:t>
      </w:r>
      <w:r>
        <w:rPr>
          <w:rFonts w:hint="eastAsia" w:cs="Times New Roman"/>
          <w:color w:val="auto"/>
          <w:highlight w:val="none"/>
        </w:rPr>
        <w:t>建筑工程</w:t>
      </w:r>
      <w:r>
        <w:rPr>
          <w:rFonts w:cs="Times New Roman"/>
          <w:color w:val="auto"/>
          <w:highlight w:val="none"/>
        </w:rPr>
        <w:t>施工阶段包括施工策划、施工准备、施工实施、竣工验收四个阶段。</w:t>
      </w:r>
    </w:p>
    <w:p w14:paraId="20A5E7B1">
      <w:pPr>
        <w:spacing w:before="163" w:after="163"/>
        <w:ind w:firstLine="0" w:firstLineChars="0"/>
        <w:rPr>
          <w:rFonts w:cs="Times New Roman"/>
          <w:color w:val="auto"/>
          <w:highlight w:val="none"/>
        </w:rPr>
      </w:pPr>
      <w:r>
        <w:rPr>
          <w:rFonts w:cs="Times New Roman"/>
          <w:b/>
          <w:bCs/>
          <w:color w:val="auto"/>
          <w:highlight w:val="none"/>
        </w:rPr>
        <w:t>5.1.2</w:t>
      </w:r>
      <w:r>
        <w:rPr>
          <w:rFonts w:cs="Times New Roman"/>
          <w:color w:val="auto"/>
          <w:highlight w:val="none"/>
        </w:rPr>
        <w:t xml:space="preserve">  </w:t>
      </w:r>
      <w:r>
        <w:rPr>
          <w:rFonts w:hint="eastAsia" w:cs="Times New Roman"/>
          <w:color w:val="auto"/>
          <w:highlight w:val="none"/>
        </w:rPr>
        <w:t>建筑工程</w:t>
      </w:r>
      <w:r>
        <w:rPr>
          <w:rFonts w:cs="Times New Roman"/>
          <w:color w:val="auto"/>
          <w:highlight w:val="none"/>
        </w:rPr>
        <w:t>施工阶段BIM构件及信息的分类方式与编码对象应符合《建筑信息模型分类和编码标准》GB/T51269-2017的相关规定。</w:t>
      </w:r>
    </w:p>
    <w:p w14:paraId="2D0C5353">
      <w:pPr>
        <w:spacing w:before="163" w:after="163"/>
        <w:ind w:firstLine="0" w:firstLineChars="0"/>
        <w:rPr>
          <w:rFonts w:cs="Times New Roman"/>
          <w:color w:val="auto"/>
          <w:highlight w:val="none"/>
        </w:rPr>
      </w:pPr>
      <w:r>
        <w:rPr>
          <w:rFonts w:cs="Times New Roman"/>
          <w:b/>
          <w:bCs/>
          <w:color w:val="auto"/>
          <w:highlight w:val="none"/>
        </w:rPr>
        <w:t>5.1.3</w:t>
      </w:r>
      <w:r>
        <w:rPr>
          <w:rFonts w:cs="Times New Roman"/>
          <w:color w:val="auto"/>
          <w:highlight w:val="none"/>
        </w:rPr>
        <w:t xml:space="preserve">  BIM模型和编码的初始数据宜在方案设计阶段建立，施工阶段应分别在上一阶段模型和数据的基础上，添加本阶段的信息。</w:t>
      </w:r>
    </w:p>
    <w:p w14:paraId="20E9B2D8">
      <w:pPr>
        <w:spacing w:before="163" w:after="163"/>
        <w:ind w:firstLine="0" w:firstLineChars="0"/>
        <w:rPr>
          <w:rFonts w:cs="Times New Roman"/>
          <w:color w:val="auto"/>
          <w:highlight w:val="none"/>
        </w:rPr>
      </w:pPr>
      <w:r>
        <w:rPr>
          <w:rFonts w:cs="Times New Roman"/>
          <w:b/>
          <w:bCs/>
          <w:color w:val="auto"/>
          <w:highlight w:val="none"/>
        </w:rPr>
        <w:t>5.1.4</w:t>
      </w:r>
      <w:r>
        <w:rPr>
          <w:rFonts w:cs="Times New Roman"/>
          <w:color w:val="auto"/>
          <w:highlight w:val="none"/>
        </w:rPr>
        <w:t xml:space="preserve">  </w:t>
      </w:r>
      <w:r>
        <w:rPr>
          <w:rFonts w:hint="eastAsia" w:cs="Times New Roman"/>
          <w:color w:val="auto"/>
          <w:highlight w:val="none"/>
        </w:rPr>
        <w:t>建筑工程</w:t>
      </w:r>
      <w:r>
        <w:rPr>
          <w:rFonts w:cs="Times New Roman"/>
          <w:color w:val="auto"/>
          <w:highlight w:val="none"/>
        </w:rPr>
        <w:t>施工阶段宜根据应用情况选择合适的管理平台，保证项目各相关方的协同工作和信息共享。</w:t>
      </w:r>
    </w:p>
    <w:p w14:paraId="18458E4E">
      <w:pPr>
        <w:pStyle w:val="3"/>
        <w:spacing w:before="163" w:after="163"/>
        <w:ind w:firstLine="0" w:firstLineChars="0"/>
        <w:rPr>
          <w:rFonts w:cs="Times New Roman"/>
          <w:b w:val="0"/>
          <w:color w:val="auto"/>
          <w:highlight w:val="none"/>
        </w:rPr>
      </w:pPr>
      <w:bookmarkStart w:id="46" w:name="_Toc18933"/>
      <w:bookmarkStart w:id="47" w:name="_Toc14836"/>
      <w:r>
        <w:rPr>
          <w:rFonts w:cs="Times New Roman"/>
          <w:color w:val="auto"/>
          <w:highlight w:val="none"/>
        </w:rPr>
        <w:t xml:space="preserve">5.2  </w:t>
      </w:r>
      <w:r>
        <w:rPr>
          <w:rFonts w:cs="Times New Roman"/>
          <w:b w:val="0"/>
          <w:color w:val="auto"/>
          <w:highlight w:val="none"/>
        </w:rPr>
        <w:t>分类和编码要求</w:t>
      </w:r>
      <w:bookmarkEnd w:id="46"/>
      <w:bookmarkEnd w:id="47"/>
    </w:p>
    <w:p w14:paraId="1CB500E0">
      <w:pPr>
        <w:spacing w:before="163" w:after="163"/>
        <w:ind w:firstLine="0" w:firstLineChars="0"/>
        <w:rPr>
          <w:rFonts w:cs="Times New Roman"/>
          <w:color w:val="auto"/>
          <w:highlight w:val="none"/>
        </w:rPr>
      </w:pPr>
      <w:r>
        <w:rPr>
          <w:rFonts w:cs="Times New Roman"/>
          <w:b/>
          <w:bCs/>
          <w:color w:val="auto"/>
          <w:highlight w:val="none"/>
        </w:rPr>
        <w:t>5.2.1</w:t>
      </w:r>
      <w:r>
        <w:rPr>
          <w:rFonts w:cs="Times New Roman"/>
          <w:color w:val="auto"/>
          <w:highlight w:val="none"/>
        </w:rPr>
        <w:t xml:space="preserve">  </w:t>
      </w:r>
      <w:r>
        <w:rPr>
          <w:rFonts w:hint="eastAsia" w:cs="Times New Roman"/>
          <w:color w:val="auto"/>
          <w:highlight w:val="none"/>
        </w:rPr>
        <w:t>建筑工程</w:t>
      </w:r>
      <w:r>
        <w:rPr>
          <w:rFonts w:cs="Times New Roman"/>
          <w:color w:val="auto"/>
          <w:highlight w:val="none"/>
        </w:rPr>
        <w:t>施工阶段（含施工策划、施工准备、施工实施、竣工验收）BIM成果交付物和信息的分类和编码应参照附录A-2。</w:t>
      </w:r>
    </w:p>
    <w:p w14:paraId="0B204277">
      <w:pPr>
        <w:spacing w:before="163" w:after="163"/>
        <w:ind w:firstLine="0" w:firstLineChars="0"/>
        <w:rPr>
          <w:rFonts w:cs="Times New Roman"/>
          <w:color w:val="auto"/>
          <w:highlight w:val="none"/>
        </w:rPr>
      </w:pPr>
      <w:r>
        <w:rPr>
          <w:rFonts w:cs="Times New Roman"/>
          <w:b/>
          <w:bCs/>
          <w:color w:val="auto"/>
          <w:highlight w:val="none"/>
        </w:rPr>
        <w:t>5.2.2</w:t>
      </w:r>
      <w:r>
        <w:rPr>
          <w:rFonts w:cs="Times New Roman"/>
          <w:color w:val="auto"/>
          <w:highlight w:val="none"/>
        </w:rPr>
        <w:t xml:space="preserve">  在</w:t>
      </w:r>
      <w:r>
        <w:rPr>
          <w:rFonts w:hint="eastAsia" w:cs="Times New Roman"/>
          <w:color w:val="auto"/>
          <w:highlight w:val="none"/>
        </w:rPr>
        <w:t>建筑工程</w:t>
      </w:r>
      <w:r>
        <w:rPr>
          <w:rFonts w:cs="Times New Roman"/>
          <w:color w:val="auto"/>
          <w:highlight w:val="none"/>
        </w:rPr>
        <w:t>施工阶段实际存在的交付物中未定义编码的对象，宜参照本文件的分类结构，并依据本文件第3.3节编码及扩展规定的原则自定义添加编码，不同分类方式的同一对象的编码应具有唯一性。</w:t>
      </w:r>
    </w:p>
    <w:p w14:paraId="3D8AC16A">
      <w:pPr>
        <w:pStyle w:val="3"/>
        <w:spacing w:before="163" w:after="163"/>
        <w:ind w:firstLine="0" w:firstLineChars="0"/>
        <w:rPr>
          <w:rFonts w:cs="Times New Roman"/>
          <w:b w:val="0"/>
          <w:color w:val="auto"/>
          <w:highlight w:val="none"/>
        </w:rPr>
      </w:pPr>
      <w:bookmarkStart w:id="48" w:name="_Toc29927"/>
      <w:bookmarkStart w:id="49" w:name="_Toc19777"/>
      <w:r>
        <w:rPr>
          <w:rFonts w:cs="Times New Roman"/>
          <w:bCs w:val="0"/>
          <w:color w:val="auto"/>
          <w:highlight w:val="none"/>
        </w:rPr>
        <w:t xml:space="preserve">5.3  </w:t>
      </w:r>
      <w:r>
        <w:rPr>
          <w:rFonts w:cs="Times New Roman"/>
          <w:b w:val="0"/>
          <w:color w:val="auto"/>
          <w:highlight w:val="none"/>
        </w:rPr>
        <w:t>编码应用要求</w:t>
      </w:r>
      <w:bookmarkEnd w:id="48"/>
      <w:bookmarkEnd w:id="49"/>
    </w:p>
    <w:p w14:paraId="1E038800">
      <w:pPr>
        <w:spacing w:before="163" w:after="163"/>
        <w:ind w:firstLine="0" w:firstLineChars="0"/>
        <w:rPr>
          <w:rFonts w:cs="Times New Roman"/>
          <w:color w:val="auto"/>
          <w:highlight w:val="none"/>
        </w:rPr>
      </w:pPr>
      <w:r>
        <w:rPr>
          <w:rFonts w:cs="Times New Roman"/>
          <w:b/>
          <w:bCs/>
          <w:color w:val="auto"/>
          <w:highlight w:val="none"/>
        </w:rPr>
        <w:t>5.3.1</w:t>
      </w:r>
      <w:r>
        <w:rPr>
          <w:rFonts w:cs="Times New Roman"/>
          <w:color w:val="auto"/>
          <w:highlight w:val="none"/>
        </w:rPr>
        <w:t xml:space="preserve">  编码的应用在施工阶段应满足建筑工程施工准备、施工实施和竣工归档的应用需求。</w:t>
      </w:r>
    </w:p>
    <w:p w14:paraId="31C65A68">
      <w:pPr>
        <w:spacing w:before="163" w:after="163"/>
        <w:ind w:firstLine="0" w:firstLineChars="0"/>
        <w:rPr>
          <w:rFonts w:cs="Times New Roman"/>
          <w:color w:val="auto"/>
          <w:highlight w:val="none"/>
        </w:rPr>
      </w:pPr>
      <w:r>
        <w:rPr>
          <w:rFonts w:cs="Times New Roman"/>
          <w:b/>
          <w:bCs/>
          <w:color w:val="auto"/>
          <w:highlight w:val="none"/>
        </w:rPr>
        <w:t>5.3.2</w:t>
      </w:r>
      <w:r>
        <w:rPr>
          <w:rFonts w:cs="Times New Roman"/>
          <w:color w:val="auto"/>
          <w:highlight w:val="none"/>
        </w:rPr>
        <w:t xml:space="preserve">  深化设计模型宜参考本</w:t>
      </w:r>
      <w:r>
        <w:rPr>
          <w:rFonts w:hint="eastAsia" w:cs="Times New Roman"/>
          <w:color w:val="auto"/>
          <w:highlight w:val="none"/>
          <w:lang w:val="en-US" w:eastAsia="zh-CN"/>
        </w:rPr>
        <w:t>导则</w:t>
      </w:r>
      <w:r>
        <w:rPr>
          <w:rFonts w:cs="Times New Roman"/>
          <w:color w:val="auto"/>
          <w:highlight w:val="none"/>
        </w:rPr>
        <w:t>附录C对构件进行编码，并对深化的所有子构件保留原始分类编码信息。</w:t>
      </w:r>
    </w:p>
    <w:p w14:paraId="0F7C8E0C">
      <w:pPr>
        <w:spacing w:before="163" w:after="163"/>
        <w:ind w:firstLine="0" w:firstLineChars="0"/>
        <w:rPr>
          <w:rFonts w:cs="Times New Roman"/>
          <w:color w:val="auto"/>
          <w:highlight w:val="none"/>
        </w:rPr>
      </w:pPr>
      <w:r>
        <w:rPr>
          <w:rFonts w:cs="Times New Roman"/>
          <w:b/>
          <w:bCs/>
          <w:color w:val="auto"/>
          <w:highlight w:val="none"/>
        </w:rPr>
        <w:t>5.3.3</w:t>
      </w:r>
      <w:r>
        <w:rPr>
          <w:rFonts w:cs="Times New Roman"/>
          <w:color w:val="auto"/>
          <w:highlight w:val="none"/>
        </w:rPr>
        <w:t xml:space="preserve">  施工阶段BIM应用交付物和信息宜按照应用需要进行分类，应用内容宜包含施工场地规划、可建造性分析、施工深化设计、进度管理、质量管理、成本管理等方面，且符合下列规定：</w:t>
      </w:r>
    </w:p>
    <w:p w14:paraId="6196DCC0">
      <w:pPr>
        <w:spacing w:before="163" w:after="163"/>
        <w:ind w:firstLine="482"/>
        <w:rPr>
          <w:rFonts w:cs="Times New Roman"/>
          <w:color w:val="auto"/>
          <w:highlight w:val="none"/>
        </w:rPr>
      </w:pPr>
      <w:r>
        <w:rPr>
          <w:rFonts w:cs="Times New Roman"/>
          <w:b/>
          <w:bCs/>
          <w:color w:val="auto"/>
          <w:highlight w:val="none"/>
        </w:rPr>
        <w:t>1</w:t>
      </w:r>
      <w:r>
        <w:rPr>
          <w:rFonts w:cs="Times New Roman"/>
          <w:color w:val="auto"/>
          <w:highlight w:val="none"/>
        </w:rPr>
        <w:t xml:space="preserve">  </w:t>
      </w:r>
      <w:r>
        <w:rPr>
          <w:rFonts w:hint="eastAsia" w:cs="Times New Roman"/>
          <w:color w:val="auto"/>
          <w:highlight w:val="none"/>
        </w:rPr>
        <w:t>建筑工程</w:t>
      </w:r>
      <w:r>
        <w:rPr>
          <w:rFonts w:cs="Times New Roman"/>
          <w:color w:val="auto"/>
          <w:highlight w:val="none"/>
        </w:rPr>
        <w:t>进度管理宜符合项目施工组织设计，施工BIM模型根据实际项目的施工总进度计划和单位工程施工年、月（季）、周进度计划，在施工图设计模型的基础上，宜通过分类和编码对施工流水段进行划分、提取。</w:t>
      </w:r>
    </w:p>
    <w:p w14:paraId="13AC0C02">
      <w:pPr>
        <w:spacing w:before="163" w:after="163"/>
        <w:ind w:firstLine="482"/>
        <w:rPr>
          <w:rFonts w:cs="Times New Roman"/>
          <w:color w:val="auto"/>
          <w:highlight w:val="none"/>
        </w:rPr>
      </w:pPr>
      <w:r>
        <w:rPr>
          <w:rFonts w:cs="Times New Roman"/>
          <w:b/>
          <w:bCs/>
          <w:color w:val="auto"/>
          <w:highlight w:val="none"/>
        </w:rPr>
        <w:t>2</w:t>
      </w:r>
      <w:r>
        <w:rPr>
          <w:rFonts w:cs="Times New Roman"/>
          <w:color w:val="auto"/>
          <w:highlight w:val="none"/>
        </w:rPr>
        <w:t xml:space="preserve">  </w:t>
      </w:r>
      <w:r>
        <w:rPr>
          <w:rFonts w:hint="eastAsia" w:cs="Times New Roman"/>
          <w:color w:val="auto"/>
          <w:highlight w:val="none"/>
        </w:rPr>
        <w:t>建筑工程</w:t>
      </w:r>
      <w:r>
        <w:rPr>
          <w:rFonts w:cs="Times New Roman"/>
          <w:color w:val="auto"/>
          <w:highlight w:val="none"/>
        </w:rPr>
        <w:t>质量管理宜符合《建筑工程施工质量验收统一标准》GB/T50300的规定，对质量管理相关分部分项内容进行编码。</w:t>
      </w:r>
    </w:p>
    <w:p w14:paraId="455AE8A2">
      <w:pPr>
        <w:spacing w:before="163" w:after="163"/>
        <w:ind w:firstLine="482"/>
        <w:rPr>
          <w:rFonts w:cs="Times New Roman"/>
          <w:color w:val="auto"/>
          <w:highlight w:val="none"/>
        </w:rPr>
      </w:pPr>
      <w:r>
        <w:rPr>
          <w:rFonts w:cs="Times New Roman"/>
          <w:b/>
          <w:bCs/>
          <w:color w:val="auto"/>
          <w:highlight w:val="none"/>
        </w:rPr>
        <w:t>3</w:t>
      </w:r>
      <w:r>
        <w:rPr>
          <w:rFonts w:cs="Times New Roman"/>
          <w:color w:val="auto"/>
          <w:highlight w:val="none"/>
        </w:rPr>
        <w:t xml:space="preserve">  </w:t>
      </w:r>
      <w:r>
        <w:rPr>
          <w:rFonts w:hint="eastAsia" w:cs="Times New Roman"/>
          <w:color w:val="auto"/>
          <w:highlight w:val="none"/>
        </w:rPr>
        <w:t>建筑工程</w:t>
      </w:r>
      <w:r>
        <w:rPr>
          <w:rFonts w:cs="Times New Roman"/>
          <w:color w:val="auto"/>
          <w:highlight w:val="none"/>
        </w:rPr>
        <w:t>成本管理宜符合《</w:t>
      </w:r>
      <w:r>
        <w:rPr>
          <w:rFonts w:hint="eastAsia" w:cs="Times New Roman"/>
          <w:color w:val="auto"/>
          <w:highlight w:val="none"/>
        </w:rPr>
        <w:t>建筑工程</w:t>
      </w:r>
      <w:r>
        <w:rPr>
          <w:rFonts w:cs="Times New Roman"/>
          <w:color w:val="auto"/>
          <w:highlight w:val="none"/>
        </w:rPr>
        <w:t>工程量清单计价规范》GB/T50500的规定，确保信息能通过编码有效传递至计量计价软件。</w:t>
      </w:r>
    </w:p>
    <w:p w14:paraId="4A647210">
      <w:pPr>
        <w:spacing w:before="163" w:after="163"/>
        <w:ind w:firstLine="482"/>
        <w:rPr>
          <w:rFonts w:cs="Times New Roman"/>
          <w:color w:val="auto"/>
          <w:highlight w:val="none"/>
        </w:rPr>
      </w:pPr>
      <w:r>
        <w:rPr>
          <w:rFonts w:cs="Times New Roman"/>
          <w:b/>
          <w:bCs/>
          <w:color w:val="auto"/>
          <w:highlight w:val="none"/>
        </w:rPr>
        <w:t>4</w:t>
      </w:r>
      <w:r>
        <w:rPr>
          <w:rFonts w:cs="Times New Roman"/>
          <w:color w:val="auto"/>
          <w:highlight w:val="none"/>
        </w:rPr>
        <w:t xml:space="preserve">  施工阶段的其他应用，宜参考相关规范标准对建筑信息模型进行分类和编码。</w:t>
      </w:r>
    </w:p>
    <w:p w14:paraId="4B051099">
      <w:pPr>
        <w:rPr>
          <w:rFonts w:cs="Times New Roman"/>
          <w:color w:val="auto"/>
          <w:highlight w:val="none"/>
        </w:rPr>
      </w:pPr>
      <w:bookmarkStart w:id="50" w:name="_Toc21795"/>
      <w:r>
        <w:rPr>
          <w:rFonts w:cs="Times New Roman"/>
          <w:color w:val="auto"/>
          <w:highlight w:val="none"/>
        </w:rPr>
        <w:br w:type="page"/>
      </w:r>
    </w:p>
    <w:p w14:paraId="78395D33">
      <w:pPr>
        <w:pStyle w:val="2"/>
        <w:spacing w:before="163" w:after="163"/>
        <w:ind w:firstLine="0" w:firstLineChars="0"/>
        <w:rPr>
          <w:rFonts w:cs="Times New Roman"/>
          <w:color w:val="auto"/>
          <w:highlight w:val="none"/>
        </w:rPr>
      </w:pPr>
      <w:bookmarkStart w:id="51" w:name="_Toc16425"/>
      <w:r>
        <w:rPr>
          <w:rFonts w:cs="Times New Roman"/>
          <w:color w:val="auto"/>
          <w:highlight w:val="none"/>
        </w:rPr>
        <w:t xml:space="preserve">6  </w:t>
      </w:r>
      <w:r>
        <w:rPr>
          <w:rFonts w:cs="Times New Roman"/>
          <w:b w:val="0"/>
          <w:color w:val="auto"/>
          <w:highlight w:val="none"/>
        </w:rPr>
        <w:t>运维阶段分类和编码</w:t>
      </w:r>
      <w:bookmarkEnd w:id="50"/>
      <w:bookmarkEnd w:id="51"/>
    </w:p>
    <w:p w14:paraId="42A2B5F7">
      <w:pPr>
        <w:pStyle w:val="3"/>
        <w:spacing w:before="163" w:after="163"/>
        <w:ind w:firstLine="0" w:firstLineChars="0"/>
        <w:rPr>
          <w:rFonts w:cs="Times New Roman"/>
          <w:b w:val="0"/>
          <w:bCs w:val="0"/>
          <w:color w:val="auto"/>
          <w:highlight w:val="none"/>
        </w:rPr>
      </w:pPr>
      <w:bookmarkStart w:id="52" w:name="_Toc18154"/>
      <w:bookmarkStart w:id="53" w:name="_Toc25142"/>
      <w:r>
        <w:rPr>
          <w:rFonts w:cs="Times New Roman"/>
          <w:color w:val="auto"/>
          <w:highlight w:val="none"/>
        </w:rPr>
        <w:t>6.1</w:t>
      </w:r>
      <w:r>
        <w:rPr>
          <w:rFonts w:cs="Times New Roman"/>
          <w:b w:val="0"/>
          <w:bCs w:val="0"/>
          <w:color w:val="auto"/>
          <w:highlight w:val="none"/>
        </w:rPr>
        <w:t xml:space="preserve">  一般规定</w:t>
      </w:r>
      <w:bookmarkEnd w:id="52"/>
      <w:bookmarkEnd w:id="53"/>
    </w:p>
    <w:p w14:paraId="676F141F">
      <w:pPr>
        <w:spacing w:before="163" w:after="163"/>
        <w:ind w:firstLine="0" w:firstLineChars="0"/>
        <w:rPr>
          <w:rFonts w:cs="Times New Roman"/>
          <w:color w:val="auto"/>
          <w:highlight w:val="none"/>
        </w:rPr>
      </w:pPr>
      <w:r>
        <w:rPr>
          <w:rFonts w:cs="Times New Roman"/>
          <w:b/>
          <w:bCs/>
          <w:color w:val="auto"/>
          <w:highlight w:val="none"/>
        </w:rPr>
        <w:t>6.1.1</w:t>
      </w:r>
      <w:r>
        <w:rPr>
          <w:rFonts w:cs="Times New Roman"/>
          <w:color w:val="auto"/>
          <w:highlight w:val="none"/>
        </w:rPr>
        <w:t xml:space="preserve">  运维阶段的 BIM 构件及信息的分类方式与编码对象应在《建筑信息模型分类和编码标准》GB/T51269-2017的分类基础上，根据建筑工程运维</w:t>
      </w:r>
      <w:r>
        <w:rPr>
          <w:rFonts w:hint="eastAsia" w:cs="Times New Roman"/>
          <w:color w:val="auto"/>
          <w:highlight w:val="none"/>
          <w:lang w:val="en-US" w:eastAsia="zh-CN"/>
        </w:rPr>
        <w:t>阶段</w:t>
      </w:r>
      <w:r>
        <w:rPr>
          <w:rFonts w:cs="Times New Roman"/>
          <w:color w:val="auto"/>
          <w:highlight w:val="none"/>
        </w:rPr>
        <w:t>的具体需求进行筛选、补充和细化。</w:t>
      </w:r>
    </w:p>
    <w:p w14:paraId="346A0B79">
      <w:pPr>
        <w:spacing w:before="163" w:after="163"/>
        <w:ind w:firstLine="0" w:firstLineChars="0"/>
        <w:rPr>
          <w:rFonts w:cs="Times New Roman"/>
          <w:color w:val="auto"/>
          <w:highlight w:val="none"/>
        </w:rPr>
      </w:pPr>
      <w:r>
        <w:rPr>
          <w:rFonts w:cs="Times New Roman"/>
          <w:b/>
          <w:bCs/>
          <w:color w:val="auto"/>
          <w:highlight w:val="none"/>
        </w:rPr>
        <w:t xml:space="preserve">6.1.2  </w:t>
      </w:r>
      <w:r>
        <w:rPr>
          <w:rFonts w:cs="Times New Roman"/>
          <w:color w:val="auto"/>
          <w:highlight w:val="none"/>
        </w:rPr>
        <w:t xml:space="preserve"> BIM 模型和编码的初始数据宜在方案设计阶段建立，运维阶段应在施工阶段模型和数据的基础上，添加本阶段的信息。</w:t>
      </w:r>
    </w:p>
    <w:p w14:paraId="6BEB1798">
      <w:pPr>
        <w:spacing w:before="163" w:after="163"/>
        <w:ind w:firstLine="0" w:firstLineChars="0"/>
        <w:rPr>
          <w:rFonts w:cs="Times New Roman"/>
          <w:color w:val="auto"/>
          <w:highlight w:val="none"/>
        </w:rPr>
      </w:pPr>
      <w:r>
        <w:rPr>
          <w:rFonts w:cs="Times New Roman"/>
          <w:b/>
          <w:bCs/>
          <w:color w:val="auto"/>
          <w:highlight w:val="none"/>
        </w:rPr>
        <w:t>6.1.3</w:t>
      </w:r>
      <w:r>
        <w:rPr>
          <w:rFonts w:cs="Times New Roman"/>
          <w:color w:val="auto"/>
          <w:highlight w:val="none"/>
        </w:rPr>
        <w:t xml:space="preserve">  工程运维阶段宜根据应用情况选择合适的运维管理平台，保证项目运维相关方的协同工作和信息共享。</w:t>
      </w:r>
    </w:p>
    <w:p w14:paraId="116A84E1">
      <w:pPr>
        <w:pStyle w:val="3"/>
        <w:spacing w:before="163" w:after="163"/>
        <w:ind w:firstLine="0" w:firstLineChars="0"/>
        <w:rPr>
          <w:rFonts w:cs="Times New Roman"/>
          <w:color w:val="auto"/>
          <w:highlight w:val="none"/>
        </w:rPr>
      </w:pPr>
      <w:bookmarkStart w:id="54" w:name="_Toc18482"/>
      <w:bookmarkStart w:id="55" w:name="_Toc22804"/>
      <w:r>
        <w:rPr>
          <w:rFonts w:cs="Times New Roman"/>
          <w:color w:val="auto"/>
          <w:highlight w:val="none"/>
        </w:rPr>
        <w:t xml:space="preserve">6.2  </w:t>
      </w:r>
      <w:r>
        <w:rPr>
          <w:rFonts w:cs="Times New Roman"/>
          <w:b w:val="0"/>
          <w:color w:val="auto"/>
          <w:highlight w:val="none"/>
        </w:rPr>
        <w:t>分类和编码要求</w:t>
      </w:r>
      <w:bookmarkEnd w:id="54"/>
      <w:bookmarkEnd w:id="55"/>
    </w:p>
    <w:p w14:paraId="4D2AC6E8">
      <w:pPr>
        <w:spacing w:before="163" w:after="163"/>
        <w:ind w:firstLine="0" w:firstLineChars="0"/>
        <w:rPr>
          <w:rFonts w:cs="Times New Roman"/>
          <w:color w:val="auto"/>
          <w:highlight w:val="none"/>
        </w:rPr>
      </w:pPr>
      <w:r>
        <w:rPr>
          <w:rFonts w:cs="Times New Roman"/>
          <w:b/>
          <w:bCs/>
          <w:color w:val="auto"/>
          <w:highlight w:val="none"/>
        </w:rPr>
        <w:t xml:space="preserve">6.2.1 </w:t>
      </w:r>
      <w:r>
        <w:rPr>
          <w:rFonts w:cs="Times New Roman"/>
          <w:color w:val="auto"/>
          <w:highlight w:val="none"/>
        </w:rPr>
        <w:t xml:space="preserve"> 建筑工程项目运维阶段 BIM 成果交付物和信息的分类和编码应按照附录A-3运维阶段 BIM成果交付物和信息的分类和编码进行参照。 </w:t>
      </w:r>
    </w:p>
    <w:p w14:paraId="2E60827A">
      <w:pPr>
        <w:spacing w:before="163" w:after="163"/>
        <w:ind w:firstLine="482" w:firstLineChars="200"/>
        <w:rPr>
          <w:rFonts w:hint="eastAsia" w:cs="Times New Roman"/>
          <w:color w:val="auto"/>
          <w:highlight w:val="none"/>
        </w:rPr>
      </w:pPr>
      <w:r>
        <w:rPr>
          <w:rFonts w:hint="eastAsia" w:cs="Times New Roman"/>
          <w:b/>
          <w:bCs/>
          <w:color w:val="auto"/>
          <w:highlight w:val="none"/>
          <w:lang w:val="en-US" w:eastAsia="zh-CN"/>
        </w:rPr>
        <w:t>1</w:t>
      </w:r>
      <w:r>
        <w:rPr>
          <w:rFonts w:hint="eastAsia" w:cs="Times New Roman"/>
          <w:color w:val="auto"/>
          <w:highlight w:val="none"/>
          <w:lang w:val="en-US" w:eastAsia="zh-CN"/>
        </w:rPr>
        <w:t xml:space="preserve">  </w:t>
      </w:r>
      <w:r>
        <w:rPr>
          <w:rFonts w:hint="eastAsia" w:cs="Times New Roman"/>
          <w:color w:val="auto"/>
          <w:highlight w:val="none"/>
        </w:rPr>
        <w:t>运维阶段 BIM成果交付物和信息的分类与编码应分别参照附录A-3、附录A-4。</w:t>
      </w:r>
    </w:p>
    <w:p w14:paraId="77D6853D">
      <w:pPr>
        <w:spacing w:before="163" w:after="163"/>
        <w:ind w:firstLine="482" w:firstLineChars="200"/>
        <w:rPr>
          <w:rFonts w:hint="eastAsia" w:cs="Times New Roman"/>
          <w:color w:val="auto"/>
          <w:highlight w:val="none"/>
        </w:rPr>
      </w:pPr>
      <w:r>
        <w:rPr>
          <w:rFonts w:hint="eastAsia" w:cs="Times New Roman"/>
          <w:b/>
          <w:bCs/>
          <w:color w:val="auto"/>
          <w:highlight w:val="none"/>
        </w:rPr>
        <w:t>2</w:t>
      </w:r>
      <w:r>
        <w:rPr>
          <w:rFonts w:hint="eastAsia" w:cs="Times New Roman"/>
          <w:color w:val="auto"/>
          <w:highlight w:val="none"/>
        </w:rPr>
        <w:t xml:space="preserve"> </w:t>
      </w:r>
      <w:r>
        <w:rPr>
          <w:rFonts w:hint="eastAsia" w:cs="Times New Roman"/>
          <w:color w:val="auto"/>
          <w:highlight w:val="none"/>
          <w:lang w:val="en-US" w:eastAsia="zh-CN"/>
        </w:rPr>
        <w:t xml:space="preserve"> </w:t>
      </w:r>
      <w:r>
        <w:rPr>
          <w:rFonts w:hint="eastAsia" w:cs="Times New Roman"/>
          <w:color w:val="auto"/>
          <w:highlight w:val="none"/>
        </w:rPr>
        <w:t>建设成果包括按功能分园区、按功能分建筑物、按形态分建筑物、按功能分建筑空间、按形态分建筑空间、元素六个分类表；</w:t>
      </w:r>
    </w:p>
    <w:p w14:paraId="0A67EBCE">
      <w:pPr>
        <w:spacing w:before="163" w:after="163"/>
        <w:ind w:firstLine="482" w:firstLineChars="200"/>
        <w:rPr>
          <w:rFonts w:hint="eastAsia" w:cs="Times New Roman"/>
          <w:color w:val="auto"/>
          <w:highlight w:val="none"/>
        </w:rPr>
      </w:pPr>
      <w:r>
        <w:rPr>
          <w:rFonts w:hint="eastAsia" w:cs="Times New Roman"/>
          <w:b/>
          <w:bCs/>
          <w:color w:val="auto"/>
          <w:highlight w:val="none"/>
        </w:rPr>
        <w:t>3</w:t>
      </w:r>
      <w:r>
        <w:rPr>
          <w:rFonts w:hint="eastAsia" w:cs="Times New Roman"/>
          <w:color w:val="auto"/>
          <w:highlight w:val="none"/>
        </w:rPr>
        <w:t xml:space="preserve"> </w:t>
      </w:r>
      <w:r>
        <w:rPr>
          <w:rFonts w:hint="eastAsia" w:cs="Times New Roman"/>
          <w:color w:val="auto"/>
          <w:highlight w:val="none"/>
          <w:lang w:val="en-US" w:eastAsia="zh-CN"/>
        </w:rPr>
        <w:t xml:space="preserve"> </w:t>
      </w:r>
      <w:r>
        <w:rPr>
          <w:rFonts w:hint="eastAsia" w:cs="Times New Roman"/>
          <w:color w:val="auto"/>
          <w:highlight w:val="none"/>
        </w:rPr>
        <w:t>建设进程包括建筑运维行为、运营服务行为两个分类表；</w:t>
      </w:r>
    </w:p>
    <w:p w14:paraId="799FB2E9">
      <w:pPr>
        <w:spacing w:before="163" w:after="163"/>
        <w:ind w:firstLine="482" w:firstLineChars="200"/>
        <w:rPr>
          <w:rFonts w:hint="eastAsia" w:cs="Times New Roman"/>
          <w:color w:val="auto"/>
          <w:highlight w:val="none"/>
        </w:rPr>
      </w:pPr>
      <w:r>
        <w:rPr>
          <w:rFonts w:hint="eastAsia" w:cs="Times New Roman"/>
          <w:b/>
          <w:bCs/>
          <w:color w:val="auto"/>
          <w:highlight w:val="none"/>
        </w:rPr>
        <w:t>4</w:t>
      </w:r>
      <w:r>
        <w:rPr>
          <w:rFonts w:hint="eastAsia" w:cs="Times New Roman"/>
          <w:color w:val="auto"/>
          <w:highlight w:val="none"/>
        </w:rPr>
        <w:t xml:space="preserve"> </w:t>
      </w:r>
      <w:r>
        <w:rPr>
          <w:rFonts w:hint="eastAsia" w:cs="Times New Roman"/>
          <w:color w:val="auto"/>
          <w:highlight w:val="none"/>
          <w:lang w:val="en-US" w:eastAsia="zh-CN"/>
        </w:rPr>
        <w:t xml:space="preserve"> </w:t>
      </w:r>
      <w:r>
        <w:rPr>
          <w:rFonts w:hint="eastAsia" w:cs="Times New Roman"/>
          <w:color w:val="auto"/>
          <w:highlight w:val="none"/>
        </w:rPr>
        <w:t>建设资源包括建筑产品、组织角色两个分类表；</w:t>
      </w:r>
    </w:p>
    <w:p w14:paraId="20BBFACD">
      <w:pPr>
        <w:spacing w:before="163" w:after="163"/>
        <w:ind w:firstLine="482" w:firstLineChars="200"/>
        <w:rPr>
          <w:rFonts w:hint="eastAsia" w:eastAsia="宋体" w:cs="Times New Roman"/>
          <w:color w:val="auto"/>
          <w:highlight w:val="none"/>
          <w:lang w:eastAsia="zh-CN"/>
        </w:rPr>
      </w:pPr>
      <w:r>
        <w:rPr>
          <w:rFonts w:hint="eastAsia" w:cs="Times New Roman"/>
          <w:b/>
          <w:bCs/>
          <w:color w:val="auto"/>
          <w:highlight w:val="none"/>
        </w:rPr>
        <w:t>5</w:t>
      </w:r>
      <w:r>
        <w:rPr>
          <w:rFonts w:hint="eastAsia" w:cs="Times New Roman"/>
          <w:color w:val="auto"/>
          <w:highlight w:val="none"/>
        </w:rPr>
        <w:t xml:space="preserve"> </w:t>
      </w:r>
      <w:r>
        <w:rPr>
          <w:rFonts w:hint="eastAsia" w:cs="Times New Roman"/>
          <w:color w:val="auto"/>
          <w:highlight w:val="none"/>
          <w:lang w:val="en-US" w:eastAsia="zh-CN"/>
        </w:rPr>
        <w:t xml:space="preserve"> </w:t>
      </w:r>
      <w:r>
        <w:rPr>
          <w:rFonts w:hint="eastAsia" w:cs="Times New Roman"/>
          <w:color w:val="auto"/>
          <w:highlight w:val="none"/>
        </w:rPr>
        <w:t>建设属性包括属性一个分类表</w:t>
      </w:r>
      <w:r>
        <w:rPr>
          <w:rFonts w:hint="eastAsia" w:cs="Times New Roman"/>
          <w:color w:val="auto"/>
          <w:highlight w:val="none"/>
          <w:lang w:eastAsia="zh-CN"/>
        </w:rPr>
        <w:t>。</w:t>
      </w:r>
    </w:p>
    <w:p w14:paraId="10170CA8">
      <w:pPr>
        <w:spacing w:before="163" w:after="163"/>
        <w:ind w:firstLine="0" w:firstLineChars="0"/>
        <w:rPr>
          <w:rFonts w:cs="Times New Roman"/>
          <w:color w:val="auto"/>
          <w:highlight w:val="none"/>
        </w:rPr>
      </w:pPr>
      <w:r>
        <w:rPr>
          <w:rFonts w:cs="Times New Roman"/>
          <w:b/>
          <w:bCs/>
          <w:color w:val="auto"/>
          <w:highlight w:val="none"/>
        </w:rPr>
        <w:t xml:space="preserve">6.2.2 </w:t>
      </w:r>
      <w:r>
        <w:rPr>
          <w:rFonts w:cs="Times New Roman"/>
          <w:color w:val="auto"/>
          <w:highlight w:val="none"/>
        </w:rPr>
        <w:t xml:space="preserve"> 在运维阶段实际存在的交付物中未定义编码的对象，宜参照本文件的分类结构，并依据本文件第 3.3节编码及扩展规定的原则自定义添加编码，不同分类方式的同一对象的编码应具有唯一性。</w:t>
      </w:r>
      <w:r>
        <w:rPr>
          <w:rFonts w:cs="Times New Roman"/>
          <w:color w:val="auto"/>
          <w:kern w:val="0"/>
          <w:szCs w:val="21"/>
          <w:highlight w:val="none"/>
          <w:lang w:bidi="ar"/>
        </w:rPr>
        <w:t xml:space="preserve"> </w:t>
      </w:r>
    </w:p>
    <w:p w14:paraId="4631D063">
      <w:pPr>
        <w:pStyle w:val="3"/>
        <w:spacing w:before="163" w:after="163"/>
        <w:ind w:firstLine="0" w:firstLineChars="0"/>
        <w:rPr>
          <w:rFonts w:cs="Times New Roman"/>
          <w:color w:val="auto"/>
          <w:highlight w:val="none"/>
        </w:rPr>
      </w:pPr>
      <w:bookmarkStart w:id="56" w:name="_Toc15493"/>
      <w:bookmarkStart w:id="57" w:name="_Toc20296"/>
      <w:r>
        <w:rPr>
          <w:rFonts w:cs="Times New Roman"/>
          <w:bCs w:val="0"/>
          <w:color w:val="auto"/>
          <w:highlight w:val="none"/>
        </w:rPr>
        <w:t>6.3</w:t>
      </w:r>
      <w:r>
        <w:rPr>
          <w:rFonts w:cs="Times New Roman"/>
          <w:b w:val="0"/>
          <w:color w:val="auto"/>
          <w:highlight w:val="none"/>
        </w:rPr>
        <w:t xml:space="preserve">  编码应用要求</w:t>
      </w:r>
      <w:bookmarkEnd w:id="56"/>
      <w:bookmarkEnd w:id="57"/>
    </w:p>
    <w:p w14:paraId="1A6D1BAB">
      <w:pPr>
        <w:spacing w:before="163" w:after="163"/>
        <w:ind w:firstLine="0" w:firstLineChars="0"/>
        <w:rPr>
          <w:rFonts w:cs="Times New Roman"/>
          <w:color w:val="auto"/>
          <w:highlight w:val="none"/>
        </w:rPr>
      </w:pPr>
      <w:r>
        <w:rPr>
          <w:rFonts w:cs="Times New Roman"/>
          <w:b/>
          <w:bCs/>
          <w:color w:val="auto"/>
          <w:highlight w:val="none"/>
        </w:rPr>
        <w:t>6.3.1</w:t>
      </w:r>
      <w:r>
        <w:rPr>
          <w:rFonts w:cs="Times New Roman"/>
          <w:color w:val="auto"/>
          <w:highlight w:val="none"/>
        </w:rPr>
        <w:t xml:space="preserve">  编码的应用在运维阶段应满足设施管理、运营管理的需求。</w:t>
      </w:r>
    </w:p>
    <w:p w14:paraId="1610072A">
      <w:pPr>
        <w:spacing w:before="163" w:after="163"/>
        <w:ind w:firstLine="0" w:firstLineChars="0"/>
        <w:rPr>
          <w:rFonts w:cs="Times New Roman"/>
          <w:color w:val="auto"/>
          <w:highlight w:val="none"/>
        </w:rPr>
      </w:pPr>
      <w:r>
        <w:rPr>
          <w:rFonts w:cs="Times New Roman"/>
          <w:b/>
          <w:bCs/>
          <w:color w:val="auto"/>
          <w:highlight w:val="none"/>
        </w:rPr>
        <w:t>6.3.2</w:t>
      </w:r>
      <w:r>
        <w:rPr>
          <w:rFonts w:cs="Times New Roman"/>
          <w:color w:val="auto"/>
          <w:highlight w:val="none"/>
        </w:rPr>
        <w:t xml:space="preserve">  运维模型宜参考本导则附录 C 对构件进行编码，并对深化的所有子构件保留原始分类编码信息。</w:t>
      </w:r>
    </w:p>
    <w:p w14:paraId="6D9BD402">
      <w:pPr>
        <w:spacing w:before="163" w:after="163"/>
        <w:ind w:firstLine="0" w:firstLineChars="0"/>
        <w:rPr>
          <w:rFonts w:cs="Times New Roman"/>
          <w:color w:val="auto"/>
          <w:highlight w:val="none"/>
        </w:rPr>
      </w:pPr>
      <w:r>
        <w:rPr>
          <w:rFonts w:cs="Times New Roman"/>
          <w:b/>
          <w:bCs/>
          <w:color w:val="auto"/>
          <w:highlight w:val="none"/>
        </w:rPr>
        <w:t>6.3.3</w:t>
      </w:r>
      <w:r>
        <w:rPr>
          <w:rFonts w:cs="Times New Roman"/>
          <w:color w:val="auto"/>
          <w:highlight w:val="none"/>
        </w:rPr>
        <w:t xml:space="preserve">  运维阶段 BIM 应用交付物和信息宜按照应用需要进行分类，应用内容宜包含空间管理、设备管理、安全管理、能耗管理等方面。</w:t>
      </w:r>
    </w:p>
    <w:p w14:paraId="5B770A73">
      <w:pPr>
        <w:spacing w:before="163" w:after="163"/>
        <w:ind w:firstLine="0" w:firstLineChars="0"/>
        <w:rPr>
          <w:rFonts w:cs="Times New Roman"/>
          <w:color w:val="auto"/>
          <w:highlight w:val="none"/>
        </w:rPr>
      </w:pPr>
      <w:r>
        <w:rPr>
          <w:rFonts w:cs="Times New Roman"/>
          <w:b/>
          <w:bCs/>
          <w:color w:val="auto"/>
          <w:highlight w:val="none"/>
        </w:rPr>
        <w:t>6.3.4</w:t>
      </w:r>
      <w:r>
        <w:rPr>
          <w:rFonts w:cs="Times New Roman"/>
          <w:color w:val="auto"/>
          <w:highlight w:val="none"/>
        </w:rPr>
        <w:t xml:space="preserve">  运维BIM模型的分类和编码对象宜继承原有构件信息并添加位置、空间、保养、检修、更换的周期、耗材、替代品与厂家信息等，以保证后续设备运维符合原设计功能及要求。</w:t>
      </w:r>
    </w:p>
    <w:p w14:paraId="72BEA7B8">
      <w:pPr>
        <w:rPr>
          <w:rFonts w:cs="Times New Roman"/>
          <w:color w:val="auto"/>
          <w:highlight w:val="none"/>
        </w:rPr>
      </w:pPr>
      <w:bookmarkStart w:id="58" w:name="_Toc32005"/>
      <w:r>
        <w:rPr>
          <w:rFonts w:cs="Times New Roman"/>
          <w:color w:val="auto"/>
          <w:highlight w:val="none"/>
        </w:rPr>
        <w:br w:type="page"/>
      </w:r>
    </w:p>
    <w:p w14:paraId="0DF30D26">
      <w:pPr>
        <w:pStyle w:val="2"/>
        <w:spacing w:before="163" w:after="163"/>
        <w:ind w:firstLine="0" w:firstLineChars="0"/>
        <w:rPr>
          <w:rFonts w:cs="Times New Roman"/>
          <w:color w:val="auto"/>
          <w:highlight w:val="none"/>
        </w:rPr>
      </w:pPr>
      <w:bookmarkStart w:id="59" w:name="_Toc3238"/>
      <w:r>
        <w:rPr>
          <w:rFonts w:cs="Times New Roman"/>
          <w:color w:val="auto"/>
          <w:highlight w:val="none"/>
        </w:rPr>
        <w:t xml:space="preserve">7  </w:t>
      </w:r>
      <w:r>
        <w:rPr>
          <w:rFonts w:cs="Times New Roman"/>
          <w:b w:val="0"/>
          <w:color w:val="auto"/>
          <w:highlight w:val="none"/>
        </w:rPr>
        <w:t>构件库分类和编码</w:t>
      </w:r>
      <w:bookmarkEnd w:id="58"/>
      <w:bookmarkEnd w:id="59"/>
    </w:p>
    <w:p w14:paraId="08268129">
      <w:pPr>
        <w:pStyle w:val="3"/>
        <w:spacing w:before="163" w:after="163"/>
        <w:ind w:firstLine="0" w:firstLineChars="0"/>
        <w:rPr>
          <w:rFonts w:cs="Times New Roman"/>
          <w:b w:val="0"/>
          <w:bCs w:val="0"/>
          <w:color w:val="auto"/>
          <w:highlight w:val="none"/>
        </w:rPr>
      </w:pPr>
      <w:bookmarkStart w:id="60" w:name="_Toc16247"/>
      <w:bookmarkStart w:id="61" w:name="_Toc29988"/>
      <w:r>
        <w:rPr>
          <w:rFonts w:cs="Times New Roman"/>
          <w:color w:val="auto"/>
          <w:highlight w:val="none"/>
        </w:rPr>
        <w:t>7.1</w:t>
      </w:r>
      <w:r>
        <w:rPr>
          <w:rFonts w:cs="Times New Roman"/>
          <w:b w:val="0"/>
          <w:bCs w:val="0"/>
          <w:color w:val="auto"/>
          <w:highlight w:val="none"/>
        </w:rPr>
        <w:t xml:space="preserve">  一般规定</w:t>
      </w:r>
      <w:bookmarkEnd w:id="60"/>
      <w:bookmarkEnd w:id="61"/>
    </w:p>
    <w:p w14:paraId="0AB327D2">
      <w:pPr>
        <w:spacing w:before="163" w:after="163"/>
        <w:ind w:firstLine="482"/>
        <w:rPr>
          <w:rFonts w:cs="Times New Roman"/>
          <w:color w:val="auto"/>
          <w:highlight w:val="none"/>
        </w:rPr>
      </w:pPr>
      <w:r>
        <w:rPr>
          <w:rFonts w:cs="Times New Roman"/>
          <w:b/>
          <w:bCs/>
          <w:color w:val="auto"/>
          <w:highlight w:val="none"/>
        </w:rPr>
        <w:t>7.1.1</w:t>
      </w:r>
      <w:r>
        <w:rPr>
          <w:rFonts w:cs="Times New Roman"/>
          <w:color w:val="auto"/>
          <w:highlight w:val="none"/>
        </w:rPr>
        <w:t xml:space="preserve">  构件库的体系建立应根据专业和施工管理划分为建筑、结构、暖通、给排水、电气、装饰 装修、园林景观、幕墙、安全文明施工等类别，模型构件宜根据表 7.1.1 进行分类。</w:t>
      </w:r>
    </w:p>
    <w:p w14:paraId="085A3249">
      <w:pPr>
        <w:spacing w:before="163" w:after="163"/>
        <w:ind w:firstLine="422"/>
        <w:jc w:val="center"/>
        <w:rPr>
          <w:rFonts w:cs="Times New Roman"/>
          <w:b/>
          <w:bCs/>
          <w:color w:val="auto"/>
          <w:sz w:val="21"/>
          <w:szCs w:val="21"/>
          <w:highlight w:val="none"/>
        </w:rPr>
      </w:pPr>
      <w:r>
        <w:rPr>
          <w:rFonts w:cs="Times New Roman"/>
          <w:b/>
          <w:bCs/>
          <w:color w:val="auto"/>
          <w:sz w:val="21"/>
          <w:szCs w:val="21"/>
          <w:highlight w:val="none"/>
        </w:rPr>
        <w:t>表7.1.1 构件分类表</w:t>
      </w:r>
    </w:p>
    <w:tbl>
      <w:tblPr>
        <w:tblStyle w:val="66"/>
        <w:tblW w:w="8143" w:type="dxa"/>
        <w:tblInd w:w="5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58"/>
        <w:gridCol w:w="6685"/>
      </w:tblGrid>
      <w:tr w14:paraId="5AE591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1458" w:type="dxa"/>
            <w:vAlign w:val="center"/>
          </w:tcPr>
          <w:p w14:paraId="0B640059">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cs="Times New Roman"/>
                <w:color w:val="auto"/>
                <w:sz w:val="21"/>
                <w:szCs w:val="21"/>
                <w:highlight w:val="none"/>
              </w:rPr>
            </w:pPr>
            <w:r>
              <w:rPr>
                <w:rFonts w:cs="Times New Roman"/>
                <w:color w:val="auto"/>
                <w:sz w:val="21"/>
                <w:szCs w:val="21"/>
                <w:highlight w:val="none"/>
              </w:rPr>
              <w:t>专业</w:t>
            </w:r>
          </w:p>
        </w:tc>
        <w:tc>
          <w:tcPr>
            <w:tcW w:w="6685" w:type="dxa"/>
            <w:vAlign w:val="center"/>
          </w:tcPr>
          <w:p w14:paraId="03318E4A">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cs="Times New Roman"/>
                <w:color w:val="auto"/>
                <w:sz w:val="21"/>
                <w:szCs w:val="21"/>
                <w:highlight w:val="none"/>
              </w:rPr>
            </w:pPr>
            <w:r>
              <w:rPr>
                <w:rFonts w:cs="Times New Roman"/>
                <w:color w:val="auto"/>
                <w:sz w:val="21"/>
                <w:szCs w:val="21"/>
                <w:highlight w:val="none"/>
              </w:rPr>
              <w:t>分类</w:t>
            </w:r>
          </w:p>
        </w:tc>
      </w:tr>
      <w:tr w14:paraId="7F1D6F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9" w:hRule="atLeast"/>
        </w:trPr>
        <w:tc>
          <w:tcPr>
            <w:tcW w:w="1458" w:type="dxa"/>
            <w:tcBorders>
              <w:bottom w:val="single" w:color="000000" w:sz="4" w:space="0"/>
            </w:tcBorders>
            <w:vAlign w:val="center"/>
          </w:tcPr>
          <w:p w14:paraId="10819ED2">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cs="Times New Roman"/>
                <w:color w:val="auto"/>
                <w:sz w:val="21"/>
                <w:szCs w:val="21"/>
                <w:highlight w:val="none"/>
              </w:rPr>
            </w:pPr>
            <w:r>
              <w:rPr>
                <w:rFonts w:cs="Times New Roman"/>
                <w:color w:val="auto"/>
                <w:sz w:val="21"/>
                <w:szCs w:val="21"/>
                <w:highlight w:val="none"/>
              </w:rPr>
              <w:t>建筑</w:t>
            </w:r>
          </w:p>
        </w:tc>
        <w:tc>
          <w:tcPr>
            <w:tcW w:w="6685" w:type="dxa"/>
            <w:tcBorders>
              <w:bottom w:val="single" w:color="000000" w:sz="4" w:space="0"/>
            </w:tcBorders>
            <w:vAlign w:val="center"/>
          </w:tcPr>
          <w:p w14:paraId="6AF131C5">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cs="Times New Roman"/>
                <w:color w:val="auto"/>
                <w:sz w:val="21"/>
                <w:szCs w:val="21"/>
                <w:highlight w:val="none"/>
              </w:rPr>
            </w:pPr>
            <w:r>
              <w:rPr>
                <w:rFonts w:cs="Times New Roman"/>
                <w:color w:val="auto"/>
                <w:sz w:val="21"/>
                <w:szCs w:val="21"/>
                <w:highlight w:val="none"/>
              </w:rPr>
              <w:t>建筑墙、建筑柱、门、窗、楼地板、天花、楼梯、坡道、散水与明沟、栏杆</w:t>
            </w:r>
          </w:p>
        </w:tc>
      </w:tr>
      <w:tr w14:paraId="39E970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4" w:hRule="atLeast"/>
        </w:trPr>
        <w:tc>
          <w:tcPr>
            <w:tcW w:w="1458" w:type="dxa"/>
            <w:tcBorders>
              <w:top w:val="single" w:color="000000" w:sz="4" w:space="0"/>
            </w:tcBorders>
            <w:vAlign w:val="center"/>
          </w:tcPr>
          <w:p w14:paraId="7EB12052">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cs="Times New Roman"/>
                <w:color w:val="auto"/>
                <w:sz w:val="21"/>
                <w:szCs w:val="21"/>
                <w:highlight w:val="none"/>
              </w:rPr>
            </w:pPr>
            <w:r>
              <w:rPr>
                <w:rFonts w:cs="Times New Roman"/>
                <w:color w:val="auto"/>
                <w:sz w:val="21"/>
                <w:szCs w:val="21"/>
                <w:highlight w:val="none"/>
              </w:rPr>
              <w:t>结构</w:t>
            </w:r>
          </w:p>
        </w:tc>
        <w:tc>
          <w:tcPr>
            <w:tcW w:w="6685" w:type="dxa"/>
            <w:tcBorders>
              <w:top w:val="single" w:color="000000" w:sz="4" w:space="0"/>
            </w:tcBorders>
            <w:vAlign w:val="center"/>
          </w:tcPr>
          <w:p w14:paraId="44C3B76C">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cs="Times New Roman"/>
                <w:color w:val="auto"/>
                <w:sz w:val="21"/>
                <w:szCs w:val="21"/>
                <w:highlight w:val="none"/>
              </w:rPr>
            </w:pPr>
            <w:r>
              <w:rPr>
                <w:rFonts w:cs="Times New Roman"/>
                <w:color w:val="auto"/>
                <w:sz w:val="21"/>
                <w:szCs w:val="21"/>
                <w:highlight w:val="none"/>
              </w:rPr>
              <w:t>地基基础、混凝土板、混凝土梁、混凝土柱、混凝土梁柱节点、混凝土墙、其他混凝土结构、钢结构、其他结构</w:t>
            </w:r>
          </w:p>
        </w:tc>
      </w:tr>
      <w:tr w14:paraId="39B2FD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9" w:hRule="atLeast"/>
        </w:trPr>
        <w:tc>
          <w:tcPr>
            <w:tcW w:w="1458" w:type="dxa"/>
            <w:vAlign w:val="center"/>
          </w:tcPr>
          <w:p w14:paraId="0064ABAD">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cs="Times New Roman"/>
                <w:color w:val="auto"/>
                <w:sz w:val="21"/>
                <w:szCs w:val="21"/>
                <w:highlight w:val="none"/>
              </w:rPr>
            </w:pPr>
            <w:r>
              <w:rPr>
                <w:rFonts w:cs="Times New Roman"/>
                <w:color w:val="auto"/>
                <w:sz w:val="21"/>
                <w:szCs w:val="21"/>
                <w:highlight w:val="none"/>
              </w:rPr>
              <w:t>暖通</w:t>
            </w:r>
          </w:p>
        </w:tc>
        <w:tc>
          <w:tcPr>
            <w:tcW w:w="6685" w:type="dxa"/>
            <w:vAlign w:val="center"/>
          </w:tcPr>
          <w:p w14:paraId="6FF73D23">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cs="Times New Roman"/>
                <w:color w:val="auto"/>
                <w:sz w:val="21"/>
                <w:szCs w:val="21"/>
                <w:highlight w:val="none"/>
              </w:rPr>
            </w:pPr>
            <w:r>
              <w:rPr>
                <w:rFonts w:cs="Times New Roman"/>
                <w:color w:val="auto"/>
                <w:sz w:val="21"/>
                <w:szCs w:val="21"/>
                <w:highlight w:val="none"/>
              </w:rPr>
              <w:t>冷热源设备、空气处理设备、风管、风管管件、风管附件、风口、其他暖通设备</w:t>
            </w:r>
          </w:p>
        </w:tc>
      </w:tr>
      <w:tr w14:paraId="078066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64" w:hRule="atLeast"/>
        </w:trPr>
        <w:tc>
          <w:tcPr>
            <w:tcW w:w="1458" w:type="dxa"/>
            <w:vAlign w:val="center"/>
          </w:tcPr>
          <w:p w14:paraId="48CF9C96">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cs="Times New Roman"/>
                <w:color w:val="auto"/>
                <w:sz w:val="21"/>
                <w:szCs w:val="21"/>
                <w:highlight w:val="none"/>
              </w:rPr>
            </w:pPr>
            <w:r>
              <w:rPr>
                <w:rFonts w:cs="Times New Roman"/>
                <w:color w:val="auto"/>
                <w:sz w:val="21"/>
                <w:szCs w:val="21"/>
                <w:highlight w:val="none"/>
              </w:rPr>
              <w:t>给排水</w:t>
            </w:r>
          </w:p>
        </w:tc>
        <w:tc>
          <w:tcPr>
            <w:tcW w:w="6685" w:type="dxa"/>
            <w:vAlign w:val="center"/>
          </w:tcPr>
          <w:p w14:paraId="089DE0EC">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cs="Times New Roman"/>
                <w:color w:val="auto"/>
                <w:sz w:val="21"/>
                <w:szCs w:val="21"/>
                <w:highlight w:val="none"/>
              </w:rPr>
            </w:pPr>
            <w:r>
              <w:rPr>
                <w:rFonts w:cs="Times New Roman"/>
                <w:color w:val="auto"/>
                <w:sz w:val="21"/>
                <w:szCs w:val="21"/>
                <w:highlight w:val="none"/>
              </w:rPr>
              <w:t>供水设备、加热贮热设备、排水设备、消防设备、管道、水管附件、特殊建筑给排水</w:t>
            </w:r>
          </w:p>
        </w:tc>
      </w:tr>
      <w:tr w14:paraId="1EF5A4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8" w:hRule="atLeast"/>
        </w:trPr>
        <w:tc>
          <w:tcPr>
            <w:tcW w:w="1458" w:type="dxa"/>
            <w:vAlign w:val="center"/>
          </w:tcPr>
          <w:p w14:paraId="692C5F3C">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cs="Times New Roman"/>
                <w:color w:val="auto"/>
                <w:sz w:val="21"/>
                <w:szCs w:val="21"/>
                <w:highlight w:val="none"/>
              </w:rPr>
            </w:pPr>
            <w:r>
              <w:rPr>
                <w:rFonts w:cs="Times New Roman"/>
                <w:color w:val="auto"/>
                <w:sz w:val="21"/>
                <w:szCs w:val="21"/>
                <w:highlight w:val="none"/>
              </w:rPr>
              <w:t>电气</w:t>
            </w:r>
          </w:p>
        </w:tc>
        <w:tc>
          <w:tcPr>
            <w:tcW w:w="6685" w:type="dxa"/>
            <w:vAlign w:val="center"/>
          </w:tcPr>
          <w:p w14:paraId="6247C366">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cs="Times New Roman"/>
                <w:color w:val="auto"/>
                <w:sz w:val="21"/>
                <w:szCs w:val="21"/>
                <w:highlight w:val="none"/>
              </w:rPr>
            </w:pPr>
            <w:r>
              <w:rPr>
                <w:rFonts w:cs="Times New Roman"/>
                <w:color w:val="auto"/>
                <w:sz w:val="21"/>
                <w:szCs w:val="21"/>
                <w:highlight w:val="none"/>
              </w:rPr>
              <w:t>发电设备、配电组件、照明、线缆、线缆敷设配件、建筑智能化</w:t>
            </w:r>
          </w:p>
        </w:tc>
      </w:tr>
      <w:tr w14:paraId="252B55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9" w:hRule="atLeast"/>
        </w:trPr>
        <w:tc>
          <w:tcPr>
            <w:tcW w:w="1458" w:type="dxa"/>
            <w:vAlign w:val="center"/>
          </w:tcPr>
          <w:p w14:paraId="47405033">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cs="Times New Roman"/>
                <w:color w:val="auto"/>
                <w:sz w:val="21"/>
                <w:szCs w:val="21"/>
                <w:highlight w:val="none"/>
              </w:rPr>
            </w:pPr>
            <w:r>
              <w:rPr>
                <w:rFonts w:cs="Times New Roman"/>
                <w:color w:val="auto"/>
                <w:sz w:val="21"/>
                <w:szCs w:val="21"/>
                <w:highlight w:val="none"/>
              </w:rPr>
              <w:t>装饰装修</w:t>
            </w:r>
          </w:p>
        </w:tc>
        <w:tc>
          <w:tcPr>
            <w:tcW w:w="6685" w:type="dxa"/>
            <w:vAlign w:val="center"/>
          </w:tcPr>
          <w:p w14:paraId="65121877">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cs="Times New Roman"/>
                <w:color w:val="auto"/>
                <w:sz w:val="21"/>
                <w:szCs w:val="21"/>
                <w:highlight w:val="none"/>
              </w:rPr>
            </w:pPr>
            <w:r>
              <w:rPr>
                <w:rFonts w:cs="Times New Roman"/>
                <w:color w:val="auto"/>
                <w:sz w:val="21"/>
                <w:szCs w:val="21"/>
                <w:highlight w:val="none"/>
              </w:rPr>
              <w:t>室内构造、装饰设备、灯具、家具</w:t>
            </w:r>
          </w:p>
        </w:tc>
      </w:tr>
      <w:tr w14:paraId="219D18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8" w:hRule="atLeast"/>
        </w:trPr>
        <w:tc>
          <w:tcPr>
            <w:tcW w:w="1458" w:type="dxa"/>
            <w:vAlign w:val="center"/>
          </w:tcPr>
          <w:p w14:paraId="770A978E">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cs="Times New Roman"/>
                <w:color w:val="auto"/>
                <w:sz w:val="21"/>
                <w:szCs w:val="21"/>
                <w:highlight w:val="none"/>
              </w:rPr>
            </w:pPr>
            <w:r>
              <w:rPr>
                <w:rFonts w:cs="Times New Roman"/>
                <w:color w:val="auto"/>
                <w:sz w:val="21"/>
                <w:szCs w:val="21"/>
                <w:highlight w:val="none"/>
              </w:rPr>
              <w:t>园林景观</w:t>
            </w:r>
          </w:p>
        </w:tc>
        <w:tc>
          <w:tcPr>
            <w:tcW w:w="6685" w:type="dxa"/>
            <w:vAlign w:val="center"/>
          </w:tcPr>
          <w:p w14:paraId="26D2F184">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cs="Times New Roman"/>
                <w:color w:val="auto"/>
                <w:sz w:val="21"/>
                <w:szCs w:val="21"/>
                <w:highlight w:val="none"/>
              </w:rPr>
            </w:pPr>
            <w:r>
              <w:rPr>
                <w:rFonts w:cs="Times New Roman"/>
                <w:color w:val="auto"/>
                <w:sz w:val="21"/>
                <w:szCs w:val="21"/>
                <w:highlight w:val="none"/>
              </w:rPr>
              <w:t>场地、植物、场地构件、景观小品</w:t>
            </w:r>
          </w:p>
        </w:tc>
      </w:tr>
      <w:tr w14:paraId="1118B2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9" w:hRule="atLeast"/>
        </w:trPr>
        <w:tc>
          <w:tcPr>
            <w:tcW w:w="1458" w:type="dxa"/>
            <w:vAlign w:val="center"/>
          </w:tcPr>
          <w:p w14:paraId="33C81A5A">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cs="Times New Roman"/>
                <w:color w:val="auto"/>
                <w:sz w:val="21"/>
                <w:szCs w:val="21"/>
                <w:highlight w:val="none"/>
              </w:rPr>
            </w:pPr>
            <w:r>
              <w:rPr>
                <w:rFonts w:cs="Times New Roman"/>
                <w:color w:val="auto"/>
                <w:sz w:val="21"/>
                <w:szCs w:val="21"/>
                <w:highlight w:val="none"/>
              </w:rPr>
              <w:t>幕墙</w:t>
            </w:r>
          </w:p>
        </w:tc>
        <w:tc>
          <w:tcPr>
            <w:tcW w:w="6685" w:type="dxa"/>
            <w:vAlign w:val="center"/>
          </w:tcPr>
          <w:p w14:paraId="3902005F">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cs="Times New Roman"/>
                <w:color w:val="auto"/>
                <w:sz w:val="21"/>
                <w:szCs w:val="21"/>
                <w:highlight w:val="none"/>
              </w:rPr>
            </w:pPr>
            <w:r>
              <w:rPr>
                <w:rFonts w:cs="Times New Roman"/>
                <w:color w:val="auto"/>
                <w:sz w:val="21"/>
                <w:szCs w:val="21"/>
                <w:highlight w:val="none"/>
              </w:rPr>
              <w:t>幕墙嵌板、幕墙支撑构件</w:t>
            </w:r>
          </w:p>
        </w:tc>
      </w:tr>
      <w:tr w14:paraId="00A293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6" w:hRule="atLeast"/>
        </w:trPr>
        <w:tc>
          <w:tcPr>
            <w:tcW w:w="1458" w:type="dxa"/>
            <w:vAlign w:val="center"/>
          </w:tcPr>
          <w:p w14:paraId="6B401274">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cs="Times New Roman"/>
                <w:color w:val="auto"/>
                <w:sz w:val="21"/>
                <w:szCs w:val="21"/>
                <w:highlight w:val="none"/>
              </w:rPr>
            </w:pPr>
            <w:r>
              <w:rPr>
                <w:rFonts w:cs="Times New Roman"/>
                <w:color w:val="auto"/>
                <w:sz w:val="21"/>
                <w:szCs w:val="21"/>
                <w:highlight w:val="none"/>
              </w:rPr>
              <w:t>安全文明施工</w:t>
            </w:r>
          </w:p>
        </w:tc>
        <w:tc>
          <w:tcPr>
            <w:tcW w:w="6685" w:type="dxa"/>
            <w:vAlign w:val="center"/>
          </w:tcPr>
          <w:p w14:paraId="65C47AFC">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cs="Times New Roman"/>
                <w:color w:val="auto"/>
                <w:sz w:val="21"/>
                <w:szCs w:val="21"/>
                <w:highlight w:val="none"/>
              </w:rPr>
            </w:pPr>
            <w:r>
              <w:rPr>
                <w:rFonts w:cs="Times New Roman"/>
                <w:color w:val="auto"/>
                <w:sz w:val="21"/>
                <w:szCs w:val="21"/>
                <w:highlight w:val="none"/>
              </w:rPr>
              <w:t>措施设施、施工安全、材料加工、临建设施、施工器械、其他临建构件</w:t>
            </w:r>
          </w:p>
        </w:tc>
      </w:tr>
    </w:tbl>
    <w:p w14:paraId="1130F9D4">
      <w:pPr>
        <w:spacing w:before="163" w:after="163"/>
        <w:ind w:firstLine="0" w:firstLineChars="0"/>
        <w:rPr>
          <w:rFonts w:cs="Times New Roman"/>
          <w:color w:val="auto"/>
          <w:highlight w:val="none"/>
        </w:rPr>
      </w:pPr>
      <w:r>
        <w:rPr>
          <w:rFonts w:cs="Times New Roman"/>
          <w:b/>
          <w:bCs/>
          <w:color w:val="auto"/>
          <w:highlight w:val="none"/>
        </w:rPr>
        <w:t xml:space="preserve">7.1.2  </w:t>
      </w:r>
      <w:r>
        <w:rPr>
          <w:rFonts w:cs="Times New Roman"/>
          <w:color w:val="auto"/>
          <w:highlight w:val="none"/>
        </w:rPr>
        <w:t>根据使用需求扩展分类或专业时，宜在原有分类或专业的基础上新增内容，或在各分类下新增下一级分类。</w:t>
      </w:r>
    </w:p>
    <w:p w14:paraId="15CA0636">
      <w:pPr>
        <w:pStyle w:val="3"/>
        <w:spacing w:before="163" w:after="163"/>
        <w:ind w:firstLine="0" w:firstLineChars="0"/>
        <w:rPr>
          <w:rFonts w:cs="Times New Roman"/>
          <w:b w:val="0"/>
          <w:color w:val="auto"/>
          <w:highlight w:val="none"/>
        </w:rPr>
      </w:pPr>
      <w:bookmarkStart w:id="62" w:name="_Toc24338"/>
      <w:bookmarkStart w:id="63" w:name="_Toc20600"/>
      <w:r>
        <w:rPr>
          <w:rFonts w:cs="Times New Roman"/>
          <w:color w:val="auto"/>
          <w:highlight w:val="none"/>
        </w:rPr>
        <w:t xml:space="preserve">7.2  </w:t>
      </w:r>
      <w:r>
        <w:rPr>
          <w:rFonts w:cs="Times New Roman"/>
          <w:b w:val="0"/>
          <w:color w:val="auto"/>
          <w:highlight w:val="none"/>
        </w:rPr>
        <w:t>分类和编码要求</w:t>
      </w:r>
      <w:bookmarkEnd w:id="62"/>
      <w:bookmarkEnd w:id="63"/>
    </w:p>
    <w:p w14:paraId="339EF223">
      <w:pPr>
        <w:spacing w:before="163" w:after="163"/>
        <w:ind w:firstLine="0" w:firstLineChars="0"/>
        <w:rPr>
          <w:rFonts w:cs="Times New Roman"/>
          <w:color w:val="auto"/>
          <w:highlight w:val="none"/>
        </w:rPr>
      </w:pPr>
      <w:r>
        <w:rPr>
          <w:rFonts w:cs="Times New Roman"/>
          <w:b/>
          <w:bCs/>
          <w:color w:val="auto"/>
          <w:highlight w:val="none"/>
        </w:rPr>
        <w:t xml:space="preserve">7.2.1 </w:t>
      </w:r>
      <w:r>
        <w:rPr>
          <w:rFonts w:cs="Times New Roman"/>
          <w:color w:val="auto"/>
          <w:highlight w:val="none"/>
        </w:rPr>
        <w:t xml:space="preserve"> 构件应包含符合构件类型的关键字、分类编码信息。构件的关键字和分  类编码应能准确描述整体构件的特征，若构件的编码未包含在附录 C 中，应按第3.3节编码及扩展规定进行扩展。</w:t>
      </w:r>
    </w:p>
    <w:p w14:paraId="6F7A5664">
      <w:pPr>
        <w:spacing w:before="163" w:after="163"/>
        <w:ind w:firstLine="0" w:firstLineChars="0"/>
        <w:rPr>
          <w:rFonts w:cs="Times New Roman"/>
          <w:color w:val="auto"/>
          <w:highlight w:val="none"/>
        </w:rPr>
      </w:pPr>
      <w:r>
        <w:rPr>
          <w:rFonts w:cs="Times New Roman"/>
          <w:b/>
          <w:bCs/>
          <w:color w:val="auto"/>
          <w:highlight w:val="none"/>
        </w:rPr>
        <w:t>7.2.2</w:t>
      </w:r>
      <w:r>
        <w:rPr>
          <w:rFonts w:cs="Times New Roman"/>
          <w:color w:val="auto"/>
          <w:highlight w:val="none"/>
        </w:rPr>
        <w:t xml:space="preserve">  构件宜符合项目阶段中模型单元与信息要求的规定，预先存储符合要求 的模型信息，或预留后续使用录入相关信息的空间。</w:t>
      </w:r>
    </w:p>
    <w:p w14:paraId="5E9FA16F">
      <w:pPr>
        <w:spacing w:before="163" w:after="163"/>
        <w:ind w:firstLine="0" w:firstLineChars="0"/>
        <w:rPr>
          <w:rFonts w:cs="Times New Roman"/>
          <w:color w:val="auto"/>
          <w:highlight w:val="none"/>
        </w:rPr>
        <w:sectPr>
          <w:pgSz w:w="11906" w:h="16838"/>
          <w:pgMar w:top="1440" w:right="1800" w:bottom="1440" w:left="1800" w:header="851" w:footer="992" w:gutter="0"/>
          <w:cols w:space="425" w:num="1"/>
          <w:docGrid w:type="lines" w:linePitch="326" w:charSpace="0"/>
        </w:sectPr>
      </w:pPr>
      <w:r>
        <w:rPr>
          <w:rFonts w:cs="Times New Roman"/>
          <w:b/>
          <w:bCs/>
          <w:color w:val="auto"/>
          <w:highlight w:val="none"/>
        </w:rPr>
        <w:t>7.2.3</w:t>
      </w:r>
      <w:r>
        <w:rPr>
          <w:rFonts w:cs="Times New Roman"/>
          <w:color w:val="auto"/>
          <w:highlight w:val="none"/>
        </w:rPr>
        <w:t xml:space="preserve">  构件分类和编码应具有唯一性，每个构件只能隶属一个构件分类下。</w:t>
      </w:r>
    </w:p>
    <w:p w14:paraId="06CD813E">
      <w:pPr>
        <w:pStyle w:val="2"/>
        <w:spacing w:before="163" w:after="163"/>
        <w:ind w:firstLine="0" w:firstLineChars="0"/>
        <w:jc w:val="both"/>
        <w:rPr>
          <w:rFonts w:cs="Times New Roman"/>
          <w:color w:val="auto"/>
          <w:highlight w:val="none"/>
          <w:lang w:val="zh-CN"/>
        </w:rPr>
      </w:pPr>
      <w:bookmarkStart w:id="64" w:name="_Toc36547777"/>
      <w:bookmarkStart w:id="65" w:name="_Toc25030"/>
      <w:bookmarkStart w:id="66" w:name="_Toc11673"/>
      <w:r>
        <w:rPr>
          <w:rFonts w:cs="Times New Roman"/>
          <w:color w:val="auto"/>
          <w:highlight w:val="none"/>
          <w:lang w:val="zh-CN"/>
        </w:rPr>
        <w:t>附录</w:t>
      </w:r>
      <w:bookmarkEnd w:id="64"/>
      <w:r>
        <w:rPr>
          <w:rFonts w:cs="Times New Roman"/>
          <w:color w:val="auto"/>
          <w:highlight w:val="none"/>
          <w:lang w:val="zh-CN"/>
        </w:rPr>
        <w:t>A-1 勘察设计阶段BIM交付物推荐分类和编码</w:t>
      </w:r>
      <w:bookmarkEnd w:id="65"/>
      <w:bookmarkEnd w:id="66"/>
    </w:p>
    <w:tbl>
      <w:tblPr>
        <w:tblStyle w:val="66"/>
        <w:tblW w:w="8269" w:type="dxa"/>
        <w:tblInd w:w="-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016"/>
        <w:gridCol w:w="2266"/>
        <w:gridCol w:w="1987"/>
      </w:tblGrid>
      <w:tr w14:paraId="1FD3D3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9" w:hRule="atLeast"/>
        </w:trPr>
        <w:tc>
          <w:tcPr>
            <w:tcW w:w="8269" w:type="dxa"/>
            <w:gridSpan w:val="3"/>
            <w:vAlign w:val="center"/>
          </w:tcPr>
          <w:p w14:paraId="39A77C6F">
            <w:pPr>
              <w:pStyle w:val="65"/>
              <w:keepNext w:val="0"/>
              <w:keepLines w:val="0"/>
              <w:pageBreakBefore w:val="0"/>
              <w:widowControl w:val="0"/>
              <w:tabs>
                <w:tab w:val="left" w:pos="338"/>
              </w:tabs>
              <w:kinsoku/>
              <w:wordWrap/>
              <w:overflowPunct/>
              <w:topLinePunct w:val="0"/>
              <w:autoSpaceDE/>
              <w:autoSpaceDN/>
              <w:bidi w:val="0"/>
              <w:adjustRightInd/>
              <w:snapToGrid/>
              <w:spacing w:before="163" w:after="163" w:line="240" w:lineRule="auto"/>
              <w:ind w:firstLine="0" w:firstLineChars="0"/>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b/>
                <w:bCs/>
                <w:color w:val="auto"/>
                <w:spacing w:val="-2"/>
                <w:sz w:val="21"/>
                <w:szCs w:val="21"/>
                <w:highlight w:val="none"/>
                <w:lang w:eastAsia="zh-CN"/>
              </w:rPr>
              <w:t>勘察设计阶段（含规划报建）</w:t>
            </w:r>
          </w:p>
        </w:tc>
      </w:tr>
      <w:tr w14:paraId="2B59A4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9" w:hRule="atLeast"/>
        </w:trPr>
        <w:tc>
          <w:tcPr>
            <w:tcW w:w="8269" w:type="dxa"/>
            <w:gridSpan w:val="3"/>
            <w:shd w:val="clear" w:color="auto" w:fill="auto"/>
            <w:vAlign w:val="center"/>
          </w:tcPr>
          <w:p w14:paraId="05B17E5D">
            <w:pPr>
              <w:pStyle w:val="65"/>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Times New Roman" w:hAnsi="Times New Roman" w:cs="Times New Roman"/>
                <w:color w:val="auto"/>
                <w:spacing w:val="-1"/>
                <w:sz w:val="21"/>
                <w:szCs w:val="21"/>
                <w:highlight w:val="none"/>
              </w:rPr>
            </w:pPr>
            <w:r>
              <w:rPr>
                <w:rFonts w:ascii="Times New Roman" w:hAnsi="Times New Roman" w:cs="Times New Roman"/>
                <w:b/>
                <w:bCs/>
                <w:color w:val="auto"/>
                <w:spacing w:val="-2"/>
                <w:sz w:val="21"/>
                <w:szCs w:val="21"/>
                <w:highlight w:val="none"/>
              </w:rPr>
              <w:t>BIM应用策划</w:t>
            </w:r>
          </w:p>
        </w:tc>
      </w:tr>
      <w:tr w14:paraId="7D96AE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 w:hRule="atLeast"/>
        </w:trPr>
        <w:tc>
          <w:tcPr>
            <w:tcW w:w="4016" w:type="dxa"/>
            <w:shd w:val="clear" w:color="auto" w:fill="auto"/>
            <w:vAlign w:val="center"/>
          </w:tcPr>
          <w:p w14:paraId="123ADC49">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7" w:firstLine="0" w:firstLineChars="0"/>
              <w:jc w:val="center"/>
              <w:textAlignment w:val="auto"/>
              <w:rPr>
                <w:rFonts w:ascii="Times New Roman" w:hAnsi="Times New Roman" w:cs="Times New Roman"/>
                <w:b/>
                <w:bCs/>
                <w:color w:val="auto"/>
                <w:spacing w:val="-1"/>
                <w:sz w:val="21"/>
                <w:szCs w:val="21"/>
                <w:highlight w:val="none"/>
              </w:rPr>
            </w:pPr>
            <w:r>
              <w:rPr>
                <w:rFonts w:ascii="Times New Roman" w:hAnsi="Times New Roman" w:cs="Times New Roman"/>
                <w:b/>
                <w:bCs/>
                <w:color w:val="auto"/>
                <w:spacing w:val="-1"/>
                <w:sz w:val="21"/>
                <w:szCs w:val="21"/>
                <w:highlight w:val="none"/>
              </w:rPr>
              <w:t>项目名称</w:t>
            </w:r>
          </w:p>
        </w:tc>
        <w:tc>
          <w:tcPr>
            <w:tcW w:w="2266" w:type="dxa"/>
            <w:shd w:val="clear" w:color="auto" w:fill="auto"/>
            <w:vAlign w:val="center"/>
          </w:tcPr>
          <w:p w14:paraId="0F3A60A7">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7" w:firstLine="0" w:firstLineChars="0"/>
              <w:jc w:val="center"/>
              <w:textAlignment w:val="auto"/>
              <w:rPr>
                <w:rFonts w:ascii="Times New Roman" w:hAnsi="Times New Roman" w:cs="Times New Roman"/>
                <w:b/>
                <w:bCs/>
                <w:color w:val="auto"/>
                <w:spacing w:val="-1"/>
                <w:sz w:val="21"/>
                <w:szCs w:val="21"/>
                <w:highlight w:val="none"/>
              </w:rPr>
            </w:pPr>
            <w:r>
              <w:rPr>
                <w:rFonts w:ascii="Times New Roman" w:hAnsi="Times New Roman" w:cs="Times New Roman"/>
                <w:b/>
                <w:bCs/>
                <w:color w:val="auto"/>
                <w:spacing w:val="-1"/>
                <w:sz w:val="21"/>
                <w:szCs w:val="21"/>
                <w:highlight w:val="none"/>
              </w:rPr>
              <w:t>BIM 编码</w:t>
            </w:r>
          </w:p>
        </w:tc>
        <w:tc>
          <w:tcPr>
            <w:tcW w:w="1987" w:type="dxa"/>
            <w:shd w:val="clear" w:color="auto" w:fill="auto"/>
            <w:vAlign w:val="center"/>
          </w:tcPr>
          <w:p w14:paraId="56B2F6C4">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7" w:firstLine="0" w:firstLineChars="0"/>
              <w:jc w:val="center"/>
              <w:textAlignment w:val="auto"/>
              <w:rPr>
                <w:rFonts w:ascii="Times New Roman" w:hAnsi="Times New Roman" w:cs="Times New Roman"/>
                <w:b/>
                <w:bCs/>
                <w:color w:val="auto"/>
                <w:spacing w:val="-1"/>
                <w:sz w:val="21"/>
                <w:szCs w:val="21"/>
                <w:highlight w:val="none"/>
              </w:rPr>
            </w:pPr>
            <w:r>
              <w:rPr>
                <w:rFonts w:ascii="Times New Roman" w:hAnsi="Times New Roman" w:cs="Times New Roman"/>
                <w:b/>
                <w:bCs/>
                <w:color w:val="auto"/>
                <w:spacing w:val="-1"/>
                <w:sz w:val="21"/>
                <w:szCs w:val="21"/>
                <w:highlight w:val="none"/>
              </w:rPr>
              <w:t>说明</w:t>
            </w:r>
          </w:p>
        </w:tc>
      </w:tr>
      <w:tr w14:paraId="708E91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4016" w:type="dxa"/>
            <w:shd w:val="clear" w:color="auto" w:fill="auto"/>
            <w:vAlign w:val="center"/>
          </w:tcPr>
          <w:p w14:paraId="55F3B9C0">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7" w:firstLine="0" w:firstLineChars="0"/>
              <w:jc w:val="center"/>
              <w:textAlignment w:val="auto"/>
              <w:rPr>
                <w:rFonts w:ascii="Times New Roman" w:hAnsi="Times New Roman" w:cs="Times New Roman"/>
                <w:color w:val="auto"/>
                <w:spacing w:val="-1"/>
                <w:sz w:val="21"/>
                <w:szCs w:val="21"/>
                <w:highlight w:val="none"/>
              </w:rPr>
            </w:pPr>
            <w:r>
              <w:rPr>
                <w:rFonts w:ascii="Times New Roman" w:hAnsi="Times New Roman" w:cs="Times New Roman"/>
                <w:color w:val="auto"/>
                <w:spacing w:val="-1"/>
                <w:sz w:val="21"/>
                <w:szCs w:val="21"/>
                <w:highlight w:val="none"/>
              </w:rPr>
              <w:t>总体方案策划</w:t>
            </w:r>
          </w:p>
        </w:tc>
        <w:tc>
          <w:tcPr>
            <w:tcW w:w="2266" w:type="dxa"/>
            <w:shd w:val="clear" w:color="auto" w:fill="auto"/>
            <w:vAlign w:val="center"/>
          </w:tcPr>
          <w:p w14:paraId="615A0F17">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7" w:firstLine="0" w:firstLineChars="0"/>
              <w:jc w:val="center"/>
              <w:textAlignment w:val="auto"/>
              <w:rPr>
                <w:rFonts w:ascii="Times New Roman" w:hAnsi="Times New Roman" w:cs="Times New Roman"/>
                <w:color w:val="auto"/>
                <w:spacing w:val="-1"/>
                <w:sz w:val="21"/>
                <w:szCs w:val="21"/>
                <w:highlight w:val="none"/>
              </w:rPr>
            </w:pPr>
            <w:r>
              <w:rPr>
                <w:rFonts w:ascii="Times New Roman" w:hAnsi="Times New Roman" w:cs="Times New Roman"/>
                <w:color w:val="auto"/>
                <w:spacing w:val="-1"/>
                <w:sz w:val="21"/>
                <w:szCs w:val="21"/>
                <w:highlight w:val="none"/>
              </w:rPr>
              <w:t>20-10.20.10</w:t>
            </w:r>
          </w:p>
        </w:tc>
        <w:tc>
          <w:tcPr>
            <w:tcW w:w="1987" w:type="dxa"/>
            <w:shd w:val="clear" w:color="auto" w:fill="auto"/>
            <w:vAlign w:val="center"/>
          </w:tcPr>
          <w:p w14:paraId="4096299E">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7" w:firstLine="0" w:firstLineChars="0"/>
              <w:jc w:val="center"/>
              <w:textAlignment w:val="auto"/>
              <w:rPr>
                <w:rFonts w:ascii="Times New Roman" w:hAnsi="Times New Roman" w:cs="Times New Roman"/>
                <w:color w:val="auto"/>
                <w:spacing w:val="-1"/>
                <w:sz w:val="21"/>
                <w:szCs w:val="21"/>
                <w:highlight w:val="none"/>
              </w:rPr>
            </w:pPr>
            <w:r>
              <w:rPr>
                <w:rFonts w:ascii="Times New Roman" w:hAnsi="Times New Roman" w:cs="Times New Roman"/>
                <w:color w:val="auto"/>
                <w:spacing w:val="-1"/>
                <w:sz w:val="21"/>
                <w:szCs w:val="21"/>
                <w:highlight w:val="none"/>
              </w:rPr>
              <w:t>现存</w:t>
            </w:r>
          </w:p>
        </w:tc>
      </w:tr>
      <w:tr w14:paraId="388770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8269" w:type="dxa"/>
            <w:gridSpan w:val="3"/>
            <w:vAlign w:val="center"/>
          </w:tcPr>
          <w:p w14:paraId="6BBA1246">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3"/>
                <w:sz w:val="21"/>
                <w:szCs w:val="21"/>
                <w:highlight w:val="none"/>
              </w:rPr>
            </w:pPr>
            <w:r>
              <w:rPr>
                <w:rFonts w:ascii="Times New Roman" w:hAnsi="Times New Roman" w:cs="Times New Roman"/>
                <w:b/>
                <w:bCs/>
                <w:color w:val="auto"/>
                <w:spacing w:val="-2"/>
                <w:sz w:val="21"/>
                <w:szCs w:val="21"/>
                <w:highlight w:val="none"/>
              </w:rPr>
              <w:t>勘察设计阶段</w:t>
            </w:r>
          </w:p>
        </w:tc>
      </w:tr>
      <w:tr w14:paraId="2B2D8D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4016" w:type="dxa"/>
            <w:vAlign w:val="center"/>
          </w:tcPr>
          <w:p w14:paraId="632CC3A0">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7"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可行性研究勘察阶段</w:t>
            </w:r>
          </w:p>
        </w:tc>
        <w:tc>
          <w:tcPr>
            <w:tcW w:w="2266" w:type="dxa"/>
            <w:vAlign w:val="center"/>
          </w:tcPr>
          <w:p w14:paraId="37FD9372">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20-20.10.10</w:t>
            </w:r>
          </w:p>
        </w:tc>
        <w:tc>
          <w:tcPr>
            <w:tcW w:w="1987" w:type="dxa"/>
            <w:vAlign w:val="center"/>
          </w:tcPr>
          <w:p w14:paraId="5249D8AE">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5"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3"/>
                <w:sz w:val="21"/>
                <w:szCs w:val="21"/>
                <w:highlight w:val="none"/>
              </w:rPr>
              <w:t>现存</w:t>
            </w:r>
          </w:p>
        </w:tc>
      </w:tr>
      <w:tr w14:paraId="376124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4016" w:type="dxa"/>
            <w:vAlign w:val="center"/>
          </w:tcPr>
          <w:p w14:paraId="488FBA38">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初步勘察阶段</w:t>
            </w:r>
          </w:p>
        </w:tc>
        <w:tc>
          <w:tcPr>
            <w:tcW w:w="2266" w:type="dxa"/>
            <w:vAlign w:val="center"/>
          </w:tcPr>
          <w:p w14:paraId="7C6103AB">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20-20.10.20</w:t>
            </w:r>
          </w:p>
        </w:tc>
        <w:tc>
          <w:tcPr>
            <w:tcW w:w="1987" w:type="dxa"/>
            <w:vAlign w:val="center"/>
          </w:tcPr>
          <w:p w14:paraId="65AD61F6">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5"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3"/>
                <w:sz w:val="21"/>
                <w:szCs w:val="21"/>
                <w:highlight w:val="none"/>
              </w:rPr>
              <w:t>现存</w:t>
            </w:r>
          </w:p>
        </w:tc>
      </w:tr>
      <w:tr w14:paraId="37C28C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4016" w:type="dxa"/>
            <w:vAlign w:val="center"/>
          </w:tcPr>
          <w:p w14:paraId="6226632E">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8"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工程地质测绘图</w:t>
            </w:r>
          </w:p>
        </w:tc>
        <w:tc>
          <w:tcPr>
            <w:tcW w:w="2266" w:type="dxa"/>
            <w:vAlign w:val="center"/>
          </w:tcPr>
          <w:p w14:paraId="2F479C68">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26"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15-</w:t>
            </w:r>
            <w:r>
              <w:rPr>
                <w:color w:val="auto"/>
                <w:highlight w:val="none"/>
              </w:rPr>
              <w:fldChar w:fldCharType="begin"/>
            </w:r>
            <w:r>
              <w:rPr>
                <w:color w:val="auto"/>
                <w:highlight w:val="none"/>
              </w:rPr>
              <w:instrText xml:space="preserve"> HYPERLINK "file:///F:\\lwf\\2024上半年\\BIM编码导则\\编码原稿留存\\02.05.10.20" </w:instrText>
            </w:r>
            <w:r>
              <w:rPr>
                <w:color w:val="auto"/>
                <w:highlight w:val="none"/>
              </w:rPr>
              <w:fldChar w:fldCharType="separate"/>
            </w:r>
            <w:r>
              <w:rPr>
                <w:rFonts w:ascii="Times New Roman" w:hAnsi="Times New Roman" w:cs="Times New Roman"/>
                <w:color w:val="auto"/>
                <w:spacing w:val="-2"/>
                <w:sz w:val="21"/>
                <w:szCs w:val="21"/>
                <w:highlight w:val="none"/>
              </w:rPr>
              <w:t>02.05.10.20</w:t>
            </w:r>
            <w:r>
              <w:rPr>
                <w:rFonts w:ascii="Times New Roman" w:hAnsi="Times New Roman" w:cs="Times New Roman"/>
                <w:color w:val="auto"/>
                <w:spacing w:val="-2"/>
                <w:sz w:val="21"/>
                <w:szCs w:val="21"/>
                <w:highlight w:val="none"/>
              </w:rPr>
              <w:fldChar w:fldCharType="end"/>
            </w:r>
          </w:p>
        </w:tc>
        <w:tc>
          <w:tcPr>
            <w:tcW w:w="1987" w:type="dxa"/>
            <w:vAlign w:val="center"/>
          </w:tcPr>
          <w:p w14:paraId="334036DD">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512C97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016" w:type="dxa"/>
            <w:vAlign w:val="center"/>
          </w:tcPr>
          <w:p w14:paraId="5AA98C4B">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8"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详细勘察阶段</w:t>
            </w:r>
          </w:p>
        </w:tc>
        <w:tc>
          <w:tcPr>
            <w:tcW w:w="2266" w:type="dxa"/>
            <w:vAlign w:val="center"/>
          </w:tcPr>
          <w:p w14:paraId="4A55F3AE">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20-20.10.30</w:t>
            </w:r>
          </w:p>
        </w:tc>
        <w:tc>
          <w:tcPr>
            <w:tcW w:w="1987" w:type="dxa"/>
            <w:vAlign w:val="center"/>
          </w:tcPr>
          <w:p w14:paraId="689D1FFA">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5"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3"/>
                <w:sz w:val="21"/>
                <w:szCs w:val="21"/>
                <w:highlight w:val="none"/>
              </w:rPr>
              <w:t>现存</w:t>
            </w:r>
          </w:p>
        </w:tc>
      </w:tr>
      <w:tr w14:paraId="666F14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4016" w:type="dxa"/>
            <w:vAlign w:val="center"/>
          </w:tcPr>
          <w:p w14:paraId="19355AD5">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8"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详细勘察图纸</w:t>
            </w:r>
          </w:p>
        </w:tc>
        <w:tc>
          <w:tcPr>
            <w:tcW w:w="2266" w:type="dxa"/>
            <w:vAlign w:val="center"/>
          </w:tcPr>
          <w:p w14:paraId="703981FD">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w:t>
            </w:r>
            <w:r>
              <w:rPr>
                <w:color w:val="auto"/>
                <w:highlight w:val="none"/>
              </w:rPr>
              <w:fldChar w:fldCharType="begin"/>
            </w:r>
            <w:r>
              <w:rPr>
                <w:color w:val="auto"/>
                <w:highlight w:val="none"/>
              </w:rPr>
              <w:instrText xml:space="preserve"> HYPERLINK "file:///F:\\lwf\\2024上半年\\BIM编码导则\\编码原稿留存\\20.10.30.20" </w:instrText>
            </w:r>
            <w:r>
              <w:rPr>
                <w:color w:val="auto"/>
                <w:highlight w:val="none"/>
              </w:rPr>
              <w:fldChar w:fldCharType="separate"/>
            </w:r>
            <w:r>
              <w:rPr>
                <w:rFonts w:ascii="Times New Roman" w:hAnsi="Times New Roman" w:cs="Times New Roman"/>
                <w:color w:val="auto"/>
                <w:spacing w:val="-1"/>
                <w:sz w:val="21"/>
                <w:szCs w:val="21"/>
                <w:highlight w:val="none"/>
              </w:rPr>
              <w:t>20.10.30.20</w:t>
            </w:r>
            <w:r>
              <w:rPr>
                <w:rFonts w:ascii="Times New Roman" w:hAnsi="Times New Roman" w:cs="Times New Roman"/>
                <w:color w:val="auto"/>
                <w:spacing w:val="-1"/>
                <w:sz w:val="21"/>
                <w:szCs w:val="21"/>
                <w:highlight w:val="none"/>
              </w:rPr>
              <w:fldChar w:fldCharType="end"/>
            </w:r>
          </w:p>
        </w:tc>
        <w:tc>
          <w:tcPr>
            <w:tcW w:w="1987" w:type="dxa"/>
            <w:vAlign w:val="center"/>
          </w:tcPr>
          <w:p w14:paraId="252965D1">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31F470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016" w:type="dxa"/>
            <w:vAlign w:val="center"/>
          </w:tcPr>
          <w:p w14:paraId="1351DD75">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35"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7"/>
                <w:sz w:val="21"/>
                <w:szCs w:val="21"/>
                <w:highlight w:val="none"/>
              </w:rPr>
              <w:t>图例</w:t>
            </w:r>
          </w:p>
        </w:tc>
        <w:tc>
          <w:tcPr>
            <w:tcW w:w="2266" w:type="dxa"/>
            <w:vAlign w:val="center"/>
          </w:tcPr>
          <w:p w14:paraId="1EE70E4F">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20-20.10.30.20.05</w:t>
            </w:r>
          </w:p>
        </w:tc>
        <w:tc>
          <w:tcPr>
            <w:tcW w:w="1987" w:type="dxa"/>
            <w:vAlign w:val="center"/>
          </w:tcPr>
          <w:p w14:paraId="1B77C3C5">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553D4D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4016" w:type="dxa"/>
            <w:vAlign w:val="center"/>
          </w:tcPr>
          <w:p w14:paraId="32B1B952">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5" w:firstLine="0" w:firstLineChars="0"/>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pacing w:val="-1"/>
                <w:sz w:val="21"/>
                <w:szCs w:val="21"/>
                <w:highlight w:val="none"/>
                <w:lang w:eastAsia="zh-CN"/>
              </w:rPr>
              <w:t>拟建筑物与勘探点平面位置图</w:t>
            </w:r>
          </w:p>
        </w:tc>
        <w:tc>
          <w:tcPr>
            <w:tcW w:w="2266" w:type="dxa"/>
            <w:vAlign w:val="center"/>
          </w:tcPr>
          <w:p w14:paraId="3CDA3B14">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20-20.10.30.20.10</w:t>
            </w:r>
          </w:p>
        </w:tc>
        <w:tc>
          <w:tcPr>
            <w:tcW w:w="1987" w:type="dxa"/>
            <w:vAlign w:val="center"/>
          </w:tcPr>
          <w:p w14:paraId="46CFC987">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2DE538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016" w:type="dxa"/>
            <w:vAlign w:val="center"/>
          </w:tcPr>
          <w:p w14:paraId="3BFD2A4F">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8"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工程地质剖面图</w:t>
            </w:r>
          </w:p>
        </w:tc>
        <w:tc>
          <w:tcPr>
            <w:tcW w:w="2266" w:type="dxa"/>
            <w:vAlign w:val="center"/>
          </w:tcPr>
          <w:p w14:paraId="4407A04D">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20-20.10.30.20.15</w:t>
            </w:r>
          </w:p>
        </w:tc>
        <w:tc>
          <w:tcPr>
            <w:tcW w:w="1987" w:type="dxa"/>
            <w:vAlign w:val="center"/>
          </w:tcPr>
          <w:p w14:paraId="41068350">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35611A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4016" w:type="dxa"/>
            <w:vAlign w:val="center"/>
          </w:tcPr>
          <w:p w14:paraId="5CDB7BC0">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5"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钻孔柱状图</w:t>
            </w:r>
          </w:p>
        </w:tc>
        <w:tc>
          <w:tcPr>
            <w:tcW w:w="2266" w:type="dxa"/>
            <w:vAlign w:val="center"/>
          </w:tcPr>
          <w:p w14:paraId="649C5D2C">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20-20.10.30.20.20</w:t>
            </w:r>
          </w:p>
        </w:tc>
        <w:tc>
          <w:tcPr>
            <w:tcW w:w="1987" w:type="dxa"/>
            <w:vAlign w:val="center"/>
          </w:tcPr>
          <w:p w14:paraId="1A3DFD62">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7AD642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 w:hRule="atLeast"/>
        </w:trPr>
        <w:tc>
          <w:tcPr>
            <w:tcW w:w="4016" w:type="dxa"/>
            <w:vAlign w:val="center"/>
          </w:tcPr>
          <w:p w14:paraId="1A9A163D">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6"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静力触探柱状图</w:t>
            </w:r>
          </w:p>
        </w:tc>
        <w:tc>
          <w:tcPr>
            <w:tcW w:w="2266" w:type="dxa"/>
            <w:vAlign w:val="center"/>
          </w:tcPr>
          <w:p w14:paraId="156BB9A5">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20-20.10.30.20.25</w:t>
            </w:r>
          </w:p>
        </w:tc>
        <w:tc>
          <w:tcPr>
            <w:tcW w:w="1987" w:type="dxa"/>
            <w:vAlign w:val="center"/>
          </w:tcPr>
          <w:p w14:paraId="46E830C5">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1CE077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016" w:type="dxa"/>
            <w:vAlign w:val="center"/>
          </w:tcPr>
          <w:p w14:paraId="54510FD3">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8"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详细统计附表</w:t>
            </w:r>
          </w:p>
        </w:tc>
        <w:tc>
          <w:tcPr>
            <w:tcW w:w="2266" w:type="dxa"/>
            <w:vAlign w:val="center"/>
          </w:tcPr>
          <w:p w14:paraId="658F013F">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20-20.10.30.20.30</w:t>
            </w:r>
          </w:p>
        </w:tc>
        <w:tc>
          <w:tcPr>
            <w:tcW w:w="1987" w:type="dxa"/>
            <w:vAlign w:val="center"/>
          </w:tcPr>
          <w:p w14:paraId="6BCC29F8">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641202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4016" w:type="dxa"/>
            <w:vAlign w:val="center"/>
          </w:tcPr>
          <w:p w14:paraId="3540757A">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1"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BIM</w:t>
            </w:r>
            <w:r>
              <w:rPr>
                <w:rFonts w:ascii="Times New Roman" w:hAnsi="Times New Roman" w:cs="Times New Roman"/>
                <w:color w:val="auto"/>
                <w:spacing w:val="-36"/>
                <w:sz w:val="21"/>
                <w:szCs w:val="21"/>
                <w:highlight w:val="none"/>
              </w:rPr>
              <w:t xml:space="preserve"> </w:t>
            </w:r>
            <w:r>
              <w:rPr>
                <w:rFonts w:ascii="Times New Roman" w:hAnsi="Times New Roman" w:cs="Times New Roman"/>
                <w:color w:val="auto"/>
                <w:spacing w:val="-2"/>
                <w:sz w:val="21"/>
                <w:szCs w:val="21"/>
                <w:highlight w:val="none"/>
              </w:rPr>
              <w:t>三维地质模型</w:t>
            </w:r>
          </w:p>
        </w:tc>
        <w:tc>
          <w:tcPr>
            <w:tcW w:w="2266" w:type="dxa"/>
            <w:vAlign w:val="center"/>
          </w:tcPr>
          <w:p w14:paraId="5426834B">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w:t>
            </w:r>
            <w:r>
              <w:rPr>
                <w:color w:val="auto"/>
                <w:highlight w:val="none"/>
              </w:rPr>
              <w:fldChar w:fldCharType="begin"/>
            </w:r>
            <w:r>
              <w:rPr>
                <w:color w:val="auto"/>
                <w:highlight w:val="none"/>
              </w:rPr>
              <w:instrText xml:space="preserve"> HYPERLINK "file:///F:\\lwf\\2024上半年\\BIM编码导则\\编码原稿留存\\20.10.30.30" </w:instrText>
            </w:r>
            <w:r>
              <w:rPr>
                <w:color w:val="auto"/>
                <w:highlight w:val="none"/>
              </w:rPr>
              <w:fldChar w:fldCharType="separate"/>
            </w:r>
            <w:r>
              <w:rPr>
                <w:rFonts w:ascii="Times New Roman" w:hAnsi="Times New Roman" w:cs="Times New Roman"/>
                <w:color w:val="auto"/>
                <w:spacing w:val="-1"/>
                <w:sz w:val="21"/>
                <w:szCs w:val="21"/>
                <w:highlight w:val="none"/>
              </w:rPr>
              <w:t>20.10.30.30</w:t>
            </w:r>
            <w:r>
              <w:rPr>
                <w:rFonts w:ascii="Times New Roman" w:hAnsi="Times New Roman" w:cs="Times New Roman"/>
                <w:color w:val="auto"/>
                <w:spacing w:val="-1"/>
                <w:sz w:val="21"/>
                <w:szCs w:val="21"/>
                <w:highlight w:val="none"/>
              </w:rPr>
              <w:fldChar w:fldCharType="end"/>
            </w:r>
          </w:p>
        </w:tc>
        <w:tc>
          <w:tcPr>
            <w:tcW w:w="1987" w:type="dxa"/>
            <w:vAlign w:val="center"/>
          </w:tcPr>
          <w:p w14:paraId="7197D0D3">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04C8AD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016" w:type="dxa"/>
            <w:vAlign w:val="center"/>
          </w:tcPr>
          <w:p w14:paraId="279D5DC9">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1"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BIM</w:t>
            </w:r>
            <w:r>
              <w:rPr>
                <w:rFonts w:ascii="Times New Roman" w:hAnsi="Times New Roman" w:cs="Times New Roman"/>
                <w:color w:val="auto"/>
                <w:spacing w:val="-36"/>
                <w:sz w:val="21"/>
                <w:szCs w:val="21"/>
                <w:highlight w:val="none"/>
              </w:rPr>
              <w:t xml:space="preserve"> </w:t>
            </w:r>
            <w:r>
              <w:rPr>
                <w:rFonts w:ascii="Times New Roman" w:hAnsi="Times New Roman" w:cs="Times New Roman"/>
                <w:color w:val="auto"/>
                <w:spacing w:val="-2"/>
                <w:sz w:val="21"/>
                <w:szCs w:val="21"/>
                <w:highlight w:val="none"/>
              </w:rPr>
              <w:t>地质调查模型</w:t>
            </w:r>
          </w:p>
        </w:tc>
        <w:tc>
          <w:tcPr>
            <w:tcW w:w="2266" w:type="dxa"/>
            <w:vAlign w:val="center"/>
          </w:tcPr>
          <w:p w14:paraId="0ED53ABE">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20-20.10.30.30.10</w:t>
            </w:r>
          </w:p>
        </w:tc>
        <w:tc>
          <w:tcPr>
            <w:tcW w:w="1987" w:type="dxa"/>
            <w:vAlign w:val="center"/>
          </w:tcPr>
          <w:p w14:paraId="510C19D5">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491B56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4016" w:type="dxa"/>
            <w:vAlign w:val="center"/>
          </w:tcPr>
          <w:p w14:paraId="55309670">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1" w:firstLine="0" w:firstLineChars="0"/>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pacing w:val="-2"/>
                <w:sz w:val="21"/>
                <w:szCs w:val="21"/>
                <w:highlight w:val="none"/>
                <w:lang w:eastAsia="zh-CN"/>
              </w:rPr>
              <w:t>BIM</w:t>
            </w:r>
            <w:r>
              <w:rPr>
                <w:rFonts w:ascii="Times New Roman" w:hAnsi="Times New Roman" w:cs="Times New Roman"/>
                <w:color w:val="auto"/>
                <w:spacing w:val="-34"/>
                <w:sz w:val="21"/>
                <w:szCs w:val="21"/>
                <w:highlight w:val="none"/>
                <w:lang w:eastAsia="zh-CN"/>
              </w:rPr>
              <w:t xml:space="preserve"> </w:t>
            </w:r>
            <w:r>
              <w:rPr>
                <w:rFonts w:ascii="Times New Roman" w:hAnsi="Times New Roman" w:cs="Times New Roman"/>
                <w:color w:val="auto"/>
                <w:spacing w:val="-2"/>
                <w:sz w:val="21"/>
                <w:szCs w:val="21"/>
                <w:highlight w:val="none"/>
                <w:lang w:eastAsia="zh-CN"/>
              </w:rPr>
              <w:t>土力学参数模型</w:t>
            </w:r>
          </w:p>
        </w:tc>
        <w:tc>
          <w:tcPr>
            <w:tcW w:w="2266" w:type="dxa"/>
            <w:vAlign w:val="center"/>
          </w:tcPr>
          <w:p w14:paraId="2C6A03CE">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20-20.10.30.30.20</w:t>
            </w:r>
          </w:p>
        </w:tc>
        <w:tc>
          <w:tcPr>
            <w:tcW w:w="1987" w:type="dxa"/>
            <w:vAlign w:val="center"/>
          </w:tcPr>
          <w:p w14:paraId="26315A43">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23D493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016" w:type="dxa"/>
            <w:vAlign w:val="center"/>
          </w:tcPr>
          <w:p w14:paraId="5033086E">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1"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BIM</w:t>
            </w:r>
            <w:r>
              <w:rPr>
                <w:rFonts w:ascii="Times New Roman" w:hAnsi="Times New Roman" w:cs="Times New Roman"/>
                <w:color w:val="auto"/>
                <w:spacing w:val="-36"/>
                <w:sz w:val="21"/>
                <w:szCs w:val="21"/>
                <w:highlight w:val="none"/>
              </w:rPr>
              <w:t xml:space="preserve"> </w:t>
            </w:r>
            <w:r>
              <w:rPr>
                <w:rFonts w:ascii="Times New Roman" w:hAnsi="Times New Roman" w:cs="Times New Roman"/>
                <w:color w:val="auto"/>
                <w:spacing w:val="-2"/>
                <w:sz w:val="21"/>
                <w:szCs w:val="21"/>
                <w:highlight w:val="none"/>
              </w:rPr>
              <w:t>地下水位模型</w:t>
            </w:r>
          </w:p>
        </w:tc>
        <w:tc>
          <w:tcPr>
            <w:tcW w:w="2266" w:type="dxa"/>
            <w:vAlign w:val="center"/>
          </w:tcPr>
          <w:p w14:paraId="6449A476">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20-20.10.30.30.30</w:t>
            </w:r>
          </w:p>
        </w:tc>
        <w:tc>
          <w:tcPr>
            <w:tcW w:w="1987" w:type="dxa"/>
            <w:vAlign w:val="center"/>
          </w:tcPr>
          <w:p w14:paraId="402CD807">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0AD75B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4016" w:type="dxa"/>
            <w:vAlign w:val="center"/>
          </w:tcPr>
          <w:p w14:paraId="4D388DA7">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1"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BIM</w:t>
            </w:r>
            <w:r>
              <w:rPr>
                <w:rFonts w:ascii="Times New Roman" w:hAnsi="Times New Roman" w:cs="Times New Roman"/>
                <w:color w:val="auto"/>
                <w:spacing w:val="-36"/>
                <w:sz w:val="21"/>
                <w:szCs w:val="21"/>
                <w:highlight w:val="none"/>
              </w:rPr>
              <w:t xml:space="preserve"> </w:t>
            </w:r>
            <w:r>
              <w:rPr>
                <w:rFonts w:ascii="Times New Roman" w:hAnsi="Times New Roman" w:cs="Times New Roman"/>
                <w:color w:val="auto"/>
                <w:spacing w:val="-2"/>
                <w:sz w:val="21"/>
                <w:szCs w:val="21"/>
                <w:highlight w:val="none"/>
              </w:rPr>
              <w:t>工程变形模型</w:t>
            </w:r>
          </w:p>
        </w:tc>
        <w:tc>
          <w:tcPr>
            <w:tcW w:w="2266" w:type="dxa"/>
            <w:vAlign w:val="center"/>
          </w:tcPr>
          <w:p w14:paraId="1590275A">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20-20.10.30.30.40</w:t>
            </w:r>
          </w:p>
        </w:tc>
        <w:tc>
          <w:tcPr>
            <w:tcW w:w="1987" w:type="dxa"/>
            <w:vAlign w:val="center"/>
          </w:tcPr>
          <w:p w14:paraId="195F2F38">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44CE2E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 w:hRule="atLeast"/>
        </w:trPr>
        <w:tc>
          <w:tcPr>
            <w:tcW w:w="4016" w:type="dxa"/>
            <w:vAlign w:val="center"/>
          </w:tcPr>
          <w:p w14:paraId="4893FC29">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1"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BIM</w:t>
            </w:r>
            <w:r>
              <w:rPr>
                <w:rFonts w:ascii="Times New Roman" w:hAnsi="Times New Roman" w:cs="Times New Roman"/>
                <w:color w:val="auto"/>
                <w:spacing w:val="-42"/>
                <w:sz w:val="21"/>
                <w:szCs w:val="21"/>
                <w:highlight w:val="none"/>
              </w:rPr>
              <w:t xml:space="preserve"> </w:t>
            </w:r>
            <w:r>
              <w:rPr>
                <w:rFonts w:ascii="Times New Roman" w:hAnsi="Times New Roman" w:cs="Times New Roman"/>
                <w:color w:val="auto"/>
                <w:spacing w:val="-1"/>
                <w:sz w:val="21"/>
                <w:szCs w:val="21"/>
                <w:highlight w:val="none"/>
              </w:rPr>
              <w:t>地质有限元分析模型</w:t>
            </w:r>
          </w:p>
        </w:tc>
        <w:tc>
          <w:tcPr>
            <w:tcW w:w="2266" w:type="dxa"/>
            <w:vAlign w:val="center"/>
          </w:tcPr>
          <w:p w14:paraId="22BF28F6">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20-20.10.30.30.50</w:t>
            </w:r>
          </w:p>
        </w:tc>
        <w:tc>
          <w:tcPr>
            <w:tcW w:w="1987" w:type="dxa"/>
            <w:vAlign w:val="center"/>
          </w:tcPr>
          <w:p w14:paraId="60A3E261">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1F4215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4016" w:type="dxa"/>
            <w:vAlign w:val="center"/>
          </w:tcPr>
          <w:p w14:paraId="16EDFD5E">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5"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立体三维剖切图</w:t>
            </w:r>
          </w:p>
        </w:tc>
        <w:tc>
          <w:tcPr>
            <w:tcW w:w="2266" w:type="dxa"/>
            <w:vAlign w:val="center"/>
          </w:tcPr>
          <w:p w14:paraId="67F8FBF7">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w:t>
            </w:r>
            <w:r>
              <w:rPr>
                <w:color w:val="auto"/>
                <w:highlight w:val="none"/>
              </w:rPr>
              <w:fldChar w:fldCharType="begin"/>
            </w:r>
            <w:r>
              <w:rPr>
                <w:color w:val="auto"/>
                <w:highlight w:val="none"/>
              </w:rPr>
              <w:instrText xml:space="preserve"> HYPERLINK "file:///F:\\lwf\\2024上半年\\BIM编码导则\\编码原稿留存\\20.10.30.40" </w:instrText>
            </w:r>
            <w:r>
              <w:rPr>
                <w:color w:val="auto"/>
                <w:highlight w:val="none"/>
              </w:rPr>
              <w:fldChar w:fldCharType="separate"/>
            </w:r>
            <w:r>
              <w:rPr>
                <w:rFonts w:ascii="Times New Roman" w:hAnsi="Times New Roman" w:cs="Times New Roman"/>
                <w:color w:val="auto"/>
                <w:spacing w:val="-1"/>
                <w:sz w:val="21"/>
                <w:szCs w:val="21"/>
                <w:highlight w:val="none"/>
              </w:rPr>
              <w:t>20.10.30.40</w:t>
            </w:r>
            <w:r>
              <w:rPr>
                <w:rFonts w:ascii="Times New Roman" w:hAnsi="Times New Roman" w:cs="Times New Roman"/>
                <w:color w:val="auto"/>
                <w:spacing w:val="-1"/>
                <w:sz w:val="21"/>
                <w:szCs w:val="21"/>
                <w:highlight w:val="none"/>
              </w:rPr>
              <w:fldChar w:fldCharType="end"/>
            </w:r>
          </w:p>
        </w:tc>
        <w:tc>
          <w:tcPr>
            <w:tcW w:w="1987" w:type="dxa"/>
            <w:vAlign w:val="center"/>
          </w:tcPr>
          <w:p w14:paraId="0D208ED8">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6E2642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016" w:type="dxa"/>
            <w:vAlign w:val="center"/>
          </w:tcPr>
          <w:p w14:paraId="6F9E9B1E">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5"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三维开挖算量</w:t>
            </w:r>
          </w:p>
        </w:tc>
        <w:tc>
          <w:tcPr>
            <w:tcW w:w="2266" w:type="dxa"/>
            <w:vAlign w:val="center"/>
          </w:tcPr>
          <w:p w14:paraId="42D013B7">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w:t>
            </w:r>
            <w:r>
              <w:rPr>
                <w:color w:val="auto"/>
                <w:highlight w:val="none"/>
              </w:rPr>
              <w:fldChar w:fldCharType="begin"/>
            </w:r>
            <w:r>
              <w:rPr>
                <w:color w:val="auto"/>
                <w:highlight w:val="none"/>
              </w:rPr>
              <w:instrText xml:space="preserve"> HYPERLINK "file:///F:\\lwf\\2024上半年\\BIM编码导则\\编码原稿留存\\20.10.30.50" </w:instrText>
            </w:r>
            <w:r>
              <w:rPr>
                <w:color w:val="auto"/>
                <w:highlight w:val="none"/>
              </w:rPr>
              <w:fldChar w:fldCharType="separate"/>
            </w:r>
            <w:r>
              <w:rPr>
                <w:rFonts w:ascii="Times New Roman" w:hAnsi="Times New Roman" w:cs="Times New Roman"/>
                <w:color w:val="auto"/>
                <w:spacing w:val="-1"/>
                <w:sz w:val="21"/>
                <w:szCs w:val="21"/>
                <w:highlight w:val="none"/>
              </w:rPr>
              <w:t>20.10.30.50</w:t>
            </w:r>
            <w:r>
              <w:rPr>
                <w:rFonts w:ascii="Times New Roman" w:hAnsi="Times New Roman" w:cs="Times New Roman"/>
                <w:color w:val="auto"/>
                <w:spacing w:val="-1"/>
                <w:sz w:val="21"/>
                <w:szCs w:val="21"/>
                <w:highlight w:val="none"/>
              </w:rPr>
              <w:fldChar w:fldCharType="end"/>
            </w:r>
          </w:p>
        </w:tc>
        <w:tc>
          <w:tcPr>
            <w:tcW w:w="1987" w:type="dxa"/>
            <w:vAlign w:val="center"/>
          </w:tcPr>
          <w:p w14:paraId="2445EB4B">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26A957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016" w:type="dxa"/>
            <w:vAlign w:val="center"/>
          </w:tcPr>
          <w:p w14:paraId="38C9FAA1">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8"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水位模拟</w:t>
            </w:r>
          </w:p>
        </w:tc>
        <w:tc>
          <w:tcPr>
            <w:tcW w:w="2266" w:type="dxa"/>
            <w:vAlign w:val="center"/>
          </w:tcPr>
          <w:p w14:paraId="010D7B40">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w:t>
            </w:r>
            <w:r>
              <w:rPr>
                <w:color w:val="auto"/>
                <w:highlight w:val="none"/>
              </w:rPr>
              <w:fldChar w:fldCharType="begin"/>
            </w:r>
            <w:r>
              <w:rPr>
                <w:color w:val="auto"/>
                <w:highlight w:val="none"/>
              </w:rPr>
              <w:instrText xml:space="preserve"> HYPERLINK "file:///F:\\lwf\\2024上半年\\BIM编码导则\\编码原稿留存\\20.10.30.60" </w:instrText>
            </w:r>
            <w:r>
              <w:rPr>
                <w:color w:val="auto"/>
                <w:highlight w:val="none"/>
              </w:rPr>
              <w:fldChar w:fldCharType="separate"/>
            </w:r>
            <w:r>
              <w:rPr>
                <w:rFonts w:ascii="Times New Roman" w:hAnsi="Times New Roman" w:cs="Times New Roman"/>
                <w:color w:val="auto"/>
                <w:spacing w:val="-1"/>
                <w:sz w:val="21"/>
                <w:szCs w:val="21"/>
                <w:highlight w:val="none"/>
              </w:rPr>
              <w:t>20.10.30.60</w:t>
            </w:r>
            <w:r>
              <w:rPr>
                <w:rFonts w:ascii="Times New Roman" w:hAnsi="Times New Roman" w:cs="Times New Roman"/>
                <w:color w:val="auto"/>
                <w:spacing w:val="-1"/>
                <w:sz w:val="21"/>
                <w:szCs w:val="21"/>
                <w:highlight w:val="none"/>
              </w:rPr>
              <w:fldChar w:fldCharType="end"/>
            </w:r>
          </w:p>
        </w:tc>
        <w:tc>
          <w:tcPr>
            <w:tcW w:w="1987" w:type="dxa"/>
            <w:vAlign w:val="center"/>
          </w:tcPr>
          <w:p w14:paraId="48E71AC2">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03FD36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4016" w:type="dxa"/>
            <w:vAlign w:val="center"/>
          </w:tcPr>
          <w:p w14:paraId="1E6432E0">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8"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持力层碰撞检测</w:t>
            </w:r>
          </w:p>
        </w:tc>
        <w:tc>
          <w:tcPr>
            <w:tcW w:w="2266" w:type="dxa"/>
            <w:vAlign w:val="center"/>
          </w:tcPr>
          <w:p w14:paraId="7BA9E676">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w:t>
            </w:r>
            <w:r>
              <w:rPr>
                <w:color w:val="auto"/>
                <w:highlight w:val="none"/>
              </w:rPr>
              <w:fldChar w:fldCharType="begin"/>
            </w:r>
            <w:r>
              <w:rPr>
                <w:color w:val="auto"/>
                <w:highlight w:val="none"/>
              </w:rPr>
              <w:instrText xml:space="preserve"> HYPERLINK "file:///F:\\lwf\\2024上半年\\BIM编码导则\\编码原稿留存\\20.10.30.70" </w:instrText>
            </w:r>
            <w:r>
              <w:rPr>
                <w:color w:val="auto"/>
                <w:highlight w:val="none"/>
              </w:rPr>
              <w:fldChar w:fldCharType="separate"/>
            </w:r>
            <w:r>
              <w:rPr>
                <w:rFonts w:ascii="Times New Roman" w:hAnsi="Times New Roman" w:cs="Times New Roman"/>
                <w:color w:val="auto"/>
                <w:spacing w:val="-1"/>
                <w:sz w:val="21"/>
                <w:szCs w:val="21"/>
                <w:highlight w:val="none"/>
              </w:rPr>
              <w:t>20.10.30.70</w:t>
            </w:r>
            <w:r>
              <w:rPr>
                <w:rFonts w:ascii="Times New Roman" w:hAnsi="Times New Roman" w:cs="Times New Roman"/>
                <w:color w:val="auto"/>
                <w:spacing w:val="-1"/>
                <w:sz w:val="21"/>
                <w:szCs w:val="21"/>
                <w:highlight w:val="none"/>
              </w:rPr>
              <w:fldChar w:fldCharType="end"/>
            </w:r>
          </w:p>
        </w:tc>
        <w:tc>
          <w:tcPr>
            <w:tcW w:w="1987" w:type="dxa"/>
            <w:vAlign w:val="center"/>
          </w:tcPr>
          <w:p w14:paraId="5EF4E2F9">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2DFFCB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016" w:type="dxa"/>
            <w:vAlign w:val="center"/>
          </w:tcPr>
          <w:p w14:paraId="6F2D234E">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5"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三维地形漫游动画</w:t>
            </w:r>
          </w:p>
        </w:tc>
        <w:tc>
          <w:tcPr>
            <w:tcW w:w="2266" w:type="dxa"/>
            <w:vAlign w:val="center"/>
          </w:tcPr>
          <w:p w14:paraId="2EE5B65B">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w:t>
            </w:r>
            <w:r>
              <w:rPr>
                <w:color w:val="auto"/>
                <w:highlight w:val="none"/>
              </w:rPr>
              <w:fldChar w:fldCharType="begin"/>
            </w:r>
            <w:r>
              <w:rPr>
                <w:color w:val="auto"/>
                <w:highlight w:val="none"/>
              </w:rPr>
              <w:instrText xml:space="preserve"> HYPERLINK "file:///F:\\lwf\\2024上半年\\BIM编码导则\\编码原稿留存\\20.10.30.80" </w:instrText>
            </w:r>
            <w:r>
              <w:rPr>
                <w:color w:val="auto"/>
                <w:highlight w:val="none"/>
              </w:rPr>
              <w:fldChar w:fldCharType="separate"/>
            </w:r>
            <w:r>
              <w:rPr>
                <w:rFonts w:ascii="Times New Roman" w:hAnsi="Times New Roman" w:cs="Times New Roman"/>
                <w:color w:val="auto"/>
                <w:spacing w:val="-1"/>
                <w:sz w:val="21"/>
                <w:szCs w:val="21"/>
                <w:highlight w:val="none"/>
              </w:rPr>
              <w:t>20.10.30.80</w:t>
            </w:r>
            <w:r>
              <w:rPr>
                <w:rFonts w:ascii="Times New Roman" w:hAnsi="Times New Roman" w:cs="Times New Roman"/>
                <w:color w:val="auto"/>
                <w:spacing w:val="-1"/>
                <w:sz w:val="21"/>
                <w:szCs w:val="21"/>
                <w:highlight w:val="none"/>
              </w:rPr>
              <w:fldChar w:fldCharType="end"/>
            </w:r>
          </w:p>
        </w:tc>
        <w:tc>
          <w:tcPr>
            <w:tcW w:w="1987" w:type="dxa"/>
            <w:vAlign w:val="center"/>
          </w:tcPr>
          <w:p w14:paraId="34B4D314">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50CECB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016" w:type="dxa"/>
            <w:vAlign w:val="center"/>
          </w:tcPr>
          <w:p w14:paraId="510ADFDF">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1"/>
                <w:sz w:val="21"/>
                <w:szCs w:val="21"/>
                <w:highlight w:val="none"/>
              </w:rPr>
            </w:pPr>
            <w:r>
              <w:rPr>
                <w:rFonts w:ascii="Times New Roman" w:hAnsi="Times New Roman" w:cs="Times New Roman"/>
                <w:color w:val="auto"/>
                <w:spacing w:val="-1"/>
                <w:sz w:val="21"/>
                <w:szCs w:val="21"/>
                <w:highlight w:val="none"/>
              </w:rPr>
              <w:t>水文</w:t>
            </w:r>
            <w:r>
              <w:rPr>
                <w:rFonts w:ascii="Times New Roman" w:hAnsi="Times New Roman" w:cs="Times New Roman"/>
                <w:color w:val="auto"/>
                <w:spacing w:val="-1"/>
                <w:sz w:val="21"/>
                <w:szCs w:val="21"/>
                <w:highlight w:val="none"/>
                <w:lang w:eastAsia="zh-CN"/>
              </w:rPr>
              <w:t>地质勘察</w:t>
            </w:r>
          </w:p>
        </w:tc>
        <w:tc>
          <w:tcPr>
            <w:tcW w:w="2266" w:type="dxa"/>
            <w:vAlign w:val="center"/>
          </w:tcPr>
          <w:p w14:paraId="0C16DAAA">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pacing w:val="-1"/>
                <w:sz w:val="21"/>
                <w:szCs w:val="21"/>
                <w:highlight w:val="none"/>
              </w:rPr>
            </w:pPr>
            <w:r>
              <w:rPr>
                <w:rFonts w:ascii="Times New Roman" w:hAnsi="Times New Roman" w:cs="Times New Roman"/>
                <w:color w:val="auto"/>
                <w:spacing w:val="-1"/>
                <w:sz w:val="21"/>
                <w:szCs w:val="21"/>
                <w:highlight w:val="none"/>
              </w:rPr>
              <w:t>20-20.10.30.90</w:t>
            </w:r>
          </w:p>
        </w:tc>
        <w:tc>
          <w:tcPr>
            <w:tcW w:w="1987" w:type="dxa"/>
            <w:vAlign w:val="center"/>
          </w:tcPr>
          <w:p w14:paraId="00D93BE7">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扩展</w:t>
            </w:r>
          </w:p>
        </w:tc>
      </w:tr>
      <w:tr w14:paraId="02921A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016" w:type="dxa"/>
            <w:vAlign w:val="center"/>
          </w:tcPr>
          <w:p w14:paraId="5B895491">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1"/>
                <w:sz w:val="21"/>
                <w:szCs w:val="21"/>
                <w:highlight w:val="none"/>
              </w:rPr>
            </w:pPr>
            <w:r>
              <w:rPr>
                <w:rFonts w:ascii="Times New Roman" w:hAnsi="Times New Roman" w:cs="Times New Roman"/>
                <w:color w:val="auto"/>
                <w:spacing w:val="-1"/>
                <w:sz w:val="21"/>
                <w:szCs w:val="21"/>
                <w:highlight w:val="none"/>
              </w:rPr>
              <w:t>三维地表模型</w:t>
            </w:r>
          </w:p>
        </w:tc>
        <w:tc>
          <w:tcPr>
            <w:tcW w:w="2266" w:type="dxa"/>
            <w:vAlign w:val="center"/>
          </w:tcPr>
          <w:p w14:paraId="188B175E">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pacing w:val="-1"/>
                <w:sz w:val="21"/>
                <w:szCs w:val="21"/>
                <w:highlight w:val="none"/>
              </w:rPr>
            </w:pPr>
            <w:r>
              <w:rPr>
                <w:rFonts w:ascii="Times New Roman" w:hAnsi="Times New Roman" w:cs="Times New Roman"/>
                <w:color w:val="auto"/>
                <w:spacing w:val="-1"/>
                <w:sz w:val="21"/>
                <w:szCs w:val="21"/>
                <w:highlight w:val="none"/>
              </w:rPr>
              <w:t>20-20.10.30.90.05</w:t>
            </w:r>
          </w:p>
        </w:tc>
        <w:tc>
          <w:tcPr>
            <w:tcW w:w="1987" w:type="dxa"/>
            <w:vAlign w:val="center"/>
          </w:tcPr>
          <w:p w14:paraId="475BE66B">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扩展</w:t>
            </w:r>
          </w:p>
        </w:tc>
      </w:tr>
      <w:tr w14:paraId="113300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016" w:type="dxa"/>
            <w:vAlign w:val="center"/>
          </w:tcPr>
          <w:p w14:paraId="22715117">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1"/>
                <w:sz w:val="21"/>
                <w:szCs w:val="21"/>
                <w:highlight w:val="none"/>
              </w:rPr>
            </w:pPr>
            <w:r>
              <w:rPr>
                <w:rFonts w:ascii="Times New Roman" w:hAnsi="Times New Roman" w:cs="Times New Roman"/>
                <w:color w:val="auto"/>
                <w:spacing w:val="-1"/>
                <w:sz w:val="21"/>
                <w:szCs w:val="21"/>
                <w:highlight w:val="none"/>
              </w:rPr>
              <w:t>三维水文地质模型</w:t>
            </w:r>
          </w:p>
        </w:tc>
        <w:tc>
          <w:tcPr>
            <w:tcW w:w="2266" w:type="dxa"/>
            <w:vAlign w:val="center"/>
          </w:tcPr>
          <w:p w14:paraId="6B919356">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pacing w:val="-1"/>
                <w:sz w:val="21"/>
                <w:szCs w:val="21"/>
                <w:highlight w:val="none"/>
              </w:rPr>
            </w:pPr>
            <w:r>
              <w:rPr>
                <w:rFonts w:ascii="Times New Roman" w:hAnsi="Times New Roman" w:cs="Times New Roman"/>
                <w:color w:val="auto"/>
                <w:spacing w:val="-1"/>
                <w:sz w:val="21"/>
                <w:szCs w:val="21"/>
                <w:highlight w:val="none"/>
              </w:rPr>
              <w:t>20-20.10.30.90.10</w:t>
            </w:r>
          </w:p>
        </w:tc>
        <w:tc>
          <w:tcPr>
            <w:tcW w:w="1987" w:type="dxa"/>
            <w:vAlign w:val="center"/>
          </w:tcPr>
          <w:p w14:paraId="66FA99C1">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扩展</w:t>
            </w:r>
          </w:p>
        </w:tc>
      </w:tr>
      <w:tr w14:paraId="3B9947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016" w:type="dxa"/>
            <w:vAlign w:val="center"/>
          </w:tcPr>
          <w:p w14:paraId="29A8E8B2">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1"/>
                <w:sz w:val="21"/>
                <w:szCs w:val="21"/>
                <w:highlight w:val="none"/>
              </w:rPr>
            </w:pPr>
            <w:r>
              <w:rPr>
                <w:rFonts w:ascii="Times New Roman" w:hAnsi="Times New Roman" w:cs="Times New Roman"/>
                <w:color w:val="auto"/>
                <w:spacing w:val="-1"/>
                <w:sz w:val="21"/>
                <w:szCs w:val="21"/>
                <w:highlight w:val="none"/>
              </w:rPr>
              <w:t>井探、槽探和洞探</w:t>
            </w:r>
          </w:p>
        </w:tc>
        <w:tc>
          <w:tcPr>
            <w:tcW w:w="2266" w:type="dxa"/>
            <w:vAlign w:val="center"/>
          </w:tcPr>
          <w:p w14:paraId="1FC06598">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pacing w:val="-1"/>
                <w:sz w:val="21"/>
                <w:szCs w:val="21"/>
                <w:highlight w:val="none"/>
              </w:rPr>
            </w:pPr>
            <w:r>
              <w:rPr>
                <w:rFonts w:ascii="Times New Roman" w:hAnsi="Times New Roman" w:cs="Times New Roman"/>
                <w:color w:val="auto"/>
                <w:spacing w:val="-1"/>
                <w:sz w:val="21"/>
                <w:szCs w:val="21"/>
                <w:highlight w:val="none"/>
              </w:rPr>
              <w:t>20-20.10.30.90.15</w:t>
            </w:r>
          </w:p>
        </w:tc>
        <w:tc>
          <w:tcPr>
            <w:tcW w:w="1987" w:type="dxa"/>
            <w:vAlign w:val="center"/>
          </w:tcPr>
          <w:p w14:paraId="54C47D03">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扩展</w:t>
            </w:r>
          </w:p>
        </w:tc>
      </w:tr>
      <w:tr w14:paraId="48F83B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016" w:type="dxa"/>
            <w:vAlign w:val="center"/>
          </w:tcPr>
          <w:p w14:paraId="735D8F91">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1"/>
                <w:sz w:val="21"/>
                <w:szCs w:val="21"/>
                <w:highlight w:val="none"/>
              </w:rPr>
            </w:pPr>
            <w:r>
              <w:rPr>
                <w:rFonts w:ascii="Times New Roman" w:hAnsi="Times New Roman" w:cs="Times New Roman"/>
                <w:color w:val="auto"/>
                <w:spacing w:val="-1"/>
                <w:sz w:val="21"/>
                <w:szCs w:val="21"/>
                <w:highlight w:val="none"/>
              </w:rPr>
              <w:t>工程测量</w:t>
            </w:r>
          </w:p>
        </w:tc>
        <w:tc>
          <w:tcPr>
            <w:tcW w:w="2266" w:type="dxa"/>
            <w:vAlign w:val="center"/>
          </w:tcPr>
          <w:p w14:paraId="0AF2743B">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pacing w:val="-1"/>
                <w:sz w:val="21"/>
                <w:szCs w:val="21"/>
                <w:highlight w:val="none"/>
              </w:rPr>
            </w:pPr>
            <w:r>
              <w:rPr>
                <w:rFonts w:ascii="Times New Roman" w:hAnsi="Times New Roman" w:cs="Times New Roman"/>
                <w:color w:val="auto"/>
                <w:spacing w:val="-1"/>
                <w:sz w:val="21"/>
                <w:szCs w:val="21"/>
                <w:highlight w:val="none"/>
              </w:rPr>
              <w:t>20-20.10.30.91</w:t>
            </w:r>
          </w:p>
        </w:tc>
        <w:tc>
          <w:tcPr>
            <w:tcW w:w="1987" w:type="dxa"/>
            <w:vAlign w:val="center"/>
          </w:tcPr>
          <w:p w14:paraId="11281EF7">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扩展</w:t>
            </w:r>
          </w:p>
        </w:tc>
      </w:tr>
      <w:tr w14:paraId="14930D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016" w:type="dxa"/>
            <w:vAlign w:val="center"/>
          </w:tcPr>
          <w:p w14:paraId="1F64365B">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1"/>
                <w:sz w:val="21"/>
                <w:szCs w:val="21"/>
                <w:highlight w:val="none"/>
              </w:rPr>
            </w:pPr>
            <w:r>
              <w:rPr>
                <w:rFonts w:ascii="Times New Roman" w:hAnsi="Times New Roman" w:cs="Times New Roman"/>
                <w:color w:val="auto"/>
                <w:spacing w:val="-1"/>
                <w:sz w:val="21"/>
                <w:szCs w:val="21"/>
                <w:highlight w:val="none"/>
              </w:rPr>
              <w:t>平面控制测量</w:t>
            </w:r>
          </w:p>
        </w:tc>
        <w:tc>
          <w:tcPr>
            <w:tcW w:w="2266" w:type="dxa"/>
            <w:vAlign w:val="center"/>
          </w:tcPr>
          <w:p w14:paraId="188BC54A">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pacing w:val="-1"/>
                <w:sz w:val="21"/>
                <w:szCs w:val="21"/>
                <w:highlight w:val="none"/>
              </w:rPr>
            </w:pPr>
            <w:r>
              <w:rPr>
                <w:rFonts w:ascii="Times New Roman" w:hAnsi="Times New Roman" w:cs="Times New Roman"/>
                <w:color w:val="auto"/>
                <w:spacing w:val="-1"/>
                <w:sz w:val="21"/>
                <w:szCs w:val="21"/>
                <w:highlight w:val="none"/>
              </w:rPr>
              <w:t>20-20.10.30.91.05</w:t>
            </w:r>
          </w:p>
        </w:tc>
        <w:tc>
          <w:tcPr>
            <w:tcW w:w="1987" w:type="dxa"/>
            <w:vAlign w:val="center"/>
          </w:tcPr>
          <w:p w14:paraId="38B59384">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扩展</w:t>
            </w:r>
          </w:p>
        </w:tc>
      </w:tr>
      <w:tr w14:paraId="1F6A4C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016" w:type="dxa"/>
            <w:vAlign w:val="center"/>
          </w:tcPr>
          <w:p w14:paraId="026ED773">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1"/>
                <w:sz w:val="21"/>
                <w:szCs w:val="21"/>
                <w:highlight w:val="none"/>
              </w:rPr>
            </w:pPr>
            <w:r>
              <w:rPr>
                <w:rFonts w:ascii="Times New Roman" w:hAnsi="Times New Roman" w:cs="Times New Roman"/>
                <w:color w:val="auto"/>
                <w:spacing w:val="-1"/>
                <w:sz w:val="21"/>
                <w:szCs w:val="21"/>
                <w:highlight w:val="none"/>
              </w:rPr>
              <w:t>高程控制测量</w:t>
            </w:r>
          </w:p>
        </w:tc>
        <w:tc>
          <w:tcPr>
            <w:tcW w:w="2266" w:type="dxa"/>
            <w:vAlign w:val="center"/>
          </w:tcPr>
          <w:p w14:paraId="11600CDC">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pacing w:val="-1"/>
                <w:sz w:val="21"/>
                <w:szCs w:val="21"/>
                <w:highlight w:val="none"/>
              </w:rPr>
            </w:pPr>
            <w:r>
              <w:rPr>
                <w:rFonts w:ascii="Times New Roman" w:hAnsi="Times New Roman" w:cs="Times New Roman"/>
                <w:color w:val="auto"/>
                <w:spacing w:val="-1"/>
                <w:sz w:val="21"/>
                <w:szCs w:val="21"/>
                <w:highlight w:val="none"/>
              </w:rPr>
              <w:t>20-20.10.30.91.10</w:t>
            </w:r>
          </w:p>
        </w:tc>
        <w:tc>
          <w:tcPr>
            <w:tcW w:w="1987" w:type="dxa"/>
            <w:vAlign w:val="center"/>
          </w:tcPr>
          <w:p w14:paraId="2CDBD2B5">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扩展</w:t>
            </w:r>
          </w:p>
        </w:tc>
      </w:tr>
      <w:tr w14:paraId="67B096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016" w:type="dxa"/>
            <w:vAlign w:val="center"/>
          </w:tcPr>
          <w:p w14:paraId="44BB52B7">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1"/>
                <w:sz w:val="21"/>
                <w:szCs w:val="21"/>
                <w:highlight w:val="none"/>
              </w:rPr>
            </w:pPr>
            <w:r>
              <w:rPr>
                <w:rFonts w:ascii="Times New Roman" w:hAnsi="Times New Roman" w:cs="Times New Roman"/>
                <w:color w:val="auto"/>
                <w:spacing w:val="-1"/>
                <w:sz w:val="21"/>
                <w:szCs w:val="21"/>
                <w:highlight w:val="none"/>
              </w:rPr>
              <w:t>地形测量</w:t>
            </w:r>
          </w:p>
        </w:tc>
        <w:tc>
          <w:tcPr>
            <w:tcW w:w="2266" w:type="dxa"/>
            <w:vAlign w:val="center"/>
          </w:tcPr>
          <w:p w14:paraId="2CE87C52">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pacing w:val="-1"/>
                <w:sz w:val="21"/>
                <w:szCs w:val="21"/>
                <w:highlight w:val="none"/>
              </w:rPr>
            </w:pPr>
            <w:r>
              <w:rPr>
                <w:rFonts w:ascii="Times New Roman" w:hAnsi="Times New Roman" w:cs="Times New Roman"/>
                <w:color w:val="auto"/>
                <w:spacing w:val="-1"/>
                <w:sz w:val="21"/>
                <w:szCs w:val="21"/>
                <w:highlight w:val="none"/>
              </w:rPr>
              <w:t>20-20.10.30.91.15</w:t>
            </w:r>
          </w:p>
        </w:tc>
        <w:tc>
          <w:tcPr>
            <w:tcW w:w="1987" w:type="dxa"/>
            <w:vAlign w:val="center"/>
          </w:tcPr>
          <w:p w14:paraId="5CCDFDEA">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扩展</w:t>
            </w:r>
          </w:p>
        </w:tc>
      </w:tr>
      <w:tr w14:paraId="1867AC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016" w:type="dxa"/>
            <w:vAlign w:val="center"/>
          </w:tcPr>
          <w:p w14:paraId="13F6D40B">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1"/>
                <w:sz w:val="21"/>
                <w:szCs w:val="21"/>
                <w:highlight w:val="none"/>
              </w:rPr>
            </w:pPr>
            <w:r>
              <w:rPr>
                <w:rFonts w:ascii="Times New Roman" w:hAnsi="Times New Roman" w:cs="Times New Roman"/>
                <w:color w:val="auto"/>
                <w:spacing w:val="-1"/>
                <w:sz w:val="21"/>
                <w:szCs w:val="21"/>
                <w:highlight w:val="none"/>
              </w:rPr>
              <w:t>线路测量</w:t>
            </w:r>
          </w:p>
        </w:tc>
        <w:tc>
          <w:tcPr>
            <w:tcW w:w="2266" w:type="dxa"/>
            <w:vAlign w:val="center"/>
          </w:tcPr>
          <w:p w14:paraId="0C944F22">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pacing w:val="-1"/>
                <w:sz w:val="21"/>
                <w:szCs w:val="21"/>
                <w:highlight w:val="none"/>
              </w:rPr>
            </w:pPr>
            <w:r>
              <w:rPr>
                <w:rFonts w:ascii="Times New Roman" w:hAnsi="Times New Roman" w:cs="Times New Roman"/>
                <w:color w:val="auto"/>
                <w:spacing w:val="-1"/>
                <w:sz w:val="21"/>
                <w:szCs w:val="21"/>
                <w:highlight w:val="none"/>
              </w:rPr>
              <w:t>20-20.10.30.91.20</w:t>
            </w:r>
          </w:p>
        </w:tc>
        <w:tc>
          <w:tcPr>
            <w:tcW w:w="1987" w:type="dxa"/>
            <w:vAlign w:val="center"/>
          </w:tcPr>
          <w:p w14:paraId="2CC04FBB">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扩展</w:t>
            </w:r>
          </w:p>
        </w:tc>
      </w:tr>
      <w:tr w14:paraId="1089A5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016" w:type="dxa"/>
            <w:vAlign w:val="center"/>
          </w:tcPr>
          <w:p w14:paraId="7FE16C24">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1"/>
                <w:sz w:val="21"/>
                <w:szCs w:val="21"/>
                <w:highlight w:val="none"/>
              </w:rPr>
            </w:pPr>
            <w:r>
              <w:rPr>
                <w:rFonts w:ascii="Times New Roman" w:hAnsi="Times New Roman" w:cs="Times New Roman"/>
                <w:color w:val="auto"/>
                <w:spacing w:val="-1"/>
                <w:sz w:val="21"/>
                <w:szCs w:val="21"/>
                <w:highlight w:val="none"/>
              </w:rPr>
              <w:t>地下管线测量</w:t>
            </w:r>
          </w:p>
        </w:tc>
        <w:tc>
          <w:tcPr>
            <w:tcW w:w="2266" w:type="dxa"/>
            <w:vAlign w:val="center"/>
          </w:tcPr>
          <w:p w14:paraId="7F282E1A">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pacing w:val="-1"/>
                <w:sz w:val="21"/>
                <w:szCs w:val="21"/>
                <w:highlight w:val="none"/>
              </w:rPr>
            </w:pPr>
            <w:r>
              <w:rPr>
                <w:rFonts w:ascii="Times New Roman" w:hAnsi="Times New Roman" w:cs="Times New Roman"/>
                <w:color w:val="auto"/>
                <w:spacing w:val="-1"/>
                <w:sz w:val="21"/>
                <w:szCs w:val="21"/>
                <w:highlight w:val="none"/>
              </w:rPr>
              <w:t>20-20.10.30.91.25</w:t>
            </w:r>
          </w:p>
        </w:tc>
        <w:tc>
          <w:tcPr>
            <w:tcW w:w="1987" w:type="dxa"/>
            <w:vAlign w:val="center"/>
          </w:tcPr>
          <w:p w14:paraId="5A2916A6">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扩展</w:t>
            </w:r>
          </w:p>
        </w:tc>
      </w:tr>
      <w:tr w14:paraId="14B1FD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8269" w:type="dxa"/>
            <w:gridSpan w:val="3"/>
            <w:vAlign w:val="center"/>
          </w:tcPr>
          <w:p w14:paraId="205DDE9F">
            <w:pPr>
              <w:pStyle w:val="65"/>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b/>
                <w:bCs/>
                <w:color w:val="auto"/>
                <w:spacing w:val="-2"/>
                <w:sz w:val="21"/>
                <w:szCs w:val="21"/>
                <w:highlight w:val="none"/>
              </w:rPr>
              <w:t>方案设计阶段</w:t>
            </w:r>
          </w:p>
        </w:tc>
      </w:tr>
      <w:tr w14:paraId="708927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016" w:type="dxa"/>
            <w:vAlign w:val="center"/>
          </w:tcPr>
          <w:p w14:paraId="5284F0C6">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21"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总图规划设计</w:t>
            </w:r>
          </w:p>
        </w:tc>
        <w:tc>
          <w:tcPr>
            <w:tcW w:w="2266" w:type="dxa"/>
            <w:vAlign w:val="center"/>
          </w:tcPr>
          <w:p w14:paraId="4385037A">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20-20.20.10</w:t>
            </w:r>
          </w:p>
        </w:tc>
        <w:tc>
          <w:tcPr>
            <w:tcW w:w="1987" w:type="dxa"/>
            <w:vAlign w:val="center"/>
          </w:tcPr>
          <w:p w14:paraId="146FA729">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5"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3"/>
                <w:sz w:val="21"/>
                <w:szCs w:val="21"/>
                <w:highlight w:val="none"/>
              </w:rPr>
              <w:t>现存</w:t>
            </w:r>
          </w:p>
        </w:tc>
      </w:tr>
      <w:tr w14:paraId="33BB96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4016" w:type="dxa"/>
            <w:vAlign w:val="center"/>
          </w:tcPr>
          <w:p w14:paraId="3EA751C8">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场地</w:t>
            </w:r>
            <w:r>
              <w:rPr>
                <w:rFonts w:ascii="Times New Roman" w:hAnsi="Times New Roman" w:cs="Times New Roman"/>
                <w:color w:val="auto"/>
                <w:spacing w:val="-47"/>
                <w:sz w:val="21"/>
                <w:szCs w:val="21"/>
                <w:highlight w:val="none"/>
              </w:rPr>
              <w:t xml:space="preserve"> </w:t>
            </w:r>
            <w:r>
              <w:rPr>
                <w:rFonts w:ascii="Times New Roman" w:hAnsi="Times New Roman" w:cs="Times New Roman"/>
                <w:color w:val="auto"/>
                <w:spacing w:val="-2"/>
                <w:sz w:val="21"/>
                <w:szCs w:val="21"/>
                <w:highlight w:val="none"/>
              </w:rPr>
              <w:t>BIM</w:t>
            </w:r>
            <w:r>
              <w:rPr>
                <w:rFonts w:ascii="Times New Roman" w:hAnsi="Times New Roman" w:cs="Times New Roman"/>
                <w:color w:val="auto"/>
                <w:spacing w:val="-43"/>
                <w:sz w:val="21"/>
                <w:szCs w:val="21"/>
                <w:highlight w:val="none"/>
              </w:rPr>
              <w:t xml:space="preserve"> </w:t>
            </w:r>
            <w:r>
              <w:rPr>
                <w:rFonts w:ascii="Times New Roman" w:hAnsi="Times New Roman" w:cs="Times New Roman"/>
                <w:color w:val="auto"/>
                <w:spacing w:val="-2"/>
                <w:sz w:val="21"/>
                <w:szCs w:val="21"/>
                <w:highlight w:val="none"/>
              </w:rPr>
              <w:t>模型</w:t>
            </w:r>
          </w:p>
        </w:tc>
        <w:tc>
          <w:tcPr>
            <w:tcW w:w="2266" w:type="dxa"/>
            <w:vAlign w:val="center"/>
          </w:tcPr>
          <w:p w14:paraId="53651E20">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w:t>
            </w:r>
            <w:r>
              <w:rPr>
                <w:color w:val="auto"/>
                <w:highlight w:val="none"/>
              </w:rPr>
              <w:fldChar w:fldCharType="begin"/>
            </w:r>
            <w:r>
              <w:rPr>
                <w:color w:val="auto"/>
                <w:highlight w:val="none"/>
              </w:rPr>
              <w:instrText xml:space="preserve"> HYPERLINK "file:///F:\\lwf\\2024上半年\\BIM编码导则\\编码原稿留存\\20.20.10.05" </w:instrText>
            </w:r>
            <w:r>
              <w:rPr>
                <w:color w:val="auto"/>
                <w:highlight w:val="none"/>
              </w:rPr>
              <w:fldChar w:fldCharType="separate"/>
            </w:r>
            <w:r>
              <w:rPr>
                <w:rFonts w:ascii="Times New Roman" w:hAnsi="Times New Roman" w:cs="Times New Roman"/>
                <w:color w:val="auto"/>
                <w:spacing w:val="-1"/>
                <w:sz w:val="21"/>
                <w:szCs w:val="21"/>
                <w:highlight w:val="none"/>
              </w:rPr>
              <w:t>20.20.10.05</w:t>
            </w:r>
            <w:r>
              <w:rPr>
                <w:rFonts w:ascii="Times New Roman" w:hAnsi="Times New Roman" w:cs="Times New Roman"/>
                <w:color w:val="auto"/>
                <w:spacing w:val="-1"/>
                <w:sz w:val="21"/>
                <w:szCs w:val="21"/>
                <w:highlight w:val="none"/>
              </w:rPr>
              <w:fldChar w:fldCharType="end"/>
            </w:r>
          </w:p>
        </w:tc>
        <w:tc>
          <w:tcPr>
            <w:tcW w:w="1987" w:type="dxa"/>
            <w:vAlign w:val="center"/>
          </w:tcPr>
          <w:p w14:paraId="20E066C2">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458FDC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016" w:type="dxa"/>
            <w:vAlign w:val="center"/>
          </w:tcPr>
          <w:p w14:paraId="0E1B993A">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8" w:firstLine="0" w:firstLineChars="0"/>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pacing w:val="-2"/>
                <w:sz w:val="21"/>
                <w:szCs w:val="21"/>
                <w:highlight w:val="none"/>
                <w:lang w:eastAsia="zh-CN"/>
              </w:rPr>
              <w:t>建筑方案设计</w:t>
            </w:r>
            <w:r>
              <w:rPr>
                <w:rFonts w:ascii="Times New Roman" w:hAnsi="Times New Roman" w:cs="Times New Roman"/>
                <w:color w:val="auto"/>
                <w:spacing w:val="-44"/>
                <w:sz w:val="21"/>
                <w:szCs w:val="21"/>
                <w:highlight w:val="none"/>
                <w:lang w:eastAsia="zh-CN"/>
              </w:rPr>
              <w:t xml:space="preserve"> </w:t>
            </w:r>
            <w:r>
              <w:rPr>
                <w:rFonts w:ascii="Times New Roman" w:hAnsi="Times New Roman" w:cs="Times New Roman"/>
                <w:color w:val="auto"/>
                <w:spacing w:val="-2"/>
                <w:sz w:val="21"/>
                <w:szCs w:val="21"/>
                <w:highlight w:val="none"/>
                <w:lang w:eastAsia="zh-CN"/>
              </w:rPr>
              <w:t>BIM</w:t>
            </w:r>
            <w:r>
              <w:rPr>
                <w:rFonts w:ascii="Times New Roman" w:hAnsi="Times New Roman" w:cs="Times New Roman"/>
                <w:color w:val="auto"/>
                <w:spacing w:val="-42"/>
                <w:sz w:val="21"/>
                <w:szCs w:val="21"/>
                <w:highlight w:val="none"/>
                <w:lang w:eastAsia="zh-CN"/>
              </w:rPr>
              <w:t xml:space="preserve"> </w:t>
            </w:r>
            <w:r>
              <w:rPr>
                <w:rFonts w:ascii="Times New Roman" w:hAnsi="Times New Roman" w:cs="Times New Roman"/>
                <w:color w:val="auto"/>
                <w:spacing w:val="-2"/>
                <w:sz w:val="21"/>
                <w:szCs w:val="21"/>
                <w:highlight w:val="none"/>
                <w:lang w:eastAsia="zh-CN"/>
              </w:rPr>
              <w:t>模型</w:t>
            </w:r>
          </w:p>
        </w:tc>
        <w:tc>
          <w:tcPr>
            <w:tcW w:w="2266" w:type="dxa"/>
            <w:vAlign w:val="center"/>
          </w:tcPr>
          <w:p w14:paraId="050F54B6">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21-20.20.40</w:t>
            </w:r>
          </w:p>
        </w:tc>
        <w:tc>
          <w:tcPr>
            <w:tcW w:w="1987" w:type="dxa"/>
            <w:vAlign w:val="center"/>
          </w:tcPr>
          <w:p w14:paraId="24CB038F">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5"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3"/>
                <w:sz w:val="21"/>
                <w:szCs w:val="21"/>
                <w:highlight w:val="none"/>
              </w:rPr>
              <w:t>现存</w:t>
            </w:r>
          </w:p>
        </w:tc>
      </w:tr>
      <w:tr w14:paraId="332395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4016" w:type="dxa"/>
            <w:vAlign w:val="center"/>
          </w:tcPr>
          <w:p w14:paraId="1322676D">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7"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3"/>
                <w:sz w:val="21"/>
                <w:szCs w:val="21"/>
                <w:highlight w:val="none"/>
              </w:rPr>
              <w:t>单体</w:t>
            </w:r>
            <w:r>
              <w:rPr>
                <w:rFonts w:ascii="Times New Roman" w:hAnsi="Times New Roman" w:cs="Times New Roman"/>
                <w:color w:val="auto"/>
                <w:spacing w:val="-42"/>
                <w:sz w:val="21"/>
                <w:szCs w:val="21"/>
                <w:highlight w:val="none"/>
              </w:rPr>
              <w:t xml:space="preserve"> </w:t>
            </w:r>
            <w:r>
              <w:rPr>
                <w:rFonts w:ascii="Times New Roman" w:hAnsi="Times New Roman" w:cs="Times New Roman"/>
                <w:color w:val="auto"/>
                <w:spacing w:val="-3"/>
                <w:sz w:val="21"/>
                <w:szCs w:val="21"/>
                <w:highlight w:val="none"/>
              </w:rPr>
              <w:t>BIM</w:t>
            </w:r>
            <w:r>
              <w:rPr>
                <w:rFonts w:ascii="Times New Roman" w:hAnsi="Times New Roman" w:cs="Times New Roman"/>
                <w:color w:val="auto"/>
                <w:spacing w:val="-44"/>
                <w:sz w:val="21"/>
                <w:szCs w:val="21"/>
                <w:highlight w:val="none"/>
              </w:rPr>
              <w:t xml:space="preserve"> </w:t>
            </w:r>
            <w:r>
              <w:rPr>
                <w:rFonts w:ascii="Times New Roman" w:hAnsi="Times New Roman" w:cs="Times New Roman"/>
                <w:color w:val="auto"/>
                <w:spacing w:val="-3"/>
                <w:sz w:val="21"/>
                <w:szCs w:val="21"/>
                <w:highlight w:val="none"/>
              </w:rPr>
              <w:t>模型</w:t>
            </w:r>
          </w:p>
        </w:tc>
        <w:tc>
          <w:tcPr>
            <w:tcW w:w="2266" w:type="dxa"/>
            <w:vAlign w:val="center"/>
          </w:tcPr>
          <w:p w14:paraId="7E420CD1">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21-</w:t>
            </w:r>
            <w:r>
              <w:rPr>
                <w:color w:val="auto"/>
                <w:highlight w:val="none"/>
              </w:rPr>
              <w:fldChar w:fldCharType="begin"/>
            </w:r>
            <w:r>
              <w:rPr>
                <w:color w:val="auto"/>
                <w:highlight w:val="none"/>
              </w:rPr>
              <w:instrText xml:space="preserve"> HYPERLINK "file:///F:\\lwf\\2024上半年\\BIM编码导则\\编码原稿留存\\20.20.40.05" </w:instrText>
            </w:r>
            <w:r>
              <w:rPr>
                <w:color w:val="auto"/>
                <w:highlight w:val="none"/>
              </w:rPr>
              <w:fldChar w:fldCharType="separate"/>
            </w:r>
            <w:r>
              <w:rPr>
                <w:rFonts w:ascii="Times New Roman" w:hAnsi="Times New Roman" w:cs="Times New Roman"/>
                <w:color w:val="auto"/>
                <w:spacing w:val="-1"/>
                <w:sz w:val="21"/>
                <w:szCs w:val="21"/>
                <w:highlight w:val="none"/>
              </w:rPr>
              <w:t>20.20.40.05</w:t>
            </w:r>
            <w:r>
              <w:rPr>
                <w:rFonts w:ascii="Times New Roman" w:hAnsi="Times New Roman" w:cs="Times New Roman"/>
                <w:color w:val="auto"/>
                <w:spacing w:val="-1"/>
                <w:sz w:val="21"/>
                <w:szCs w:val="21"/>
                <w:highlight w:val="none"/>
              </w:rPr>
              <w:fldChar w:fldCharType="end"/>
            </w:r>
          </w:p>
        </w:tc>
        <w:tc>
          <w:tcPr>
            <w:tcW w:w="1987" w:type="dxa"/>
            <w:vAlign w:val="center"/>
          </w:tcPr>
          <w:p w14:paraId="619D0401">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612220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016" w:type="dxa"/>
            <w:vAlign w:val="center"/>
          </w:tcPr>
          <w:p w14:paraId="6811C172">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8" w:firstLine="0" w:firstLineChars="0"/>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pacing w:val="-1"/>
                <w:sz w:val="21"/>
                <w:szCs w:val="21"/>
                <w:highlight w:val="none"/>
                <w:lang w:eastAsia="zh-CN"/>
              </w:rPr>
              <w:t>建筑方案设计比选模型</w:t>
            </w:r>
          </w:p>
        </w:tc>
        <w:tc>
          <w:tcPr>
            <w:tcW w:w="2266" w:type="dxa"/>
            <w:vAlign w:val="center"/>
          </w:tcPr>
          <w:p w14:paraId="27A394D6">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21-</w:t>
            </w:r>
            <w:r>
              <w:rPr>
                <w:color w:val="auto"/>
                <w:highlight w:val="none"/>
              </w:rPr>
              <w:fldChar w:fldCharType="begin"/>
            </w:r>
            <w:r>
              <w:rPr>
                <w:color w:val="auto"/>
                <w:highlight w:val="none"/>
              </w:rPr>
              <w:instrText xml:space="preserve"> HYPERLINK "file:///F:\\lwf\\2024上半年\\BIM编码导则\\编码原稿留存\\20.20.40.10" </w:instrText>
            </w:r>
            <w:r>
              <w:rPr>
                <w:color w:val="auto"/>
                <w:highlight w:val="none"/>
              </w:rPr>
              <w:fldChar w:fldCharType="separate"/>
            </w:r>
            <w:r>
              <w:rPr>
                <w:rFonts w:ascii="Times New Roman" w:hAnsi="Times New Roman" w:cs="Times New Roman"/>
                <w:color w:val="auto"/>
                <w:spacing w:val="-1"/>
                <w:sz w:val="21"/>
                <w:szCs w:val="21"/>
                <w:highlight w:val="none"/>
              </w:rPr>
              <w:t>20.20.40.10</w:t>
            </w:r>
            <w:r>
              <w:rPr>
                <w:rFonts w:ascii="Times New Roman" w:hAnsi="Times New Roman" w:cs="Times New Roman"/>
                <w:color w:val="auto"/>
                <w:spacing w:val="-1"/>
                <w:sz w:val="21"/>
                <w:szCs w:val="21"/>
                <w:highlight w:val="none"/>
              </w:rPr>
              <w:fldChar w:fldCharType="end"/>
            </w:r>
          </w:p>
        </w:tc>
        <w:tc>
          <w:tcPr>
            <w:tcW w:w="1987" w:type="dxa"/>
            <w:vAlign w:val="center"/>
          </w:tcPr>
          <w:p w14:paraId="5CA430F6">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63ACD4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 w:hRule="atLeast"/>
        </w:trPr>
        <w:tc>
          <w:tcPr>
            <w:tcW w:w="4016" w:type="dxa"/>
            <w:vAlign w:val="center"/>
          </w:tcPr>
          <w:p w14:paraId="0798B94F">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6" w:firstLine="0" w:firstLineChars="0"/>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pacing w:val="-2"/>
                <w:sz w:val="21"/>
                <w:szCs w:val="21"/>
                <w:highlight w:val="none"/>
                <w:lang w:eastAsia="zh-CN"/>
              </w:rPr>
              <w:t>虚拟样板间</w:t>
            </w:r>
            <w:r>
              <w:rPr>
                <w:rFonts w:ascii="Times New Roman" w:hAnsi="Times New Roman" w:cs="Times New Roman"/>
                <w:color w:val="auto"/>
                <w:spacing w:val="-44"/>
                <w:sz w:val="21"/>
                <w:szCs w:val="21"/>
                <w:highlight w:val="none"/>
                <w:lang w:eastAsia="zh-CN"/>
              </w:rPr>
              <w:t xml:space="preserve"> </w:t>
            </w:r>
            <w:r>
              <w:rPr>
                <w:rFonts w:ascii="Times New Roman" w:hAnsi="Times New Roman" w:cs="Times New Roman"/>
                <w:color w:val="auto"/>
                <w:spacing w:val="-2"/>
                <w:sz w:val="21"/>
                <w:szCs w:val="21"/>
                <w:highlight w:val="none"/>
                <w:lang w:eastAsia="zh-CN"/>
              </w:rPr>
              <w:t>BIM</w:t>
            </w:r>
            <w:r>
              <w:rPr>
                <w:rFonts w:ascii="Times New Roman" w:hAnsi="Times New Roman" w:cs="Times New Roman"/>
                <w:color w:val="auto"/>
                <w:spacing w:val="-42"/>
                <w:sz w:val="21"/>
                <w:szCs w:val="21"/>
                <w:highlight w:val="none"/>
                <w:lang w:eastAsia="zh-CN"/>
              </w:rPr>
              <w:t xml:space="preserve"> </w:t>
            </w:r>
            <w:r>
              <w:rPr>
                <w:rFonts w:ascii="Times New Roman" w:hAnsi="Times New Roman" w:cs="Times New Roman"/>
                <w:color w:val="auto"/>
                <w:spacing w:val="-2"/>
                <w:sz w:val="21"/>
                <w:szCs w:val="21"/>
                <w:highlight w:val="none"/>
                <w:lang w:eastAsia="zh-CN"/>
              </w:rPr>
              <w:t>模型</w:t>
            </w:r>
          </w:p>
        </w:tc>
        <w:tc>
          <w:tcPr>
            <w:tcW w:w="2266" w:type="dxa"/>
            <w:vAlign w:val="center"/>
          </w:tcPr>
          <w:p w14:paraId="193E26DA">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21-</w:t>
            </w:r>
            <w:r>
              <w:rPr>
                <w:color w:val="auto"/>
                <w:highlight w:val="none"/>
              </w:rPr>
              <w:fldChar w:fldCharType="begin"/>
            </w:r>
            <w:r>
              <w:rPr>
                <w:color w:val="auto"/>
                <w:highlight w:val="none"/>
              </w:rPr>
              <w:instrText xml:space="preserve"> HYPERLINK "file:///F:\\lwf\\2024上半年\\BIM编码导则\\编码原稿留存\\20.20.40.15" </w:instrText>
            </w:r>
            <w:r>
              <w:rPr>
                <w:color w:val="auto"/>
                <w:highlight w:val="none"/>
              </w:rPr>
              <w:fldChar w:fldCharType="separate"/>
            </w:r>
            <w:r>
              <w:rPr>
                <w:rFonts w:ascii="Times New Roman" w:hAnsi="Times New Roman" w:cs="Times New Roman"/>
                <w:color w:val="auto"/>
                <w:spacing w:val="-1"/>
                <w:sz w:val="21"/>
                <w:szCs w:val="21"/>
                <w:highlight w:val="none"/>
              </w:rPr>
              <w:t>20.20.40.15</w:t>
            </w:r>
            <w:r>
              <w:rPr>
                <w:rFonts w:ascii="Times New Roman" w:hAnsi="Times New Roman" w:cs="Times New Roman"/>
                <w:color w:val="auto"/>
                <w:spacing w:val="-1"/>
                <w:sz w:val="21"/>
                <w:szCs w:val="21"/>
                <w:highlight w:val="none"/>
              </w:rPr>
              <w:fldChar w:fldCharType="end"/>
            </w:r>
          </w:p>
        </w:tc>
        <w:tc>
          <w:tcPr>
            <w:tcW w:w="1987" w:type="dxa"/>
            <w:vAlign w:val="center"/>
          </w:tcPr>
          <w:p w14:paraId="5096D6DA">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4E703A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016" w:type="dxa"/>
            <w:vAlign w:val="center"/>
          </w:tcPr>
          <w:p w14:paraId="1463AB33">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6"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方案漫游视频</w:t>
            </w:r>
          </w:p>
        </w:tc>
        <w:tc>
          <w:tcPr>
            <w:tcW w:w="2266" w:type="dxa"/>
            <w:vAlign w:val="center"/>
          </w:tcPr>
          <w:p w14:paraId="5C6D37FD">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21-</w:t>
            </w:r>
            <w:r>
              <w:rPr>
                <w:color w:val="auto"/>
                <w:highlight w:val="none"/>
              </w:rPr>
              <w:fldChar w:fldCharType="begin"/>
            </w:r>
            <w:r>
              <w:rPr>
                <w:color w:val="auto"/>
                <w:highlight w:val="none"/>
              </w:rPr>
              <w:instrText xml:space="preserve"> HYPERLINK "file:///F:\\lwf\\2024上半年\\BIM编码导则\\编码原稿留存\\20.20.40.25" </w:instrText>
            </w:r>
            <w:r>
              <w:rPr>
                <w:color w:val="auto"/>
                <w:highlight w:val="none"/>
              </w:rPr>
              <w:fldChar w:fldCharType="separate"/>
            </w:r>
            <w:r>
              <w:rPr>
                <w:rFonts w:ascii="Times New Roman" w:hAnsi="Times New Roman" w:cs="Times New Roman"/>
                <w:color w:val="auto"/>
                <w:spacing w:val="-1"/>
                <w:sz w:val="21"/>
                <w:szCs w:val="21"/>
                <w:highlight w:val="none"/>
              </w:rPr>
              <w:t>20.20.40.25</w:t>
            </w:r>
            <w:r>
              <w:rPr>
                <w:rFonts w:ascii="Times New Roman" w:hAnsi="Times New Roman" w:cs="Times New Roman"/>
                <w:color w:val="auto"/>
                <w:spacing w:val="-1"/>
                <w:sz w:val="21"/>
                <w:szCs w:val="21"/>
                <w:highlight w:val="none"/>
              </w:rPr>
              <w:fldChar w:fldCharType="end"/>
            </w:r>
          </w:p>
        </w:tc>
        <w:tc>
          <w:tcPr>
            <w:tcW w:w="1987" w:type="dxa"/>
            <w:vAlign w:val="center"/>
          </w:tcPr>
          <w:p w14:paraId="6B6D831B">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158ECA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4016" w:type="dxa"/>
            <w:vAlign w:val="center"/>
          </w:tcPr>
          <w:p w14:paraId="3A828208">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8"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总体规划</w:t>
            </w:r>
          </w:p>
        </w:tc>
        <w:tc>
          <w:tcPr>
            <w:tcW w:w="2266" w:type="dxa"/>
            <w:vAlign w:val="center"/>
          </w:tcPr>
          <w:p w14:paraId="154BCC00">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pacing w:val="-1"/>
                <w:sz w:val="21"/>
                <w:szCs w:val="21"/>
                <w:highlight w:val="none"/>
              </w:rPr>
            </w:pPr>
            <w:r>
              <w:rPr>
                <w:rFonts w:ascii="Times New Roman" w:hAnsi="Times New Roman" w:cs="Times New Roman"/>
                <w:color w:val="auto"/>
                <w:spacing w:val="-1"/>
                <w:sz w:val="21"/>
                <w:szCs w:val="21"/>
                <w:highlight w:val="none"/>
              </w:rPr>
              <w:t>20-20.20.11</w:t>
            </w:r>
          </w:p>
        </w:tc>
        <w:tc>
          <w:tcPr>
            <w:tcW w:w="1987" w:type="dxa"/>
            <w:vAlign w:val="center"/>
          </w:tcPr>
          <w:p w14:paraId="426B2CB5">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lang w:eastAsia="zh-CN"/>
              </w:rPr>
              <w:t>扩展</w:t>
            </w:r>
          </w:p>
        </w:tc>
      </w:tr>
      <w:tr w14:paraId="5A21DA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4016" w:type="dxa"/>
            <w:vAlign w:val="center"/>
          </w:tcPr>
          <w:p w14:paraId="63D958BA">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8"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空间规划</w:t>
            </w:r>
          </w:p>
        </w:tc>
        <w:tc>
          <w:tcPr>
            <w:tcW w:w="2266" w:type="dxa"/>
            <w:vAlign w:val="center"/>
          </w:tcPr>
          <w:p w14:paraId="2CA5FAEF">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pacing w:val="-1"/>
                <w:sz w:val="21"/>
                <w:szCs w:val="21"/>
                <w:highlight w:val="none"/>
              </w:rPr>
            </w:pPr>
            <w:r>
              <w:rPr>
                <w:rFonts w:ascii="Times New Roman" w:hAnsi="Times New Roman" w:cs="Times New Roman"/>
                <w:color w:val="auto"/>
                <w:spacing w:val="-1"/>
                <w:sz w:val="21"/>
                <w:szCs w:val="21"/>
                <w:highlight w:val="none"/>
              </w:rPr>
              <w:t>20-20.20.12</w:t>
            </w:r>
          </w:p>
        </w:tc>
        <w:tc>
          <w:tcPr>
            <w:tcW w:w="1987" w:type="dxa"/>
            <w:vAlign w:val="center"/>
          </w:tcPr>
          <w:p w14:paraId="5B5F7B27">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lang w:eastAsia="zh-CN"/>
              </w:rPr>
              <w:t>扩展</w:t>
            </w:r>
          </w:p>
        </w:tc>
      </w:tr>
      <w:tr w14:paraId="203E3C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4016" w:type="dxa"/>
            <w:vAlign w:val="center"/>
          </w:tcPr>
          <w:p w14:paraId="4306A7D0">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8"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路线设计</w:t>
            </w:r>
          </w:p>
        </w:tc>
        <w:tc>
          <w:tcPr>
            <w:tcW w:w="2266" w:type="dxa"/>
            <w:vAlign w:val="center"/>
          </w:tcPr>
          <w:p w14:paraId="320B719D">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pacing w:val="-1"/>
                <w:sz w:val="21"/>
                <w:szCs w:val="21"/>
                <w:highlight w:val="none"/>
              </w:rPr>
            </w:pPr>
            <w:r>
              <w:rPr>
                <w:rFonts w:ascii="Times New Roman" w:hAnsi="Times New Roman" w:cs="Times New Roman"/>
                <w:color w:val="auto"/>
                <w:spacing w:val="-1"/>
                <w:sz w:val="21"/>
                <w:szCs w:val="21"/>
                <w:highlight w:val="none"/>
              </w:rPr>
              <w:t>20-20.20.12.05</w:t>
            </w:r>
          </w:p>
        </w:tc>
        <w:tc>
          <w:tcPr>
            <w:tcW w:w="1987" w:type="dxa"/>
            <w:vAlign w:val="center"/>
          </w:tcPr>
          <w:p w14:paraId="2043CF21">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53B997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4016" w:type="dxa"/>
            <w:vAlign w:val="center"/>
          </w:tcPr>
          <w:p w14:paraId="0EC152AB">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8"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公共设施设计</w:t>
            </w:r>
          </w:p>
        </w:tc>
        <w:tc>
          <w:tcPr>
            <w:tcW w:w="2266" w:type="dxa"/>
            <w:vAlign w:val="center"/>
          </w:tcPr>
          <w:p w14:paraId="05530BC8">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pacing w:val="-1"/>
                <w:sz w:val="21"/>
                <w:szCs w:val="21"/>
                <w:highlight w:val="none"/>
              </w:rPr>
            </w:pPr>
            <w:r>
              <w:rPr>
                <w:rFonts w:ascii="Times New Roman" w:hAnsi="Times New Roman" w:cs="Times New Roman"/>
                <w:color w:val="auto"/>
                <w:spacing w:val="-1"/>
                <w:sz w:val="21"/>
                <w:szCs w:val="21"/>
                <w:highlight w:val="none"/>
              </w:rPr>
              <w:t>20-20.20.12.20</w:t>
            </w:r>
          </w:p>
        </w:tc>
        <w:tc>
          <w:tcPr>
            <w:tcW w:w="1987" w:type="dxa"/>
            <w:vAlign w:val="center"/>
          </w:tcPr>
          <w:p w14:paraId="3E0593C3">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2627EE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4016" w:type="dxa"/>
            <w:vAlign w:val="center"/>
          </w:tcPr>
          <w:p w14:paraId="1C49E0B5">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8"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绿化景观设计</w:t>
            </w:r>
          </w:p>
        </w:tc>
        <w:tc>
          <w:tcPr>
            <w:tcW w:w="2266" w:type="dxa"/>
            <w:vAlign w:val="center"/>
          </w:tcPr>
          <w:p w14:paraId="49A6FF9D">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pacing w:val="-1"/>
                <w:sz w:val="21"/>
                <w:szCs w:val="21"/>
                <w:highlight w:val="none"/>
              </w:rPr>
            </w:pPr>
            <w:r>
              <w:rPr>
                <w:rFonts w:ascii="Times New Roman" w:hAnsi="Times New Roman" w:cs="Times New Roman"/>
                <w:color w:val="auto"/>
                <w:spacing w:val="-1"/>
                <w:sz w:val="21"/>
                <w:szCs w:val="21"/>
                <w:highlight w:val="none"/>
              </w:rPr>
              <w:t>20-20.20.12.25</w:t>
            </w:r>
          </w:p>
        </w:tc>
        <w:tc>
          <w:tcPr>
            <w:tcW w:w="1987" w:type="dxa"/>
            <w:vAlign w:val="center"/>
          </w:tcPr>
          <w:p w14:paraId="7B5687FC">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40B845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8269" w:type="dxa"/>
            <w:gridSpan w:val="3"/>
            <w:vAlign w:val="center"/>
          </w:tcPr>
          <w:p w14:paraId="487940DB">
            <w:pPr>
              <w:pStyle w:val="65"/>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b/>
                <w:bCs/>
                <w:color w:val="auto"/>
                <w:spacing w:val="-2"/>
                <w:sz w:val="21"/>
                <w:szCs w:val="21"/>
                <w:highlight w:val="none"/>
              </w:rPr>
              <w:t>初步设计阶段</w:t>
            </w:r>
          </w:p>
        </w:tc>
      </w:tr>
      <w:tr w14:paraId="0CABC5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4016" w:type="dxa"/>
            <w:vAlign w:val="center"/>
          </w:tcPr>
          <w:p w14:paraId="6F76217E">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8"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各专业初步设计图纸</w:t>
            </w:r>
          </w:p>
        </w:tc>
        <w:tc>
          <w:tcPr>
            <w:tcW w:w="2266" w:type="dxa"/>
            <w:vAlign w:val="center"/>
          </w:tcPr>
          <w:p w14:paraId="0C532AEB">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20-20.25.10</w:t>
            </w:r>
          </w:p>
        </w:tc>
        <w:tc>
          <w:tcPr>
            <w:tcW w:w="1987" w:type="dxa"/>
            <w:vAlign w:val="center"/>
          </w:tcPr>
          <w:p w14:paraId="13490432">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5"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3"/>
                <w:sz w:val="21"/>
                <w:szCs w:val="21"/>
                <w:highlight w:val="none"/>
              </w:rPr>
              <w:t>现存</w:t>
            </w:r>
          </w:p>
        </w:tc>
      </w:tr>
      <w:tr w14:paraId="7D13A0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016" w:type="dxa"/>
            <w:vAlign w:val="center"/>
          </w:tcPr>
          <w:p w14:paraId="7004B621">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8" w:firstLine="0" w:firstLineChars="0"/>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pacing w:val="-2"/>
                <w:sz w:val="21"/>
                <w:szCs w:val="21"/>
                <w:highlight w:val="none"/>
                <w:lang w:eastAsia="zh-CN"/>
              </w:rPr>
              <w:t>建筑专业</w:t>
            </w:r>
            <w:r>
              <w:rPr>
                <w:rFonts w:ascii="Times New Roman" w:hAnsi="Times New Roman" w:cs="Times New Roman"/>
                <w:color w:val="auto"/>
                <w:spacing w:val="-41"/>
                <w:sz w:val="21"/>
                <w:szCs w:val="21"/>
                <w:highlight w:val="none"/>
                <w:lang w:eastAsia="zh-CN"/>
              </w:rPr>
              <w:t xml:space="preserve"> </w:t>
            </w:r>
            <w:r>
              <w:rPr>
                <w:rFonts w:ascii="Times New Roman" w:hAnsi="Times New Roman" w:cs="Times New Roman"/>
                <w:color w:val="auto"/>
                <w:spacing w:val="-2"/>
                <w:sz w:val="21"/>
                <w:szCs w:val="21"/>
                <w:highlight w:val="none"/>
                <w:lang w:eastAsia="zh-CN"/>
              </w:rPr>
              <w:t>BIM</w:t>
            </w:r>
            <w:r>
              <w:rPr>
                <w:rFonts w:ascii="Times New Roman" w:hAnsi="Times New Roman" w:cs="Times New Roman"/>
                <w:color w:val="auto"/>
                <w:spacing w:val="-43"/>
                <w:sz w:val="21"/>
                <w:szCs w:val="21"/>
                <w:highlight w:val="none"/>
                <w:lang w:eastAsia="zh-CN"/>
              </w:rPr>
              <w:t xml:space="preserve"> </w:t>
            </w:r>
            <w:r>
              <w:rPr>
                <w:rFonts w:ascii="Times New Roman" w:hAnsi="Times New Roman" w:cs="Times New Roman"/>
                <w:color w:val="auto"/>
                <w:spacing w:val="-2"/>
                <w:sz w:val="21"/>
                <w:szCs w:val="21"/>
                <w:highlight w:val="none"/>
                <w:lang w:eastAsia="zh-CN"/>
              </w:rPr>
              <w:t>初步设计图纸</w:t>
            </w:r>
          </w:p>
        </w:tc>
        <w:tc>
          <w:tcPr>
            <w:tcW w:w="2266" w:type="dxa"/>
            <w:vAlign w:val="center"/>
          </w:tcPr>
          <w:p w14:paraId="51B60D70">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w:t>
            </w:r>
            <w:r>
              <w:rPr>
                <w:color w:val="auto"/>
                <w:highlight w:val="none"/>
              </w:rPr>
              <w:fldChar w:fldCharType="begin"/>
            </w:r>
            <w:r>
              <w:rPr>
                <w:color w:val="auto"/>
                <w:highlight w:val="none"/>
              </w:rPr>
              <w:instrText xml:space="preserve"> HYPERLINK "file:///F:\\lwf\\2024上半年\\BIM编码导则\\编码原稿留存\\20.25.10.05" </w:instrText>
            </w:r>
            <w:r>
              <w:rPr>
                <w:color w:val="auto"/>
                <w:highlight w:val="none"/>
              </w:rPr>
              <w:fldChar w:fldCharType="separate"/>
            </w:r>
            <w:r>
              <w:rPr>
                <w:rFonts w:ascii="Times New Roman" w:hAnsi="Times New Roman" w:cs="Times New Roman"/>
                <w:color w:val="auto"/>
                <w:spacing w:val="-1"/>
                <w:sz w:val="21"/>
                <w:szCs w:val="21"/>
                <w:highlight w:val="none"/>
              </w:rPr>
              <w:t>20.25.10.05</w:t>
            </w:r>
            <w:r>
              <w:rPr>
                <w:rFonts w:ascii="Times New Roman" w:hAnsi="Times New Roman" w:cs="Times New Roman"/>
                <w:color w:val="auto"/>
                <w:spacing w:val="-1"/>
                <w:sz w:val="21"/>
                <w:szCs w:val="21"/>
                <w:highlight w:val="none"/>
              </w:rPr>
              <w:fldChar w:fldCharType="end"/>
            </w:r>
          </w:p>
        </w:tc>
        <w:tc>
          <w:tcPr>
            <w:tcW w:w="1987" w:type="dxa"/>
            <w:vAlign w:val="center"/>
          </w:tcPr>
          <w:p w14:paraId="61DC8DDC">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016B5E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4016" w:type="dxa"/>
            <w:vAlign w:val="center"/>
          </w:tcPr>
          <w:p w14:paraId="46114081">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20" w:firstLine="0" w:firstLineChars="0"/>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pacing w:val="-2"/>
                <w:sz w:val="21"/>
                <w:szCs w:val="21"/>
                <w:highlight w:val="none"/>
                <w:lang w:eastAsia="zh-CN"/>
              </w:rPr>
              <w:t>结构专业</w:t>
            </w:r>
            <w:r>
              <w:rPr>
                <w:rFonts w:ascii="Times New Roman" w:hAnsi="Times New Roman" w:cs="Times New Roman"/>
                <w:color w:val="auto"/>
                <w:spacing w:val="-44"/>
                <w:sz w:val="21"/>
                <w:szCs w:val="21"/>
                <w:highlight w:val="none"/>
                <w:lang w:eastAsia="zh-CN"/>
              </w:rPr>
              <w:t xml:space="preserve"> </w:t>
            </w:r>
            <w:r>
              <w:rPr>
                <w:rFonts w:ascii="Times New Roman" w:hAnsi="Times New Roman" w:cs="Times New Roman"/>
                <w:color w:val="auto"/>
                <w:spacing w:val="-2"/>
                <w:sz w:val="21"/>
                <w:szCs w:val="21"/>
                <w:highlight w:val="none"/>
                <w:lang w:eastAsia="zh-CN"/>
              </w:rPr>
              <w:t>BIM</w:t>
            </w:r>
            <w:r>
              <w:rPr>
                <w:rFonts w:ascii="Times New Roman" w:hAnsi="Times New Roman" w:cs="Times New Roman"/>
                <w:color w:val="auto"/>
                <w:spacing w:val="-43"/>
                <w:sz w:val="21"/>
                <w:szCs w:val="21"/>
                <w:highlight w:val="none"/>
                <w:lang w:eastAsia="zh-CN"/>
              </w:rPr>
              <w:t xml:space="preserve"> </w:t>
            </w:r>
            <w:r>
              <w:rPr>
                <w:rFonts w:ascii="Times New Roman" w:hAnsi="Times New Roman" w:cs="Times New Roman"/>
                <w:color w:val="auto"/>
                <w:spacing w:val="-2"/>
                <w:sz w:val="21"/>
                <w:szCs w:val="21"/>
                <w:highlight w:val="none"/>
                <w:lang w:eastAsia="zh-CN"/>
              </w:rPr>
              <w:t>初步设计图纸</w:t>
            </w:r>
          </w:p>
        </w:tc>
        <w:tc>
          <w:tcPr>
            <w:tcW w:w="2266" w:type="dxa"/>
            <w:vAlign w:val="center"/>
          </w:tcPr>
          <w:p w14:paraId="2E5D05F2">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w:t>
            </w:r>
            <w:r>
              <w:rPr>
                <w:color w:val="auto"/>
                <w:highlight w:val="none"/>
              </w:rPr>
              <w:fldChar w:fldCharType="begin"/>
            </w:r>
            <w:r>
              <w:rPr>
                <w:color w:val="auto"/>
                <w:highlight w:val="none"/>
              </w:rPr>
              <w:instrText xml:space="preserve"> HYPERLINK "file:///F:\\lwf\\2024上半年\\BIM编码导则\\编码原稿留存\\20.25.10.10" </w:instrText>
            </w:r>
            <w:r>
              <w:rPr>
                <w:color w:val="auto"/>
                <w:highlight w:val="none"/>
              </w:rPr>
              <w:fldChar w:fldCharType="separate"/>
            </w:r>
            <w:r>
              <w:rPr>
                <w:rFonts w:ascii="Times New Roman" w:hAnsi="Times New Roman" w:cs="Times New Roman"/>
                <w:color w:val="auto"/>
                <w:spacing w:val="-1"/>
                <w:sz w:val="21"/>
                <w:szCs w:val="21"/>
                <w:highlight w:val="none"/>
              </w:rPr>
              <w:t>20.25.10.10</w:t>
            </w:r>
            <w:r>
              <w:rPr>
                <w:rFonts w:ascii="Times New Roman" w:hAnsi="Times New Roman" w:cs="Times New Roman"/>
                <w:color w:val="auto"/>
                <w:spacing w:val="-1"/>
                <w:sz w:val="21"/>
                <w:szCs w:val="21"/>
                <w:highlight w:val="none"/>
              </w:rPr>
              <w:fldChar w:fldCharType="end"/>
            </w:r>
          </w:p>
        </w:tc>
        <w:tc>
          <w:tcPr>
            <w:tcW w:w="1987" w:type="dxa"/>
            <w:vAlign w:val="center"/>
          </w:tcPr>
          <w:p w14:paraId="3ED4EF9F">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024E9A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016" w:type="dxa"/>
            <w:vAlign w:val="center"/>
          </w:tcPr>
          <w:p w14:paraId="34DBED1B">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6" w:firstLine="0" w:firstLineChars="0"/>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pacing w:val="-2"/>
                <w:sz w:val="21"/>
                <w:szCs w:val="21"/>
                <w:highlight w:val="none"/>
                <w:lang w:eastAsia="zh-CN"/>
              </w:rPr>
              <w:t>给排水专业</w:t>
            </w:r>
            <w:r>
              <w:rPr>
                <w:rFonts w:ascii="Times New Roman" w:hAnsi="Times New Roman" w:cs="Times New Roman"/>
                <w:color w:val="auto"/>
                <w:spacing w:val="-40"/>
                <w:sz w:val="21"/>
                <w:szCs w:val="21"/>
                <w:highlight w:val="none"/>
                <w:lang w:eastAsia="zh-CN"/>
              </w:rPr>
              <w:t xml:space="preserve"> </w:t>
            </w:r>
            <w:r>
              <w:rPr>
                <w:rFonts w:ascii="Times New Roman" w:hAnsi="Times New Roman" w:cs="Times New Roman"/>
                <w:color w:val="auto"/>
                <w:spacing w:val="-2"/>
                <w:sz w:val="21"/>
                <w:szCs w:val="21"/>
                <w:highlight w:val="none"/>
                <w:lang w:eastAsia="zh-CN"/>
              </w:rPr>
              <w:t>BIM</w:t>
            </w:r>
            <w:r>
              <w:rPr>
                <w:rFonts w:ascii="Times New Roman" w:hAnsi="Times New Roman" w:cs="Times New Roman"/>
                <w:color w:val="auto"/>
                <w:spacing w:val="-42"/>
                <w:sz w:val="21"/>
                <w:szCs w:val="21"/>
                <w:highlight w:val="none"/>
                <w:lang w:eastAsia="zh-CN"/>
              </w:rPr>
              <w:t xml:space="preserve"> </w:t>
            </w:r>
            <w:r>
              <w:rPr>
                <w:rFonts w:ascii="Times New Roman" w:hAnsi="Times New Roman" w:cs="Times New Roman"/>
                <w:color w:val="auto"/>
                <w:spacing w:val="-2"/>
                <w:sz w:val="21"/>
                <w:szCs w:val="21"/>
                <w:highlight w:val="none"/>
                <w:lang w:eastAsia="zh-CN"/>
              </w:rPr>
              <w:t>初步设计图纸</w:t>
            </w:r>
          </w:p>
        </w:tc>
        <w:tc>
          <w:tcPr>
            <w:tcW w:w="2266" w:type="dxa"/>
            <w:vAlign w:val="center"/>
          </w:tcPr>
          <w:p w14:paraId="34C240F2">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w:t>
            </w:r>
            <w:r>
              <w:rPr>
                <w:color w:val="auto"/>
                <w:highlight w:val="none"/>
              </w:rPr>
              <w:fldChar w:fldCharType="begin"/>
            </w:r>
            <w:r>
              <w:rPr>
                <w:color w:val="auto"/>
                <w:highlight w:val="none"/>
              </w:rPr>
              <w:instrText xml:space="preserve"> HYPERLINK "file:///F:\\lwf\\2024上半年\\BIM编码导则\\编码原稿留存\\20.25.10.15" </w:instrText>
            </w:r>
            <w:r>
              <w:rPr>
                <w:color w:val="auto"/>
                <w:highlight w:val="none"/>
              </w:rPr>
              <w:fldChar w:fldCharType="separate"/>
            </w:r>
            <w:r>
              <w:rPr>
                <w:rFonts w:ascii="Times New Roman" w:hAnsi="Times New Roman" w:cs="Times New Roman"/>
                <w:color w:val="auto"/>
                <w:spacing w:val="-1"/>
                <w:sz w:val="21"/>
                <w:szCs w:val="21"/>
                <w:highlight w:val="none"/>
              </w:rPr>
              <w:t>20.25.10.15</w:t>
            </w:r>
            <w:r>
              <w:rPr>
                <w:rFonts w:ascii="Times New Roman" w:hAnsi="Times New Roman" w:cs="Times New Roman"/>
                <w:color w:val="auto"/>
                <w:spacing w:val="-1"/>
                <w:sz w:val="21"/>
                <w:szCs w:val="21"/>
                <w:highlight w:val="none"/>
              </w:rPr>
              <w:fldChar w:fldCharType="end"/>
            </w:r>
          </w:p>
        </w:tc>
        <w:tc>
          <w:tcPr>
            <w:tcW w:w="1987" w:type="dxa"/>
            <w:vAlign w:val="center"/>
          </w:tcPr>
          <w:p w14:paraId="3173183D">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77F02A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4016" w:type="dxa"/>
            <w:vAlign w:val="center"/>
          </w:tcPr>
          <w:p w14:paraId="30924154">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23" w:firstLine="0" w:firstLineChars="0"/>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pacing w:val="-2"/>
                <w:sz w:val="21"/>
                <w:szCs w:val="21"/>
                <w:highlight w:val="none"/>
                <w:lang w:eastAsia="zh-CN"/>
              </w:rPr>
              <w:t>暖通专业</w:t>
            </w:r>
            <w:r>
              <w:rPr>
                <w:rFonts w:ascii="Times New Roman" w:hAnsi="Times New Roman" w:cs="Times New Roman"/>
                <w:color w:val="auto"/>
                <w:spacing w:val="-47"/>
                <w:sz w:val="21"/>
                <w:szCs w:val="21"/>
                <w:highlight w:val="none"/>
                <w:lang w:eastAsia="zh-CN"/>
              </w:rPr>
              <w:t xml:space="preserve"> </w:t>
            </w:r>
            <w:r>
              <w:rPr>
                <w:rFonts w:ascii="Times New Roman" w:hAnsi="Times New Roman" w:cs="Times New Roman"/>
                <w:color w:val="auto"/>
                <w:spacing w:val="-2"/>
                <w:sz w:val="21"/>
                <w:szCs w:val="21"/>
                <w:highlight w:val="none"/>
                <w:lang w:eastAsia="zh-CN"/>
              </w:rPr>
              <w:t>BIM</w:t>
            </w:r>
            <w:r>
              <w:rPr>
                <w:rFonts w:ascii="Times New Roman" w:hAnsi="Times New Roman" w:cs="Times New Roman"/>
                <w:color w:val="auto"/>
                <w:spacing w:val="-43"/>
                <w:sz w:val="21"/>
                <w:szCs w:val="21"/>
                <w:highlight w:val="none"/>
                <w:lang w:eastAsia="zh-CN"/>
              </w:rPr>
              <w:t xml:space="preserve"> </w:t>
            </w:r>
            <w:r>
              <w:rPr>
                <w:rFonts w:ascii="Times New Roman" w:hAnsi="Times New Roman" w:cs="Times New Roman"/>
                <w:color w:val="auto"/>
                <w:spacing w:val="-2"/>
                <w:sz w:val="21"/>
                <w:szCs w:val="21"/>
                <w:highlight w:val="none"/>
                <w:lang w:eastAsia="zh-CN"/>
              </w:rPr>
              <w:t>初步设计图纸</w:t>
            </w:r>
          </w:p>
        </w:tc>
        <w:tc>
          <w:tcPr>
            <w:tcW w:w="2266" w:type="dxa"/>
            <w:vAlign w:val="center"/>
          </w:tcPr>
          <w:p w14:paraId="66320510">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w:t>
            </w:r>
            <w:r>
              <w:rPr>
                <w:color w:val="auto"/>
                <w:highlight w:val="none"/>
              </w:rPr>
              <w:fldChar w:fldCharType="begin"/>
            </w:r>
            <w:r>
              <w:rPr>
                <w:color w:val="auto"/>
                <w:highlight w:val="none"/>
              </w:rPr>
              <w:instrText xml:space="preserve"> HYPERLINK "file:///F:\\lwf\\2024上半年\\BIM编码导则\\编码原稿留存\\20.25.10.20" </w:instrText>
            </w:r>
            <w:r>
              <w:rPr>
                <w:color w:val="auto"/>
                <w:highlight w:val="none"/>
              </w:rPr>
              <w:fldChar w:fldCharType="separate"/>
            </w:r>
            <w:r>
              <w:rPr>
                <w:rFonts w:ascii="Times New Roman" w:hAnsi="Times New Roman" w:cs="Times New Roman"/>
                <w:color w:val="auto"/>
                <w:spacing w:val="-1"/>
                <w:sz w:val="21"/>
                <w:szCs w:val="21"/>
                <w:highlight w:val="none"/>
              </w:rPr>
              <w:t>20.25.10.20</w:t>
            </w:r>
            <w:r>
              <w:rPr>
                <w:rFonts w:ascii="Times New Roman" w:hAnsi="Times New Roman" w:cs="Times New Roman"/>
                <w:color w:val="auto"/>
                <w:spacing w:val="-1"/>
                <w:sz w:val="21"/>
                <w:szCs w:val="21"/>
                <w:highlight w:val="none"/>
              </w:rPr>
              <w:fldChar w:fldCharType="end"/>
            </w:r>
          </w:p>
        </w:tc>
        <w:tc>
          <w:tcPr>
            <w:tcW w:w="1987" w:type="dxa"/>
            <w:vAlign w:val="center"/>
          </w:tcPr>
          <w:p w14:paraId="4EFF3748">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026C5F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 w:hRule="atLeast"/>
        </w:trPr>
        <w:tc>
          <w:tcPr>
            <w:tcW w:w="4016" w:type="dxa"/>
            <w:vAlign w:val="center"/>
          </w:tcPr>
          <w:p w14:paraId="0984B69B">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39" w:firstLine="0" w:firstLineChars="0"/>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pacing w:val="-4"/>
                <w:sz w:val="21"/>
                <w:szCs w:val="21"/>
                <w:highlight w:val="none"/>
                <w:lang w:eastAsia="zh-CN"/>
              </w:rPr>
              <w:t>电气专业</w:t>
            </w:r>
            <w:r>
              <w:rPr>
                <w:rFonts w:ascii="Times New Roman" w:hAnsi="Times New Roman" w:cs="Times New Roman"/>
                <w:color w:val="auto"/>
                <w:spacing w:val="-36"/>
                <w:sz w:val="21"/>
                <w:szCs w:val="21"/>
                <w:highlight w:val="none"/>
                <w:lang w:eastAsia="zh-CN"/>
              </w:rPr>
              <w:t xml:space="preserve"> </w:t>
            </w:r>
            <w:r>
              <w:rPr>
                <w:rFonts w:ascii="Times New Roman" w:hAnsi="Times New Roman" w:cs="Times New Roman"/>
                <w:color w:val="auto"/>
                <w:spacing w:val="-4"/>
                <w:sz w:val="21"/>
                <w:szCs w:val="21"/>
                <w:highlight w:val="none"/>
                <w:lang w:eastAsia="zh-CN"/>
              </w:rPr>
              <w:t>BIM</w:t>
            </w:r>
            <w:r>
              <w:rPr>
                <w:rFonts w:ascii="Times New Roman" w:hAnsi="Times New Roman" w:cs="Times New Roman"/>
                <w:color w:val="auto"/>
                <w:spacing w:val="-43"/>
                <w:sz w:val="21"/>
                <w:szCs w:val="21"/>
                <w:highlight w:val="none"/>
                <w:lang w:eastAsia="zh-CN"/>
              </w:rPr>
              <w:t xml:space="preserve"> </w:t>
            </w:r>
            <w:r>
              <w:rPr>
                <w:rFonts w:ascii="Times New Roman" w:hAnsi="Times New Roman" w:cs="Times New Roman"/>
                <w:color w:val="auto"/>
                <w:spacing w:val="-4"/>
                <w:sz w:val="21"/>
                <w:szCs w:val="21"/>
                <w:highlight w:val="none"/>
                <w:lang w:eastAsia="zh-CN"/>
              </w:rPr>
              <w:t>初步设计图纸</w:t>
            </w:r>
          </w:p>
        </w:tc>
        <w:tc>
          <w:tcPr>
            <w:tcW w:w="2266" w:type="dxa"/>
            <w:vAlign w:val="center"/>
          </w:tcPr>
          <w:p w14:paraId="7917B09E">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w:t>
            </w:r>
            <w:r>
              <w:rPr>
                <w:color w:val="auto"/>
                <w:highlight w:val="none"/>
              </w:rPr>
              <w:fldChar w:fldCharType="begin"/>
            </w:r>
            <w:r>
              <w:rPr>
                <w:color w:val="auto"/>
                <w:highlight w:val="none"/>
              </w:rPr>
              <w:instrText xml:space="preserve"> HYPERLINK "file:///F:\\lwf\\2024上半年\\BIM编码导则\\编码原稿留存\\20.25.10.25" </w:instrText>
            </w:r>
            <w:r>
              <w:rPr>
                <w:color w:val="auto"/>
                <w:highlight w:val="none"/>
              </w:rPr>
              <w:fldChar w:fldCharType="separate"/>
            </w:r>
            <w:r>
              <w:rPr>
                <w:rFonts w:ascii="Times New Roman" w:hAnsi="Times New Roman" w:cs="Times New Roman"/>
                <w:color w:val="auto"/>
                <w:spacing w:val="-1"/>
                <w:sz w:val="21"/>
                <w:szCs w:val="21"/>
                <w:highlight w:val="none"/>
              </w:rPr>
              <w:t>20.25.10.25</w:t>
            </w:r>
            <w:r>
              <w:rPr>
                <w:rFonts w:ascii="Times New Roman" w:hAnsi="Times New Roman" w:cs="Times New Roman"/>
                <w:color w:val="auto"/>
                <w:spacing w:val="-1"/>
                <w:sz w:val="21"/>
                <w:szCs w:val="21"/>
                <w:highlight w:val="none"/>
              </w:rPr>
              <w:fldChar w:fldCharType="end"/>
            </w:r>
          </w:p>
        </w:tc>
        <w:tc>
          <w:tcPr>
            <w:tcW w:w="1987" w:type="dxa"/>
            <w:vAlign w:val="center"/>
          </w:tcPr>
          <w:p w14:paraId="70B9ADC6">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04AC66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016" w:type="dxa"/>
            <w:vAlign w:val="center"/>
          </w:tcPr>
          <w:p w14:paraId="0254CE58">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8"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各专业初步设计模型</w:t>
            </w:r>
          </w:p>
        </w:tc>
        <w:tc>
          <w:tcPr>
            <w:tcW w:w="2266" w:type="dxa"/>
            <w:vAlign w:val="center"/>
          </w:tcPr>
          <w:p w14:paraId="7C01C347">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20-20.25.15</w:t>
            </w:r>
          </w:p>
        </w:tc>
        <w:tc>
          <w:tcPr>
            <w:tcW w:w="1987" w:type="dxa"/>
            <w:vAlign w:val="center"/>
          </w:tcPr>
          <w:p w14:paraId="3B07FC89">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131BDD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4016" w:type="dxa"/>
            <w:vAlign w:val="center"/>
          </w:tcPr>
          <w:p w14:paraId="456DF531">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8" w:firstLine="0" w:firstLineChars="0"/>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pacing w:val="-2"/>
                <w:sz w:val="21"/>
                <w:szCs w:val="21"/>
                <w:highlight w:val="none"/>
                <w:lang w:eastAsia="zh-CN"/>
              </w:rPr>
              <w:t>建筑专业</w:t>
            </w:r>
            <w:r>
              <w:rPr>
                <w:rFonts w:ascii="Times New Roman" w:hAnsi="Times New Roman" w:cs="Times New Roman"/>
                <w:color w:val="auto"/>
                <w:spacing w:val="-41"/>
                <w:sz w:val="21"/>
                <w:szCs w:val="21"/>
                <w:highlight w:val="none"/>
                <w:lang w:eastAsia="zh-CN"/>
              </w:rPr>
              <w:t xml:space="preserve"> </w:t>
            </w:r>
            <w:r>
              <w:rPr>
                <w:rFonts w:ascii="Times New Roman" w:hAnsi="Times New Roman" w:cs="Times New Roman"/>
                <w:color w:val="auto"/>
                <w:spacing w:val="-2"/>
                <w:sz w:val="21"/>
                <w:szCs w:val="21"/>
                <w:highlight w:val="none"/>
                <w:lang w:eastAsia="zh-CN"/>
              </w:rPr>
              <w:t>BIM</w:t>
            </w:r>
            <w:r>
              <w:rPr>
                <w:rFonts w:ascii="Times New Roman" w:hAnsi="Times New Roman" w:cs="Times New Roman"/>
                <w:color w:val="auto"/>
                <w:spacing w:val="-43"/>
                <w:sz w:val="21"/>
                <w:szCs w:val="21"/>
                <w:highlight w:val="none"/>
                <w:lang w:eastAsia="zh-CN"/>
              </w:rPr>
              <w:t xml:space="preserve"> </w:t>
            </w:r>
            <w:r>
              <w:rPr>
                <w:rFonts w:ascii="Times New Roman" w:hAnsi="Times New Roman" w:cs="Times New Roman"/>
                <w:color w:val="auto"/>
                <w:spacing w:val="-2"/>
                <w:sz w:val="21"/>
                <w:szCs w:val="21"/>
                <w:highlight w:val="none"/>
                <w:lang w:eastAsia="zh-CN"/>
              </w:rPr>
              <w:t>初步设计模型</w:t>
            </w:r>
          </w:p>
        </w:tc>
        <w:tc>
          <w:tcPr>
            <w:tcW w:w="2266" w:type="dxa"/>
            <w:vAlign w:val="center"/>
          </w:tcPr>
          <w:p w14:paraId="2E85F9F0">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w:t>
            </w:r>
            <w:r>
              <w:rPr>
                <w:color w:val="auto"/>
                <w:highlight w:val="none"/>
              </w:rPr>
              <w:fldChar w:fldCharType="begin"/>
            </w:r>
            <w:r>
              <w:rPr>
                <w:color w:val="auto"/>
                <w:highlight w:val="none"/>
              </w:rPr>
              <w:instrText xml:space="preserve"> HYPERLINK "file:///F:\\lwf\\2024上半年\\BIM编码导则\\编码原稿留存\\20.25.15.05" </w:instrText>
            </w:r>
            <w:r>
              <w:rPr>
                <w:color w:val="auto"/>
                <w:highlight w:val="none"/>
              </w:rPr>
              <w:fldChar w:fldCharType="separate"/>
            </w:r>
            <w:r>
              <w:rPr>
                <w:rFonts w:ascii="Times New Roman" w:hAnsi="Times New Roman" w:cs="Times New Roman"/>
                <w:color w:val="auto"/>
                <w:spacing w:val="-1"/>
                <w:sz w:val="21"/>
                <w:szCs w:val="21"/>
                <w:highlight w:val="none"/>
              </w:rPr>
              <w:t>20.25.15.05</w:t>
            </w:r>
            <w:r>
              <w:rPr>
                <w:rFonts w:ascii="Times New Roman" w:hAnsi="Times New Roman" w:cs="Times New Roman"/>
                <w:color w:val="auto"/>
                <w:spacing w:val="-1"/>
                <w:sz w:val="21"/>
                <w:szCs w:val="21"/>
                <w:highlight w:val="none"/>
              </w:rPr>
              <w:fldChar w:fldCharType="end"/>
            </w:r>
          </w:p>
        </w:tc>
        <w:tc>
          <w:tcPr>
            <w:tcW w:w="1987" w:type="dxa"/>
            <w:vAlign w:val="center"/>
          </w:tcPr>
          <w:p w14:paraId="1FDA8E0E">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6B192C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016" w:type="dxa"/>
            <w:vAlign w:val="center"/>
          </w:tcPr>
          <w:p w14:paraId="7A72CEC6">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20" w:firstLine="0" w:firstLineChars="0"/>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pacing w:val="-2"/>
                <w:sz w:val="21"/>
                <w:szCs w:val="21"/>
                <w:highlight w:val="none"/>
                <w:lang w:eastAsia="zh-CN"/>
              </w:rPr>
              <w:t>结构专业</w:t>
            </w:r>
            <w:r>
              <w:rPr>
                <w:rFonts w:ascii="Times New Roman" w:hAnsi="Times New Roman" w:cs="Times New Roman"/>
                <w:color w:val="auto"/>
                <w:spacing w:val="-44"/>
                <w:sz w:val="21"/>
                <w:szCs w:val="21"/>
                <w:highlight w:val="none"/>
                <w:lang w:eastAsia="zh-CN"/>
              </w:rPr>
              <w:t xml:space="preserve"> </w:t>
            </w:r>
            <w:r>
              <w:rPr>
                <w:rFonts w:ascii="Times New Roman" w:hAnsi="Times New Roman" w:cs="Times New Roman"/>
                <w:color w:val="auto"/>
                <w:spacing w:val="-2"/>
                <w:sz w:val="21"/>
                <w:szCs w:val="21"/>
                <w:highlight w:val="none"/>
                <w:lang w:eastAsia="zh-CN"/>
              </w:rPr>
              <w:t>BIM</w:t>
            </w:r>
            <w:r>
              <w:rPr>
                <w:rFonts w:ascii="Times New Roman" w:hAnsi="Times New Roman" w:cs="Times New Roman"/>
                <w:color w:val="auto"/>
                <w:spacing w:val="-43"/>
                <w:sz w:val="21"/>
                <w:szCs w:val="21"/>
                <w:highlight w:val="none"/>
                <w:lang w:eastAsia="zh-CN"/>
              </w:rPr>
              <w:t xml:space="preserve"> </w:t>
            </w:r>
            <w:r>
              <w:rPr>
                <w:rFonts w:ascii="Times New Roman" w:hAnsi="Times New Roman" w:cs="Times New Roman"/>
                <w:color w:val="auto"/>
                <w:spacing w:val="-2"/>
                <w:sz w:val="21"/>
                <w:szCs w:val="21"/>
                <w:highlight w:val="none"/>
                <w:lang w:eastAsia="zh-CN"/>
              </w:rPr>
              <w:t>初步设计模型</w:t>
            </w:r>
          </w:p>
        </w:tc>
        <w:tc>
          <w:tcPr>
            <w:tcW w:w="2266" w:type="dxa"/>
            <w:vAlign w:val="center"/>
          </w:tcPr>
          <w:p w14:paraId="0BBA0A4B">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w:t>
            </w:r>
            <w:r>
              <w:rPr>
                <w:color w:val="auto"/>
                <w:highlight w:val="none"/>
              </w:rPr>
              <w:fldChar w:fldCharType="begin"/>
            </w:r>
            <w:r>
              <w:rPr>
                <w:color w:val="auto"/>
                <w:highlight w:val="none"/>
              </w:rPr>
              <w:instrText xml:space="preserve"> HYPERLINK "file:///F:\\lwf\\2024上半年\\BIM编码导则\\编码原稿留存\\20.25.15.10" </w:instrText>
            </w:r>
            <w:r>
              <w:rPr>
                <w:color w:val="auto"/>
                <w:highlight w:val="none"/>
              </w:rPr>
              <w:fldChar w:fldCharType="separate"/>
            </w:r>
            <w:r>
              <w:rPr>
                <w:rFonts w:ascii="Times New Roman" w:hAnsi="Times New Roman" w:cs="Times New Roman"/>
                <w:color w:val="auto"/>
                <w:spacing w:val="-1"/>
                <w:sz w:val="21"/>
                <w:szCs w:val="21"/>
                <w:highlight w:val="none"/>
              </w:rPr>
              <w:t>20.25.15.10</w:t>
            </w:r>
            <w:r>
              <w:rPr>
                <w:rFonts w:ascii="Times New Roman" w:hAnsi="Times New Roman" w:cs="Times New Roman"/>
                <w:color w:val="auto"/>
                <w:spacing w:val="-1"/>
                <w:sz w:val="21"/>
                <w:szCs w:val="21"/>
                <w:highlight w:val="none"/>
              </w:rPr>
              <w:fldChar w:fldCharType="end"/>
            </w:r>
          </w:p>
        </w:tc>
        <w:tc>
          <w:tcPr>
            <w:tcW w:w="1987" w:type="dxa"/>
            <w:vAlign w:val="center"/>
          </w:tcPr>
          <w:p w14:paraId="4D8D3025">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1B1AF7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4016" w:type="dxa"/>
            <w:vAlign w:val="center"/>
          </w:tcPr>
          <w:p w14:paraId="37CF7A8D">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6" w:firstLine="0" w:firstLineChars="0"/>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pacing w:val="-2"/>
                <w:sz w:val="21"/>
                <w:szCs w:val="21"/>
                <w:highlight w:val="none"/>
                <w:lang w:eastAsia="zh-CN"/>
              </w:rPr>
              <w:t>给排水专业</w:t>
            </w:r>
            <w:r>
              <w:rPr>
                <w:rFonts w:ascii="Times New Roman" w:hAnsi="Times New Roman" w:cs="Times New Roman"/>
                <w:color w:val="auto"/>
                <w:spacing w:val="-40"/>
                <w:sz w:val="21"/>
                <w:szCs w:val="21"/>
                <w:highlight w:val="none"/>
                <w:lang w:eastAsia="zh-CN"/>
              </w:rPr>
              <w:t xml:space="preserve"> </w:t>
            </w:r>
            <w:r>
              <w:rPr>
                <w:rFonts w:ascii="Times New Roman" w:hAnsi="Times New Roman" w:cs="Times New Roman"/>
                <w:color w:val="auto"/>
                <w:spacing w:val="-2"/>
                <w:sz w:val="21"/>
                <w:szCs w:val="21"/>
                <w:highlight w:val="none"/>
                <w:lang w:eastAsia="zh-CN"/>
              </w:rPr>
              <w:t>BIM</w:t>
            </w:r>
            <w:r>
              <w:rPr>
                <w:rFonts w:ascii="Times New Roman" w:hAnsi="Times New Roman" w:cs="Times New Roman"/>
                <w:color w:val="auto"/>
                <w:spacing w:val="-42"/>
                <w:sz w:val="21"/>
                <w:szCs w:val="21"/>
                <w:highlight w:val="none"/>
                <w:lang w:eastAsia="zh-CN"/>
              </w:rPr>
              <w:t xml:space="preserve"> </w:t>
            </w:r>
            <w:r>
              <w:rPr>
                <w:rFonts w:ascii="Times New Roman" w:hAnsi="Times New Roman" w:cs="Times New Roman"/>
                <w:color w:val="auto"/>
                <w:spacing w:val="-2"/>
                <w:sz w:val="21"/>
                <w:szCs w:val="21"/>
                <w:highlight w:val="none"/>
                <w:lang w:eastAsia="zh-CN"/>
              </w:rPr>
              <w:t>初步设计模型</w:t>
            </w:r>
          </w:p>
        </w:tc>
        <w:tc>
          <w:tcPr>
            <w:tcW w:w="2266" w:type="dxa"/>
            <w:vAlign w:val="center"/>
          </w:tcPr>
          <w:p w14:paraId="1E319C3D">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w:t>
            </w:r>
            <w:r>
              <w:rPr>
                <w:color w:val="auto"/>
                <w:highlight w:val="none"/>
              </w:rPr>
              <w:fldChar w:fldCharType="begin"/>
            </w:r>
            <w:r>
              <w:rPr>
                <w:color w:val="auto"/>
                <w:highlight w:val="none"/>
              </w:rPr>
              <w:instrText xml:space="preserve"> HYPERLINK "file:///F:\\lwf\\2024上半年\\BIM编码导则\\编码原稿留存\\20.25.15.15" </w:instrText>
            </w:r>
            <w:r>
              <w:rPr>
                <w:color w:val="auto"/>
                <w:highlight w:val="none"/>
              </w:rPr>
              <w:fldChar w:fldCharType="separate"/>
            </w:r>
            <w:r>
              <w:rPr>
                <w:rFonts w:ascii="Times New Roman" w:hAnsi="Times New Roman" w:cs="Times New Roman"/>
                <w:color w:val="auto"/>
                <w:spacing w:val="-1"/>
                <w:sz w:val="21"/>
                <w:szCs w:val="21"/>
                <w:highlight w:val="none"/>
              </w:rPr>
              <w:t>20.25.15.15</w:t>
            </w:r>
            <w:r>
              <w:rPr>
                <w:rFonts w:ascii="Times New Roman" w:hAnsi="Times New Roman" w:cs="Times New Roman"/>
                <w:color w:val="auto"/>
                <w:spacing w:val="-1"/>
                <w:sz w:val="21"/>
                <w:szCs w:val="21"/>
                <w:highlight w:val="none"/>
              </w:rPr>
              <w:fldChar w:fldCharType="end"/>
            </w:r>
          </w:p>
        </w:tc>
        <w:tc>
          <w:tcPr>
            <w:tcW w:w="1987" w:type="dxa"/>
            <w:vAlign w:val="center"/>
          </w:tcPr>
          <w:p w14:paraId="4D29F457">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42AE62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016" w:type="dxa"/>
            <w:vAlign w:val="center"/>
          </w:tcPr>
          <w:p w14:paraId="2F0AA085">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23" w:firstLine="0" w:firstLineChars="0"/>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pacing w:val="-2"/>
                <w:sz w:val="21"/>
                <w:szCs w:val="21"/>
                <w:highlight w:val="none"/>
                <w:lang w:eastAsia="zh-CN"/>
              </w:rPr>
              <w:t>暖通专业</w:t>
            </w:r>
            <w:r>
              <w:rPr>
                <w:rFonts w:ascii="Times New Roman" w:hAnsi="Times New Roman" w:cs="Times New Roman"/>
                <w:color w:val="auto"/>
                <w:spacing w:val="-47"/>
                <w:sz w:val="21"/>
                <w:szCs w:val="21"/>
                <w:highlight w:val="none"/>
                <w:lang w:eastAsia="zh-CN"/>
              </w:rPr>
              <w:t xml:space="preserve"> </w:t>
            </w:r>
            <w:r>
              <w:rPr>
                <w:rFonts w:ascii="Times New Roman" w:hAnsi="Times New Roman" w:cs="Times New Roman"/>
                <w:color w:val="auto"/>
                <w:spacing w:val="-2"/>
                <w:sz w:val="21"/>
                <w:szCs w:val="21"/>
                <w:highlight w:val="none"/>
                <w:lang w:eastAsia="zh-CN"/>
              </w:rPr>
              <w:t>BIM</w:t>
            </w:r>
            <w:r>
              <w:rPr>
                <w:rFonts w:ascii="Times New Roman" w:hAnsi="Times New Roman" w:cs="Times New Roman"/>
                <w:color w:val="auto"/>
                <w:spacing w:val="-43"/>
                <w:sz w:val="21"/>
                <w:szCs w:val="21"/>
                <w:highlight w:val="none"/>
                <w:lang w:eastAsia="zh-CN"/>
              </w:rPr>
              <w:t xml:space="preserve"> </w:t>
            </w:r>
            <w:r>
              <w:rPr>
                <w:rFonts w:ascii="Times New Roman" w:hAnsi="Times New Roman" w:cs="Times New Roman"/>
                <w:color w:val="auto"/>
                <w:spacing w:val="-2"/>
                <w:sz w:val="21"/>
                <w:szCs w:val="21"/>
                <w:highlight w:val="none"/>
                <w:lang w:eastAsia="zh-CN"/>
              </w:rPr>
              <w:t>初步设计模型</w:t>
            </w:r>
          </w:p>
        </w:tc>
        <w:tc>
          <w:tcPr>
            <w:tcW w:w="2266" w:type="dxa"/>
            <w:vAlign w:val="center"/>
          </w:tcPr>
          <w:p w14:paraId="1C85F941">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w:t>
            </w:r>
            <w:r>
              <w:rPr>
                <w:color w:val="auto"/>
                <w:highlight w:val="none"/>
              </w:rPr>
              <w:fldChar w:fldCharType="begin"/>
            </w:r>
            <w:r>
              <w:rPr>
                <w:color w:val="auto"/>
                <w:highlight w:val="none"/>
              </w:rPr>
              <w:instrText xml:space="preserve"> HYPERLINK "file:///F:\\lwf\\2024上半年\\BIM编码导则\\编码原稿留存\\20.25.15.20" </w:instrText>
            </w:r>
            <w:r>
              <w:rPr>
                <w:color w:val="auto"/>
                <w:highlight w:val="none"/>
              </w:rPr>
              <w:fldChar w:fldCharType="separate"/>
            </w:r>
            <w:r>
              <w:rPr>
                <w:rFonts w:ascii="Times New Roman" w:hAnsi="Times New Roman" w:cs="Times New Roman"/>
                <w:color w:val="auto"/>
                <w:spacing w:val="-1"/>
                <w:sz w:val="21"/>
                <w:szCs w:val="21"/>
                <w:highlight w:val="none"/>
              </w:rPr>
              <w:t>20.25.15.20</w:t>
            </w:r>
            <w:r>
              <w:rPr>
                <w:rFonts w:ascii="Times New Roman" w:hAnsi="Times New Roman" w:cs="Times New Roman"/>
                <w:color w:val="auto"/>
                <w:spacing w:val="-1"/>
                <w:sz w:val="21"/>
                <w:szCs w:val="21"/>
                <w:highlight w:val="none"/>
              </w:rPr>
              <w:fldChar w:fldCharType="end"/>
            </w:r>
          </w:p>
        </w:tc>
        <w:tc>
          <w:tcPr>
            <w:tcW w:w="1987" w:type="dxa"/>
            <w:vAlign w:val="center"/>
          </w:tcPr>
          <w:p w14:paraId="31CBACFB">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14A8F9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4016" w:type="dxa"/>
            <w:vAlign w:val="center"/>
          </w:tcPr>
          <w:p w14:paraId="52FCD3C0">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39" w:firstLine="0" w:firstLineChars="0"/>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pacing w:val="-4"/>
                <w:sz w:val="21"/>
                <w:szCs w:val="21"/>
                <w:highlight w:val="none"/>
                <w:lang w:eastAsia="zh-CN"/>
              </w:rPr>
              <w:t>电气专业</w:t>
            </w:r>
            <w:r>
              <w:rPr>
                <w:rFonts w:ascii="Times New Roman" w:hAnsi="Times New Roman" w:cs="Times New Roman"/>
                <w:color w:val="auto"/>
                <w:spacing w:val="-36"/>
                <w:sz w:val="21"/>
                <w:szCs w:val="21"/>
                <w:highlight w:val="none"/>
                <w:lang w:eastAsia="zh-CN"/>
              </w:rPr>
              <w:t xml:space="preserve"> </w:t>
            </w:r>
            <w:r>
              <w:rPr>
                <w:rFonts w:ascii="Times New Roman" w:hAnsi="Times New Roman" w:cs="Times New Roman"/>
                <w:color w:val="auto"/>
                <w:spacing w:val="-4"/>
                <w:sz w:val="21"/>
                <w:szCs w:val="21"/>
                <w:highlight w:val="none"/>
                <w:lang w:eastAsia="zh-CN"/>
              </w:rPr>
              <w:t>BIM</w:t>
            </w:r>
            <w:r>
              <w:rPr>
                <w:rFonts w:ascii="Times New Roman" w:hAnsi="Times New Roman" w:cs="Times New Roman"/>
                <w:color w:val="auto"/>
                <w:spacing w:val="-43"/>
                <w:sz w:val="21"/>
                <w:szCs w:val="21"/>
                <w:highlight w:val="none"/>
                <w:lang w:eastAsia="zh-CN"/>
              </w:rPr>
              <w:t xml:space="preserve"> </w:t>
            </w:r>
            <w:r>
              <w:rPr>
                <w:rFonts w:ascii="Times New Roman" w:hAnsi="Times New Roman" w:cs="Times New Roman"/>
                <w:color w:val="auto"/>
                <w:spacing w:val="-4"/>
                <w:sz w:val="21"/>
                <w:szCs w:val="21"/>
                <w:highlight w:val="none"/>
                <w:lang w:eastAsia="zh-CN"/>
              </w:rPr>
              <w:t>初步设计模型</w:t>
            </w:r>
          </w:p>
        </w:tc>
        <w:tc>
          <w:tcPr>
            <w:tcW w:w="2266" w:type="dxa"/>
            <w:vAlign w:val="center"/>
          </w:tcPr>
          <w:p w14:paraId="69F93C41">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w:t>
            </w:r>
            <w:r>
              <w:rPr>
                <w:color w:val="auto"/>
                <w:highlight w:val="none"/>
              </w:rPr>
              <w:fldChar w:fldCharType="begin"/>
            </w:r>
            <w:r>
              <w:rPr>
                <w:color w:val="auto"/>
                <w:highlight w:val="none"/>
              </w:rPr>
              <w:instrText xml:space="preserve"> HYPERLINK "file:///F:\\lwf\\2024上半年\\BIM编码导则\\编码原稿留存\\20.25.15.25" </w:instrText>
            </w:r>
            <w:r>
              <w:rPr>
                <w:color w:val="auto"/>
                <w:highlight w:val="none"/>
              </w:rPr>
              <w:fldChar w:fldCharType="separate"/>
            </w:r>
            <w:r>
              <w:rPr>
                <w:rFonts w:ascii="Times New Roman" w:hAnsi="Times New Roman" w:cs="Times New Roman"/>
                <w:color w:val="auto"/>
                <w:spacing w:val="-1"/>
                <w:sz w:val="21"/>
                <w:szCs w:val="21"/>
                <w:highlight w:val="none"/>
              </w:rPr>
              <w:t>20.25.15.25</w:t>
            </w:r>
            <w:r>
              <w:rPr>
                <w:rFonts w:ascii="Times New Roman" w:hAnsi="Times New Roman" w:cs="Times New Roman"/>
                <w:color w:val="auto"/>
                <w:spacing w:val="-1"/>
                <w:sz w:val="21"/>
                <w:szCs w:val="21"/>
                <w:highlight w:val="none"/>
              </w:rPr>
              <w:fldChar w:fldCharType="end"/>
            </w:r>
          </w:p>
        </w:tc>
        <w:tc>
          <w:tcPr>
            <w:tcW w:w="1987" w:type="dxa"/>
            <w:vAlign w:val="center"/>
          </w:tcPr>
          <w:p w14:paraId="07AAD3E6">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6FA521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8269" w:type="dxa"/>
            <w:gridSpan w:val="3"/>
            <w:vAlign w:val="center"/>
          </w:tcPr>
          <w:p w14:paraId="14F9232A">
            <w:pPr>
              <w:pStyle w:val="65"/>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b/>
                <w:bCs/>
                <w:color w:val="auto"/>
                <w:spacing w:val="-2"/>
                <w:sz w:val="21"/>
                <w:szCs w:val="21"/>
                <w:highlight w:val="none"/>
              </w:rPr>
              <w:t>施工图设计阶段</w:t>
            </w:r>
          </w:p>
        </w:tc>
      </w:tr>
      <w:tr w14:paraId="31FB31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9" w:hRule="atLeast"/>
        </w:trPr>
        <w:tc>
          <w:tcPr>
            <w:tcW w:w="4016" w:type="dxa"/>
            <w:vAlign w:val="center"/>
          </w:tcPr>
          <w:p w14:paraId="50316E52">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8"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各专业施工图设计</w:t>
            </w:r>
          </w:p>
        </w:tc>
        <w:tc>
          <w:tcPr>
            <w:tcW w:w="2266" w:type="dxa"/>
            <w:vAlign w:val="center"/>
          </w:tcPr>
          <w:p w14:paraId="0203DCA4">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20-20.30.10</w:t>
            </w:r>
          </w:p>
        </w:tc>
        <w:tc>
          <w:tcPr>
            <w:tcW w:w="1987" w:type="dxa"/>
            <w:vAlign w:val="center"/>
          </w:tcPr>
          <w:p w14:paraId="428EE59C">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5"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3"/>
                <w:sz w:val="21"/>
                <w:szCs w:val="21"/>
                <w:highlight w:val="none"/>
              </w:rPr>
              <w:t>现存</w:t>
            </w:r>
          </w:p>
        </w:tc>
      </w:tr>
      <w:tr w14:paraId="3E7262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9" w:hRule="atLeast"/>
        </w:trPr>
        <w:tc>
          <w:tcPr>
            <w:tcW w:w="4016" w:type="dxa"/>
            <w:vAlign w:val="center"/>
          </w:tcPr>
          <w:p w14:paraId="7C32F8D2">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3"/>
                <w:sz w:val="21"/>
                <w:szCs w:val="21"/>
                <w:highlight w:val="none"/>
              </w:rPr>
              <w:t>机电专业图纸</w:t>
            </w:r>
          </w:p>
        </w:tc>
        <w:tc>
          <w:tcPr>
            <w:tcW w:w="2266" w:type="dxa"/>
            <w:vAlign w:val="center"/>
          </w:tcPr>
          <w:p w14:paraId="46517BAF">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w:t>
            </w:r>
            <w:r>
              <w:rPr>
                <w:color w:val="auto"/>
                <w:highlight w:val="none"/>
              </w:rPr>
              <w:fldChar w:fldCharType="begin"/>
            </w:r>
            <w:r>
              <w:rPr>
                <w:color w:val="auto"/>
                <w:highlight w:val="none"/>
              </w:rPr>
              <w:instrText xml:space="preserve"> HYPERLINK "file:///D:/HuaweiMoveData/Users/wangxiaolei/Desktop/明府城项目%2020231101/20.25.10.10" </w:instrText>
            </w:r>
            <w:r>
              <w:rPr>
                <w:color w:val="auto"/>
                <w:highlight w:val="none"/>
              </w:rPr>
              <w:fldChar w:fldCharType="separate"/>
            </w:r>
            <w:r>
              <w:rPr>
                <w:rFonts w:ascii="Times New Roman" w:hAnsi="Times New Roman" w:cs="Times New Roman"/>
                <w:color w:val="auto"/>
                <w:spacing w:val="-1"/>
                <w:sz w:val="21"/>
                <w:szCs w:val="21"/>
                <w:highlight w:val="none"/>
              </w:rPr>
              <w:t>-20.30.10.10</w:t>
            </w:r>
            <w:r>
              <w:rPr>
                <w:rFonts w:ascii="Times New Roman" w:hAnsi="Times New Roman" w:cs="Times New Roman"/>
                <w:color w:val="auto"/>
                <w:spacing w:val="-1"/>
                <w:sz w:val="21"/>
                <w:szCs w:val="21"/>
                <w:highlight w:val="none"/>
              </w:rPr>
              <w:fldChar w:fldCharType="end"/>
            </w:r>
          </w:p>
        </w:tc>
        <w:tc>
          <w:tcPr>
            <w:tcW w:w="1987" w:type="dxa"/>
            <w:vAlign w:val="center"/>
          </w:tcPr>
          <w:p w14:paraId="768AD56F">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2C24C6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4016" w:type="dxa"/>
            <w:vAlign w:val="center"/>
          </w:tcPr>
          <w:p w14:paraId="45BB6BC5">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39" w:firstLine="0" w:firstLineChars="0"/>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pacing w:val="-5"/>
                <w:sz w:val="21"/>
                <w:szCs w:val="21"/>
                <w:highlight w:val="none"/>
                <w:lang w:eastAsia="zh-CN"/>
              </w:rPr>
              <w:t>电气施工图设计</w:t>
            </w:r>
          </w:p>
        </w:tc>
        <w:tc>
          <w:tcPr>
            <w:tcW w:w="2266" w:type="dxa"/>
            <w:vAlign w:val="center"/>
          </w:tcPr>
          <w:p w14:paraId="283D591D">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20-20.30.10.10.05</w:t>
            </w:r>
          </w:p>
        </w:tc>
        <w:tc>
          <w:tcPr>
            <w:tcW w:w="1987" w:type="dxa"/>
            <w:vAlign w:val="center"/>
          </w:tcPr>
          <w:p w14:paraId="373F1B6C">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66132F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016" w:type="dxa"/>
            <w:vAlign w:val="center"/>
          </w:tcPr>
          <w:p w14:paraId="4B7865E5">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6" w:firstLine="0" w:firstLineChars="0"/>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pacing w:val="-2"/>
                <w:sz w:val="21"/>
                <w:szCs w:val="21"/>
                <w:highlight w:val="none"/>
                <w:lang w:eastAsia="zh-CN"/>
              </w:rPr>
              <w:t>给水排水施工图设计</w:t>
            </w:r>
          </w:p>
        </w:tc>
        <w:tc>
          <w:tcPr>
            <w:tcW w:w="2266" w:type="dxa"/>
            <w:vAlign w:val="center"/>
          </w:tcPr>
          <w:p w14:paraId="677011AE">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20-20.30.10.10.10</w:t>
            </w:r>
          </w:p>
        </w:tc>
        <w:tc>
          <w:tcPr>
            <w:tcW w:w="1987" w:type="dxa"/>
            <w:vAlign w:val="center"/>
          </w:tcPr>
          <w:p w14:paraId="1F775EE8">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1B5758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4016" w:type="dxa"/>
            <w:vAlign w:val="center"/>
          </w:tcPr>
          <w:p w14:paraId="30AD117F">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23" w:firstLine="0" w:firstLineChars="0"/>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pacing w:val="-3"/>
                <w:sz w:val="21"/>
                <w:szCs w:val="21"/>
                <w:highlight w:val="none"/>
                <w:lang w:eastAsia="zh-CN"/>
              </w:rPr>
              <w:t>暖通施工图设计</w:t>
            </w:r>
          </w:p>
        </w:tc>
        <w:tc>
          <w:tcPr>
            <w:tcW w:w="2266" w:type="dxa"/>
            <w:vAlign w:val="center"/>
          </w:tcPr>
          <w:p w14:paraId="6FD58336">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20-20.30.10.10.15</w:t>
            </w:r>
          </w:p>
        </w:tc>
        <w:tc>
          <w:tcPr>
            <w:tcW w:w="1987" w:type="dxa"/>
            <w:vAlign w:val="center"/>
          </w:tcPr>
          <w:p w14:paraId="072B640F">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4A197D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016" w:type="dxa"/>
            <w:vAlign w:val="center"/>
          </w:tcPr>
          <w:p w14:paraId="12FEC9C4">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8" w:firstLine="0" w:firstLineChars="0"/>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pacing w:val="-2"/>
                <w:sz w:val="21"/>
                <w:szCs w:val="21"/>
                <w:highlight w:val="none"/>
                <w:lang w:eastAsia="zh-CN"/>
              </w:rPr>
              <w:t>各专业施工图设计</w:t>
            </w:r>
            <w:r>
              <w:rPr>
                <w:rFonts w:ascii="Times New Roman" w:hAnsi="Times New Roman" w:cs="Times New Roman"/>
                <w:color w:val="auto"/>
                <w:spacing w:val="-38"/>
                <w:sz w:val="21"/>
                <w:szCs w:val="21"/>
                <w:highlight w:val="none"/>
                <w:lang w:eastAsia="zh-CN"/>
              </w:rPr>
              <w:t xml:space="preserve"> </w:t>
            </w:r>
            <w:r>
              <w:rPr>
                <w:rFonts w:ascii="Times New Roman" w:hAnsi="Times New Roman" w:cs="Times New Roman"/>
                <w:color w:val="auto"/>
                <w:spacing w:val="-2"/>
                <w:sz w:val="21"/>
                <w:szCs w:val="21"/>
                <w:highlight w:val="none"/>
                <w:lang w:eastAsia="zh-CN"/>
              </w:rPr>
              <w:t>BIM</w:t>
            </w:r>
            <w:r>
              <w:rPr>
                <w:rFonts w:ascii="Times New Roman" w:hAnsi="Times New Roman" w:cs="Times New Roman"/>
                <w:color w:val="auto"/>
                <w:spacing w:val="-43"/>
                <w:sz w:val="21"/>
                <w:szCs w:val="21"/>
                <w:highlight w:val="none"/>
                <w:lang w:eastAsia="zh-CN"/>
              </w:rPr>
              <w:t xml:space="preserve"> </w:t>
            </w:r>
            <w:r>
              <w:rPr>
                <w:rFonts w:ascii="Times New Roman" w:hAnsi="Times New Roman" w:cs="Times New Roman"/>
                <w:color w:val="auto"/>
                <w:spacing w:val="-2"/>
                <w:sz w:val="21"/>
                <w:szCs w:val="21"/>
                <w:highlight w:val="none"/>
                <w:lang w:eastAsia="zh-CN"/>
              </w:rPr>
              <w:t>模型</w:t>
            </w:r>
          </w:p>
        </w:tc>
        <w:tc>
          <w:tcPr>
            <w:tcW w:w="2266" w:type="dxa"/>
            <w:vAlign w:val="center"/>
          </w:tcPr>
          <w:p w14:paraId="438EEEB3">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20-20.30.15</w:t>
            </w:r>
          </w:p>
        </w:tc>
        <w:tc>
          <w:tcPr>
            <w:tcW w:w="1987" w:type="dxa"/>
            <w:vAlign w:val="center"/>
          </w:tcPr>
          <w:p w14:paraId="1E1AB054">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7E4E31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 w:hRule="atLeast"/>
        </w:trPr>
        <w:tc>
          <w:tcPr>
            <w:tcW w:w="4016" w:type="dxa"/>
            <w:vAlign w:val="center"/>
          </w:tcPr>
          <w:p w14:paraId="59AF8301">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场地设计</w:t>
            </w:r>
            <w:r>
              <w:rPr>
                <w:rFonts w:ascii="Times New Roman" w:hAnsi="Times New Roman" w:cs="Times New Roman"/>
                <w:color w:val="auto"/>
                <w:spacing w:val="-43"/>
                <w:sz w:val="21"/>
                <w:szCs w:val="21"/>
                <w:highlight w:val="none"/>
              </w:rPr>
              <w:t xml:space="preserve"> </w:t>
            </w:r>
            <w:r>
              <w:rPr>
                <w:rFonts w:ascii="Times New Roman" w:hAnsi="Times New Roman" w:cs="Times New Roman"/>
                <w:color w:val="auto"/>
                <w:spacing w:val="-2"/>
                <w:sz w:val="21"/>
                <w:szCs w:val="21"/>
                <w:highlight w:val="none"/>
              </w:rPr>
              <w:t>BIM</w:t>
            </w:r>
            <w:r>
              <w:rPr>
                <w:rFonts w:ascii="Times New Roman" w:hAnsi="Times New Roman" w:cs="Times New Roman"/>
                <w:color w:val="auto"/>
                <w:spacing w:val="-44"/>
                <w:sz w:val="21"/>
                <w:szCs w:val="21"/>
                <w:highlight w:val="none"/>
              </w:rPr>
              <w:t xml:space="preserve"> </w:t>
            </w:r>
            <w:r>
              <w:rPr>
                <w:rFonts w:ascii="Times New Roman" w:hAnsi="Times New Roman" w:cs="Times New Roman"/>
                <w:color w:val="auto"/>
                <w:spacing w:val="-2"/>
                <w:sz w:val="21"/>
                <w:szCs w:val="21"/>
                <w:highlight w:val="none"/>
              </w:rPr>
              <w:t>模型</w:t>
            </w:r>
          </w:p>
        </w:tc>
        <w:tc>
          <w:tcPr>
            <w:tcW w:w="2266" w:type="dxa"/>
            <w:vAlign w:val="center"/>
          </w:tcPr>
          <w:p w14:paraId="72DB6816">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w:t>
            </w:r>
            <w:r>
              <w:rPr>
                <w:color w:val="auto"/>
                <w:highlight w:val="none"/>
              </w:rPr>
              <w:fldChar w:fldCharType="begin"/>
            </w:r>
            <w:r>
              <w:rPr>
                <w:color w:val="auto"/>
                <w:highlight w:val="none"/>
              </w:rPr>
              <w:instrText xml:space="preserve"> HYPERLINK "file:///D:/HuaweiMoveData/Users/wangxiaolei/Desktop/明府城项目%2020231101/20.25.15.10" </w:instrText>
            </w:r>
            <w:r>
              <w:rPr>
                <w:color w:val="auto"/>
                <w:highlight w:val="none"/>
              </w:rPr>
              <w:fldChar w:fldCharType="separate"/>
            </w:r>
            <w:r>
              <w:rPr>
                <w:rFonts w:ascii="Times New Roman" w:hAnsi="Times New Roman" w:cs="Times New Roman"/>
                <w:color w:val="auto"/>
                <w:spacing w:val="-1"/>
                <w:sz w:val="21"/>
                <w:szCs w:val="21"/>
                <w:highlight w:val="none"/>
              </w:rPr>
              <w:t>-20.30.15.10</w:t>
            </w:r>
            <w:r>
              <w:rPr>
                <w:rFonts w:ascii="Times New Roman" w:hAnsi="Times New Roman" w:cs="Times New Roman"/>
                <w:color w:val="auto"/>
                <w:spacing w:val="-1"/>
                <w:sz w:val="21"/>
                <w:szCs w:val="21"/>
                <w:highlight w:val="none"/>
              </w:rPr>
              <w:fldChar w:fldCharType="end"/>
            </w:r>
          </w:p>
        </w:tc>
        <w:tc>
          <w:tcPr>
            <w:tcW w:w="1987" w:type="dxa"/>
            <w:vAlign w:val="center"/>
          </w:tcPr>
          <w:p w14:paraId="7CCFA4E8">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066FED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4016" w:type="dxa"/>
            <w:vAlign w:val="center"/>
          </w:tcPr>
          <w:p w14:paraId="57A4D671">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8"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建筑设计</w:t>
            </w:r>
            <w:r>
              <w:rPr>
                <w:rFonts w:ascii="Times New Roman" w:hAnsi="Times New Roman" w:cs="Times New Roman"/>
                <w:color w:val="auto"/>
                <w:spacing w:val="-47"/>
                <w:sz w:val="21"/>
                <w:szCs w:val="21"/>
                <w:highlight w:val="none"/>
              </w:rPr>
              <w:t xml:space="preserve"> </w:t>
            </w:r>
            <w:r>
              <w:rPr>
                <w:rFonts w:ascii="Times New Roman" w:hAnsi="Times New Roman" w:cs="Times New Roman"/>
                <w:color w:val="auto"/>
                <w:spacing w:val="-2"/>
                <w:sz w:val="21"/>
                <w:szCs w:val="21"/>
                <w:highlight w:val="none"/>
              </w:rPr>
              <w:t>BIM</w:t>
            </w:r>
            <w:r>
              <w:rPr>
                <w:rFonts w:ascii="Times New Roman" w:hAnsi="Times New Roman" w:cs="Times New Roman"/>
                <w:color w:val="auto"/>
                <w:spacing w:val="-43"/>
                <w:sz w:val="21"/>
                <w:szCs w:val="21"/>
                <w:highlight w:val="none"/>
              </w:rPr>
              <w:t xml:space="preserve"> </w:t>
            </w:r>
            <w:r>
              <w:rPr>
                <w:rFonts w:ascii="Times New Roman" w:hAnsi="Times New Roman" w:cs="Times New Roman"/>
                <w:color w:val="auto"/>
                <w:spacing w:val="-2"/>
                <w:sz w:val="21"/>
                <w:szCs w:val="21"/>
                <w:highlight w:val="none"/>
              </w:rPr>
              <w:t>模型</w:t>
            </w:r>
          </w:p>
        </w:tc>
        <w:tc>
          <w:tcPr>
            <w:tcW w:w="2266" w:type="dxa"/>
            <w:vAlign w:val="center"/>
          </w:tcPr>
          <w:p w14:paraId="0A30A176">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w:t>
            </w:r>
            <w:r>
              <w:rPr>
                <w:color w:val="auto"/>
                <w:highlight w:val="none"/>
              </w:rPr>
              <w:fldChar w:fldCharType="begin"/>
            </w:r>
            <w:r>
              <w:rPr>
                <w:color w:val="auto"/>
                <w:highlight w:val="none"/>
              </w:rPr>
              <w:instrText xml:space="preserve"> HYPERLINK "file:///D:/HuaweiMoveData/Users/wangxiaolei/Desktop/明府城项目%2020231101/20.25.15.20" </w:instrText>
            </w:r>
            <w:r>
              <w:rPr>
                <w:color w:val="auto"/>
                <w:highlight w:val="none"/>
              </w:rPr>
              <w:fldChar w:fldCharType="separate"/>
            </w:r>
            <w:r>
              <w:rPr>
                <w:rFonts w:ascii="Times New Roman" w:hAnsi="Times New Roman" w:cs="Times New Roman"/>
                <w:color w:val="auto"/>
                <w:spacing w:val="-1"/>
                <w:sz w:val="21"/>
                <w:szCs w:val="21"/>
                <w:highlight w:val="none"/>
              </w:rPr>
              <w:t>-20.30.15.20</w:t>
            </w:r>
            <w:r>
              <w:rPr>
                <w:rFonts w:ascii="Times New Roman" w:hAnsi="Times New Roman" w:cs="Times New Roman"/>
                <w:color w:val="auto"/>
                <w:spacing w:val="-1"/>
                <w:sz w:val="21"/>
                <w:szCs w:val="21"/>
                <w:highlight w:val="none"/>
              </w:rPr>
              <w:fldChar w:fldCharType="end"/>
            </w:r>
          </w:p>
        </w:tc>
        <w:tc>
          <w:tcPr>
            <w:tcW w:w="1987" w:type="dxa"/>
            <w:vAlign w:val="center"/>
          </w:tcPr>
          <w:p w14:paraId="71734176">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51A67D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016" w:type="dxa"/>
            <w:vAlign w:val="center"/>
          </w:tcPr>
          <w:p w14:paraId="0EE60814">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8" w:firstLine="0" w:firstLineChars="0"/>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pacing w:val="-2"/>
                <w:sz w:val="21"/>
                <w:szCs w:val="21"/>
                <w:highlight w:val="none"/>
                <w:lang w:eastAsia="zh-CN"/>
              </w:rPr>
              <w:t>建筑外墙设计</w:t>
            </w:r>
            <w:r>
              <w:rPr>
                <w:rFonts w:ascii="Times New Roman" w:hAnsi="Times New Roman" w:cs="Times New Roman"/>
                <w:color w:val="auto"/>
                <w:spacing w:val="-44"/>
                <w:sz w:val="21"/>
                <w:szCs w:val="21"/>
                <w:highlight w:val="none"/>
                <w:lang w:eastAsia="zh-CN"/>
              </w:rPr>
              <w:t xml:space="preserve"> </w:t>
            </w:r>
            <w:r>
              <w:rPr>
                <w:rFonts w:ascii="Times New Roman" w:hAnsi="Times New Roman" w:cs="Times New Roman"/>
                <w:color w:val="auto"/>
                <w:spacing w:val="-2"/>
                <w:sz w:val="21"/>
                <w:szCs w:val="21"/>
                <w:highlight w:val="none"/>
                <w:lang w:eastAsia="zh-CN"/>
              </w:rPr>
              <w:t>BIM</w:t>
            </w:r>
            <w:r>
              <w:rPr>
                <w:rFonts w:ascii="Times New Roman" w:hAnsi="Times New Roman" w:cs="Times New Roman"/>
                <w:color w:val="auto"/>
                <w:spacing w:val="-42"/>
                <w:sz w:val="21"/>
                <w:szCs w:val="21"/>
                <w:highlight w:val="none"/>
                <w:lang w:eastAsia="zh-CN"/>
              </w:rPr>
              <w:t xml:space="preserve"> </w:t>
            </w:r>
            <w:r>
              <w:rPr>
                <w:rFonts w:ascii="Times New Roman" w:hAnsi="Times New Roman" w:cs="Times New Roman"/>
                <w:color w:val="auto"/>
                <w:spacing w:val="-2"/>
                <w:sz w:val="21"/>
                <w:szCs w:val="21"/>
                <w:highlight w:val="none"/>
                <w:lang w:eastAsia="zh-CN"/>
              </w:rPr>
              <w:t>模型</w:t>
            </w:r>
          </w:p>
        </w:tc>
        <w:tc>
          <w:tcPr>
            <w:tcW w:w="2266" w:type="dxa"/>
            <w:vAlign w:val="center"/>
          </w:tcPr>
          <w:p w14:paraId="2B5BA2D8">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20-20.30.15.20.05</w:t>
            </w:r>
          </w:p>
        </w:tc>
        <w:tc>
          <w:tcPr>
            <w:tcW w:w="1987" w:type="dxa"/>
            <w:vAlign w:val="center"/>
          </w:tcPr>
          <w:p w14:paraId="773C8660">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5B534E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4016" w:type="dxa"/>
            <w:vAlign w:val="center"/>
          </w:tcPr>
          <w:p w14:paraId="5622737F">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8" w:firstLine="0" w:firstLineChars="0"/>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pacing w:val="-2"/>
                <w:sz w:val="21"/>
                <w:szCs w:val="21"/>
                <w:highlight w:val="none"/>
                <w:lang w:eastAsia="zh-CN"/>
              </w:rPr>
              <w:t>建筑内墙设计</w:t>
            </w:r>
            <w:r>
              <w:rPr>
                <w:rFonts w:ascii="Times New Roman" w:hAnsi="Times New Roman" w:cs="Times New Roman"/>
                <w:color w:val="auto"/>
                <w:spacing w:val="-44"/>
                <w:sz w:val="21"/>
                <w:szCs w:val="21"/>
                <w:highlight w:val="none"/>
                <w:lang w:eastAsia="zh-CN"/>
              </w:rPr>
              <w:t xml:space="preserve"> </w:t>
            </w:r>
            <w:r>
              <w:rPr>
                <w:rFonts w:ascii="Times New Roman" w:hAnsi="Times New Roman" w:cs="Times New Roman"/>
                <w:color w:val="auto"/>
                <w:spacing w:val="-2"/>
                <w:sz w:val="21"/>
                <w:szCs w:val="21"/>
                <w:highlight w:val="none"/>
                <w:lang w:eastAsia="zh-CN"/>
              </w:rPr>
              <w:t>BIM</w:t>
            </w:r>
            <w:r>
              <w:rPr>
                <w:rFonts w:ascii="Times New Roman" w:hAnsi="Times New Roman" w:cs="Times New Roman"/>
                <w:color w:val="auto"/>
                <w:spacing w:val="-42"/>
                <w:sz w:val="21"/>
                <w:szCs w:val="21"/>
                <w:highlight w:val="none"/>
                <w:lang w:eastAsia="zh-CN"/>
              </w:rPr>
              <w:t xml:space="preserve"> </w:t>
            </w:r>
            <w:r>
              <w:rPr>
                <w:rFonts w:ascii="Times New Roman" w:hAnsi="Times New Roman" w:cs="Times New Roman"/>
                <w:color w:val="auto"/>
                <w:spacing w:val="-2"/>
                <w:sz w:val="21"/>
                <w:szCs w:val="21"/>
                <w:highlight w:val="none"/>
                <w:lang w:eastAsia="zh-CN"/>
              </w:rPr>
              <w:t>模型</w:t>
            </w:r>
          </w:p>
        </w:tc>
        <w:tc>
          <w:tcPr>
            <w:tcW w:w="2266" w:type="dxa"/>
            <w:vAlign w:val="center"/>
          </w:tcPr>
          <w:p w14:paraId="6573A949">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20-20.30.15.20.10</w:t>
            </w:r>
          </w:p>
        </w:tc>
        <w:tc>
          <w:tcPr>
            <w:tcW w:w="1987" w:type="dxa"/>
            <w:vAlign w:val="center"/>
          </w:tcPr>
          <w:p w14:paraId="7B695660">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419BF5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016" w:type="dxa"/>
            <w:vAlign w:val="center"/>
          </w:tcPr>
          <w:p w14:paraId="387D5852">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8" w:firstLine="0" w:firstLineChars="0"/>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pacing w:val="-2"/>
                <w:sz w:val="21"/>
                <w:szCs w:val="21"/>
                <w:highlight w:val="none"/>
                <w:lang w:eastAsia="zh-CN"/>
              </w:rPr>
              <w:t>建筑柱设计</w:t>
            </w:r>
            <w:r>
              <w:rPr>
                <w:rFonts w:ascii="Times New Roman" w:hAnsi="Times New Roman" w:cs="Times New Roman"/>
                <w:color w:val="auto"/>
                <w:spacing w:val="-45"/>
                <w:sz w:val="21"/>
                <w:szCs w:val="21"/>
                <w:highlight w:val="none"/>
                <w:lang w:eastAsia="zh-CN"/>
              </w:rPr>
              <w:t xml:space="preserve"> </w:t>
            </w:r>
            <w:r>
              <w:rPr>
                <w:rFonts w:ascii="Times New Roman" w:hAnsi="Times New Roman" w:cs="Times New Roman"/>
                <w:color w:val="auto"/>
                <w:spacing w:val="-2"/>
                <w:sz w:val="21"/>
                <w:szCs w:val="21"/>
                <w:highlight w:val="none"/>
                <w:lang w:eastAsia="zh-CN"/>
              </w:rPr>
              <w:t>BIM</w:t>
            </w:r>
            <w:r>
              <w:rPr>
                <w:rFonts w:ascii="Times New Roman" w:hAnsi="Times New Roman" w:cs="Times New Roman"/>
                <w:color w:val="auto"/>
                <w:spacing w:val="-42"/>
                <w:sz w:val="21"/>
                <w:szCs w:val="21"/>
                <w:highlight w:val="none"/>
                <w:lang w:eastAsia="zh-CN"/>
              </w:rPr>
              <w:t xml:space="preserve"> </w:t>
            </w:r>
            <w:r>
              <w:rPr>
                <w:rFonts w:ascii="Times New Roman" w:hAnsi="Times New Roman" w:cs="Times New Roman"/>
                <w:color w:val="auto"/>
                <w:spacing w:val="-2"/>
                <w:sz w:val="21"/>
                <w:szCs w:val="21"/>
                <w:highlight w:val="none"/>
                <w:lang w:eastAsia="zh-CN"/>
              </w:rPr>
              <w:t>模型</w:t>
            </w:r>
          </w:p>
        </w:tc>
        <w:tc>
          <w:tcPr>
            <w:tcW w:w="2266" w:type="dxa"/>
            <w:vAlign w:val="center"/>
          </w:tcPr>
          <w:p w14:paraId="7997862F">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20-20.30.15.20.15</w:t>
            </w:r>
          </w:p>
        </w:tc>
        <w:tc>
          <w:tcPr>
            <w:tcW w:w="1987" w:type="dxa"/>
            <w:vAlign w:val="center"/>
          </w:tcPr>
          <w:p w14:paraId="2EFD0EDE">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13DEF4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4016" w:type="dxa"/>
            <w:vAlign w:val="center"/>
          </w:tcPr>
          <w:p w14:paraId="77853965">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38" w:firstLine="0" w:firstLineChars="0"/>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pacing w:val="-4"/>
                <w:sz w:val="21"/>
                <w:szCs w:val="21"/>
                <w:highlight w:val="none"/>
                <w:lang w:eastAsia="zh-CN"/>
              </w:rPr>
              <w:t>门、窗设计</w:t>
            </w:r>
            <w:r>
              <w:rPr>
                <w:rFonts w:ascii="Times New Roman" w:hAnsi="Times New Roman" w:cs="Times New Roman"/>
                <w:color w:val="auto"/>
                <w:spacing w:val="-46"/>
                <w:sz w:val="21"/>
                <w:szCs w:val="21"/>
                <w:highlight w:val="none"/>
                <w:lang w:eastAsia="zh-CN"/>
              </w:rPr>
              <w:t xml:space="preserve"> </w:t>
            </w:r>
            <w:r>
              <w:rPr>
                <w:rFonts w:ascii="Times New Roman" w:hAnsi="Times New Roman" w:cs="Times New Roman"/>
                <w:color w:val="auto"/>
                <w:spacing w:val="-4"/>
                <w:sz w:val="21"/>
                <w:szCs w:val="21"/>
                <w:highlight w:val="none"/>
                <w:lang w:eastAsia="zh-CN"/>
              </w:rPr>
              <w:t>BIM</w:t>
            </w:r>
            <w:r>
              <w:rPr>
                <w:rFonts w:ascii="Times New Roman" w:hAnsi="Times New Roman" w:cs="Times New Roman"/>
                <w:color w:val="auto"/>
                <w:spacing w:val="-42"/>
                <w:sz w:val="21"/>
                <w:szCs w:val="21"/>
                <w:highlight w:val="none"/>
                <w:lang w:eastAsia="zh-CN"/>
              </w:rPr>
              <w:t xml:space="preserve"> </w:t>
            </w:r>
            <w:r>
              <w:rPr>
                <w:rFonts w:ascii="Times New Roman" w:hAnsi="Times New Roman" w:cs="Times New Roman"/>
                <w:color w:val="auto"/>
                <w:spacing w:val="-4"/>
                <w:sz w:val="21"/>
                <w:szCs w:val="21"/>
                <w:highlight w:val="none"/>
                <w:lang w:eastAsia="zh-CN"/>
              </w:rPr>
              <w:t>模型</w:t>
            </w:r>
          </w:p>
        </w:tc>
        <w:tc>
          <w:tcPr>
            <w:tcW w:w="2266" w:type="dxa"/>
            <w:vAlign w:val="center"/>
          </w:tcPr>
          <w:p w14:paraId="18A160F8">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20-20.30.15.20.20</w:t>
            </w:r>
          </w:p>
        </w:tc>
        <w:tc>
          <w:tcPr>
            <w:tcW w:w="1987" w:type="dxa"/>
            <w:vAlign w:val="center"/>
          </w:tcPr>
          <w:p w14:paraId="39492EB7">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562FCC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016" w:type="dxa"/>
            <w:vAlign w:val="center"/>
          </w:tcPr>
          <w:p w14:paraId="5E012846">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7"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屋顶设计</w:t>
            </w:r>
            <w:r>
              <w:rPr>
                <w:rFonts w:ascii="Times New Roman" w:hAnsi="Times New Roman" w:cs="Times New Roman"/>
                <w:color w:val="auto"/>
                <w:spacing w:val="-46"/>
                <w:sz w:val="21"/>
                <w:szCs w:val="21"/>
                <w:highlight w:val="none"/>
              </w:rPr>
              <w:t xml:space="preserve"> </w:t>
            </w:r>
            <w:r>
              <w:rPr>
                <w:rFonts w:ascii="Times New Roman" w:hAnsi="Times New Roman" w:cs="Times New Roman"/>
                <w:color w:val="auto"/>
                <w:spacing w:val="-2"/>
                <w:sz w:val="21"/>
                <w:szCs w:val="21"/>
                <w:highlight w:val="none"/>
              </w:rPr>
              <w:t>BIM</w:t>
            </w:r>
            <w:r>
              <w:rPr>
                <w:rFonts w:ascii="Times New Roman" w:hAnsi="Times New Roman" w:cs="Times New Roman"/>
                <w:color w:val="auto"/>
                <w:spacing w:val="-43"/>
                <w:sz w:val="21"/>
                <w:szCs w:val="21"/>
                <w:highlight w:val="none"/>
              </w:rPr>
              <w:t xml:space="preserve"> </w:t>
            </w:r>
            <w:r>
              <w:rPr>
                <w:rFonts w:ascii="Times New Roman" w:hAnsi="Times New Roman" w:cs="Times New Roman"/>
                <w:color w:val="auto"/>
                <w:spacing w:val="-2"/>
                <w:sz w:val="21"/>
                <w:szCs w:val="21"/>
                <w:highlight w:val="none"/>
              </w:rPr>
              <w:t>模型</w:t>
            </w:r>
          </w:p>
        </w:tc>
        <w:tc>
          <w:tcPr>
            <w:tcW w:w="2266" w:type="dxa"/>
            <w:vAlign w:val="center"/>
          </w:tcPr>
          <w:p w14:paraId="7AA05109">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20-20.30.15.20.25</w:t>
            </w:r>
          </w:p>
        </w:tc>
        <w:tc>
          <w:tcPr>
            <w:tcW w:w="1987" w:type="dxa"/>
            <w:vAlign w:val="center"/>
          </w:tcPr>
          <w:p w14:paraId="4839642F">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3E9220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4016" w:type="dxa"/>
            <w:vAlign w:val="center"/>
          </w:tcPr>
          <w:p w14:paraId="399DA103">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pacing w:val="-2"/>
                <w:sz w:val="21"/>
                <w:szCs w:val="21"/>
                <w:highlight w:val="none"/>
                <w:lang w:eastAsia="zh-CN"/>
              </w:rPr>
              <w:t>楼、地面设计</w:t>
            </w:r>
            <w:r>
              <w:rPr>
                <w:rFonts w:ascii="Times New Roman" w:hAnsi="Times New Roman" w:cs="Times New Roman"/>
                <w:color w:val="auto"/>
                <w:spacing w:val="-40"/>
                <w:sz w:val="21"/>
                <w:szCs w:val="21"/>
                <w:highlight w:val="none"/>
                <w:lang w:eastAsia="zh-CN"/>
              </w:rPr>
              <w:t xml:space="preserve"> </w:t>
            </w:r>
            <w:r>
              <w:rPr>
                <w:rFonts w:ascii="Times New Roman" w:hAnsi="Times New Roman" w:cs="Times New Roman"/>
                <w:color w:val="auto"/>
                <w:spacing w:val="-2"/>
                <w:sz w:val="21"/>
                <w:szCs w:val="21"/>
                <w:highlight w:val="none"/>
                <w:lang w:eastAsia="zh-CN"/>
              </w:rPr>
              <w:t>BIM</w:t>
            </w:r>
            <w:r>
              <w:rPr>
                <w:rFonts w:ascii="Times New Roman" w:hAnsi="Times New Roman" w:cs="Times New Roman"/>
                <w:color w:val="auto"/>
                <w:spacing w:val="-42"/>
                <w:sz w:val="21"/>
                <w:szCs w:val="21"/>
                <w:highlight w:val="none"/>
                <w:lang w:eastAsia="zh-CN"/>
              </w:rPr>
              <w:t xml:space="preserve"> </w:t>
            </w:r>
            <w:r>
              <w:rPr>
                <w:rFonts w:ascii="Times New Roman" w:hAnsi="Times New Roman" w:cs="Times New Roman"/>
                <w:color w:val="auto"/>
                <w:spacing w:val="-2"/>
                <w:sz w:val="21"/>
                <w:szCs w:val="21"/>
                <w:highlight w:val="none"/>
                <w:lang w:eastAsia="zh-CN"/>
              </w:rPr>
              <w:t>模型</w:t>
            </w:r>
          </w:p>
        </w:tc>
        <w:tc>
          <w:tcPr>
            <w:tcW w:w="2266" w:type="dxa"/>
            <w:vAlign w:val="center"/>
          </w:tcPr>
          <w:p w14:paraId="65ED7FAA">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20-20.30.15.20.30</w:t>
            </w:r>
          </w:p>
        </w:tc>
        <w:tc>
          <w:tcPr>
            <w:tcW w:w="1987" w:type="dxa"/>
            <w:vAlign w:val="center"/>
          </w:tcPr>
          <w:p w14:paraId="1AF5E3A9">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246BFA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4016" w:type="dxa"/>
            <w:shd w:val="clear" w:color="auto" w:fill="auto"/>
            <w:vAlign w:val="center"/>
          </w:tcPr>
          <w:p w14:paraId="69EF1F88">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顶棚设计BIM模型</w:t>
            </w:r>
          </w:p>
        </w:tc>
        <w:tc>
          <w:tcPr>
            <w:tcW w:w="2266" w:type="dxa"/>
            <w:shd w:val="clear" w:color="auto" w:fill="auto"/>
            <w:vAlign w:val="center"/>
          </w:tcPr>
          <w:p w14:paraId="412838E2">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20-20.30.15.20.35</w:t>
            </w:r>
          </w:p>
        </w:tc>
        <w:tc>
          <w:tcPr>
            <w:tcW w:w="1987" w:type="dxa"/>
            <w:shd w:val="clear" w:color="auto" w:fill="auto"/>
            <w:vAlign w:val="center"/>
          </w:tcPr>
          <w:p w14:paraId="4B5B3EB0">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207595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4016" w:type="dxa"/>
            <w:shd w:val="clear" w:color="auto" w:fill="auto"/>
            <w:vAlign w:val="center"/>
          </w:tcPr>
          <w:p w14:paraId="55B313B5">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楼梯设计BIM模型</w:t>
            </w:r>
          </w:p>
        </w:tc>
        <w:tc>
          <w:tcPr>
            <w:tcW w:w="2266" w:type="dxa"/>
            <w:shd w:val="clear" w:color="auto" w:fill="auto"/>
            <w:vAlign w:val="center"/>
          </w:tcPr>
          <w:p w14:paraId="72C8949A">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20-20.30.15.20.40</w:t>
            </w:r>
          </w:p>
        </w:tc>
        <w:tc>
          <w:tcPr>
            <w:tcW w:w="1987" w:type="dxa"/>
            <w:shd w:val="clear" w:color="auto" w:fill="auto"/>
            <w:vAlign w:val="center"/>
          </w:tcPr>
          <w:p w14:paraId="177CC005">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674C71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4016" w:type="dxa"/>
            <w:shd w:val="clear" w:color="auto" w:fill="auto"/>
            <w:vAlign w:val="center"/>
          </w:tcPr>
          <w:p w14:paraId="081D6DD4">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坡道、台阶设计BIM模型</w:t>
            </w:r>
          </w:p>
        </w:tc>
        <w:tc>
          <w:tcPr>
            <w:tcW w:w="2266" w:type="dxa"/>
            <w:shd w:val="clear" w:color="auto" w:fill="auto"/>
            <w:vAlign w:val="center"/>
          </w:tcPr>
          <w:p w14:paraId="270A824F">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20-20.30.15.20.45</w:t>
            </w:r>
          </w:p>
        </w:tc>
        <w:tc>
          <w:tcPr>
            <w:tcW w:w="1987" w:type="dxa"/>
            <w:shd w:val="clear" w:color="auto" w:fill="auto"/>
            <w:vAlign w:val="center"/>
          </w:tcPr>
          <w:p w14:paraId="1EB07961">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5A81F4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016" w:type="dxa"/>
            <w:vAlign w:val="center"/>
          </w:tcPr>
          <w:p w14:paraId="05F706BB">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pacing w:val="-2"/>
                <w:sz w:val="21"/>
                <w:szCs w:val="21"/>
                <w:highlight w:val="none"/>
                <w:lang w:eastAsia="zh-CN"/>
              </w:rPr>
              <w:t>散水与明沟设计</w:t>
            </w:r>
            <w:r>
              <w:rPr>
                <w:rFonts w:ascii="Times New Roman" w:hAnsi="Times New Roman" w:cs="Times New Roman"/>
                <w:color w:val="auto"/>
                <w:spacing w:val="-38"/>
                <w:sz w:val="21"/>
                <w:szCs w:val="21"/>
                <w:highlight w:val="none"/>
                <w:lang w:eastAsia="zh-CN"/>
              </w:rPr>
              <w:t xml:space="preserve"> </w:t>
            </w:r>
            <w:r>
              <w:rPr>
                <w:rFonts w:ascii="Times New Roman" w:hAnsi="Times New Roman" w:cs="Times New Roman"/>
                <w:color w:val="auto"/>
                <w:spacing w:val="-2"/>
                <w:sz w:val="21"/>
                <w:szCs w:val="21"/>
                <w:highlight w:val="none"/>
                <w:lang w:eastAsia="zh-CN"/>
              </w:rPr>
              <w:t>BIM</w:t>
            </w:r>
            <w:r>
              <w:rPr>
                <w:rFonts w:ascii="Times New Roman" w:hAnsi="Times New Roman" w:cs="Times New Roman"/>
                <w:color w:val="auto"/>
                <w:spacing w:val="-42"/>
                <w:sz w:val="21"/>
                <w:szCs w:val="21"/>
                <w:highlight w:val="none"/>
                <w:lang w:eastAsia="zh-CN"/>
              </w:rPr>
              <w:t xml:space="preserve"> </w:t>
            </w:r>
            <w:r>
              <w:rPr>
                <w:rFonts w:ascii="Times New Roman" w:hAnsi="Times New Roman" w:cs="Times New Roman"/>
                <w:color w:val="auto"/>
                <w:spacing w:val="-2"/>
                <w:sz w:val="21"/>
                <w:szCs w:val="21"/>
                <w:highlight w:val="none"/>
                <w:lang w:eastAsia="zh-CN"/>
              </w:rPr>
              <w:t>模型</w:t>
            </w:r>
          </w:p>
        </w:tc>
        <w:tc>
          <w:tcPr>
            <w:tcW w:w="2266" w:type="dxa"/>
            <w:vAlign w:val="center"/>
          </w:tcPr>
          <w:p w14:paraId="030D60DE">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w:t>
            </w:r>
            <w:r>
              <w:rPr>
                <w:rFonts w:ascii="Times New Roman" w:hAnsi="Times New Roman" w:cs="Times New Roman"/>
                <w:color w:val="auto"/>
                <w:spacing w:val="-1"/>
                <w:sz w:val="21"/>
                <w:szCs w:val="21"/>
                <w:highlight w:val="none"/>
                <w:lang w:eastAsia="zh-CN"/>
              </w:rPr>
              <w:t>20.30</w:t>
            </w:r>
            <w:r>
              <w:rPr>
                <w:rFonts w:ascii="Times New Roman" w:hAnsi="Times New Roman" w:cs="Times New Roman"/>
                <w:color w:val="auto"/>
                <w:spacing w:val="-1"/>
                <w:sz w:val="21"/>
                <w:szCs w:val="21"/>
                <w:highlight w:val="none"/>
              </w:rPr>
              <w:t>.15.20.50</w:t>
            </w:r>
          </w:p>
        </w:tc>
        <w:tc>
          <w:tcPr>
            <w:tcW w:w="1987" w:type="dxa"/>
            <w:vAlign w:val="center"/>
          </w:tcPr>
          <w:p w14:paraId="161AAFB7">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29EEB3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4016" w:type="dxa"/>
            <w:vAlign w:val="center"/>
          </w:tcPr>
          <w:p w14:paraId="4564649E">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5"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栏杆设计</w:t>
            </w:r>
            <w:r>
              <w:rPr>
                <w:rFonts w:ascii="Times New Roman" w:hAnsi="Times New Roman" w:cs="Times New Roman"/>
                <w:color w:val="auto"/>
                <w:spacing w:val="-44"/>
                <w:sz w:val="21"/>
                <w:szCs w:val="21"/>
                <w:highlight w:val="none"/>
              </w:rPr>
              <w:t xml:space="preserve"> </w:t>
            </w:r>
            <w:r>
              <w:rPr>
                <w:rFonts w:ascii="Times New Roman" w:hAnsi="Times New Roman" w:cs="Times New Roman"/>
                <w:color w:val="auto"/>
                <w:spacing w:val="-2"/>
                <w:sz w:val="21"/>
                <w:szCs w:val="21"/>
                <w:highlight w:val="none"/>
              </w:rPr>
              <w:t>BIM</w:t>
            </w:r>
            <w:r>
              <w:rPr>
                <w:rFonts w:ascii="Times New Roman" w:hAnsi="Times New Roman" w:cs="Times New Roman"/>
                <w:color w:val="auto"/>
                <w:spacing w:val="-43"/>
                <w:sz w:val="21"/>
                <w:szCs w:val="21"/>
                <w:highlight w:val="none"/>
              </w:rPr>
              <w:t xml:space="preserve"> </w:t>
            </w:r>
            <w:r>
              <w:rPr>
                <w:rFonts w:ascii="Times New Roman" w:hAnsi="Times New Roman" w:cs="Times New Roman"/>
                <w:color w:val="auto"/>
                <w:spacing w:val="-2"/>
                <w:sz w:val="21"/>
                <w:szCs w:val="21"/>
                <w:highlight w:val="none"/>
              </w:rPr>
              <w:t>模型</w:t>
            </w:r>
          </w:p>
        </w:tc>
        <w:tc>
          <w:tcPr>
            <w:tcW w:w="2266" w:type="dxa"/>
            <w:vAlign w:val="center"/>
          </w:tcPr>
          <w:p w14:paraId="151E8362">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w:t>
            </w:r>
            <w:r>
              <w:rPr>
                <w:rFonts w:ascii="Times New Roman" w:hAnsi="Times New Roman" w:cs="Times New Roman"/>
                <w:color w:val="auto"/>
                <w:spacing w:val="-1"/>
                <w:sz w:val="21"/>
                <w:szCs w:val="21"/>
                <w:highlight w:val="none"/>
                <w:lang w:eastAsia="zh-CN"/>
              </w:rPr>
              <w:t>20.30</w:t>
            </w:r>
            <w:r>
              <w:rPr>
                <w:rFonts w:ascii="Times New Roman" w:hAnsi="Times New Roman" w:cs="Times New Roman"/>
                <w:color w:val="auto"/>
                <w:spacing w:val="-1"/>
                <w:sz w:val="21"/>
                <w:szCs w:val="21"/>
                <w:highlight w:val="none"/>
              </w:rPr>
              <w:t>.15.20.55</w:t>
            </w:r>
          </w:p>
        </w:tc>
        <w:tc>
          <w:tcPr>
            <w:tcW w:w="1987" w:type="dxa"/>
            <w:vAlign w:val="center"/>
          </w:tcPr>
          <w:p w14:paraId="6635EA3A">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238173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 w:hRule="atLeast"/>
        </w:trPr>
        <w:tc>
          <w:tcPr>
            <w:tcW w:w="4016" w:type="dxa"/>
            <w:vAlign w:val="center"/>
          </w:tcPr>
          <w:p w14:paraId="6E66EFCF">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23"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3"/>
                <w:sz w:val="21"/>
                <w:szCs w:val="21"/>
                <w:highlight w:val="none"/>
              </w:rPr>
              <w:t>雨棚设计</w:t>
            </w:r>
            <w:r>
              <w:rPr>
                <w:rFonts w:ascii="Times New Roman" w:hAnsi="Times New Roman" w:cs="Times New Roman"/>
                <w:color w:val="auto"/>
                <w:spacing w:val="-43"/>
                <w:sz w:val="21"/>
                <w:szCs w:val="21"/>
                <w:highlight w:val="none"/>
              </w:rPr>
              <w:t xml:space="preserve"> </w:t>
            </w:r>
            <w:r>
              <w:rPr>
                <w:rFonts w:ascii="Times New Roman" w:hAnsi="Times New Roman" w:cs="Times New Roman"/>
                <w:color w:val="auto"/>
                <w:spacing w:val="-3"/>
                <w:sz w:val="21"/>
                <w:szCs w:val="21"/>
                <w:highlight w:val="none"/>
              </w:rPr>
              <w:t>BIM</w:t>
            </w:r>
            <w:r>
              <w:rPr>
                <w:rFonts w:ascii="Times New Roman" w:hAnsi="Times New Roman" w:cs="Times New Roman"/>
                <w:color w:val="auto"/>
                <w:spacing w:val="-43"/>
                <w:sz w:val="21"/>
                <w:szCs w:val="21"/>
                <w:highlight w:val="none"/>
              </w:rPr>
              <w:t xml:space="preserve"> </w:t>
            </w:r>
            <w:r>
              <w:rPr>
                <w:rFonts w:ascii="Times New Roman" w:hAnsi="Times New Roman" w:cs="Times New Roman"/>
                <w:color w:val="auto"/>
                <w:spacing w:val="-3"/>
                <w:sz w:val="21"/>
                <w:szCs w:val="21"/>
                <w:highlight w:val="none"/>
              </w:rPr>
              <w:t>模型</w:t>
            </w:r>
          </w:p>
        </w:tc>
        <w:tc>
          <w:tcPr>
            <w:tcW w:w="2266" w:type="dxa"/>
            <w:vAlign w:val="center"/>
          </w:tcPr>
          <w:p w14:paraId="1942AA71">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w:t>
            </w:r>
            <w:r>
              <w:rPr>
                <w:rFonts w:ascii="Times New Roman" w:hAnsi="Times New Roman" w:cs="Times New Roman"/>
                <w:color w:val="auto"/>
                <w:spacing w:val="-1"/>
                <w:sz w:val="21"/>
                <w:szCs w:val="21"/>
                <w:highlight w:val="none"/>
                <w:lang w:eastAsia="zh-CN"/>
              </w:rPr>
              <w:t>20.30</w:t>
            </w:r>
            <w:r>
              <w:rPr>
                <w:rFonts w:ascii="Times New Roman" w:hAnsi="Times New Roman" w:cs="Times New Roman"/>
                <w:color w:val="auto"/>
                <w:spacing w:val="-1"/>
                <w:sz w:val="21"/>
                <w:szCs w:val="21"/>
                <w:highlight w:val="none"/>
              </w:rPr>
              <w:t>.15.20.60</w:t>
            </w:r>
          </w:p>
        </w:tc>
        <w:tc>
          <w:tcPr>
            <w:tcW w:w="1987" w:type="dxa"/>
            <w:vAlign w:val="center"/>
          </w:tcPr>
          <w:p w14:paraId="3B82659E">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5C985E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016" w:type="dxa"/>
            <w:vAlign w:val="center"/>
          </w:tcPr>
          <w:p w14:paraId="72B7613B">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30" w:firstLine="0" w:firstLineChars="0"/>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pacing w:val="-3"/>
                <w:sz w:val="21"/>
                <w:szCs w:val="21"/>
                <w:highlight w:val="none"/>
                <w:lang w:eastAsia="zh-CN"/>
              </w:rPr>
              <w:t>阳台、楼台设计</w:t>
            </w:r>
            <w:r>
              <w:rPr>
                <w:rFonts w:ascii="Times New Roman" w:hAnsi="Times New Roman" w:cs="Times New Roman"/>
                <w:color w:val="auto"/>
                <w:spacing w:val="-42"/>
                <w:sz w:val="21"/>
                <w:szCs w:val="21"/>
                <w:highlight w:val="none"/>
                <w:lang w:eastAsia="zh-CN"/>
              </w:rPr>
              <w:t xml:space="preserve"> </w:t>
            </w:r>
            <w:r>
              <w:rPr>
                <w:rFonts w:ascii="Times New Roman" w:hAnsi="Times New Roman" w:cs="Times New Roman"/>
                <w:color w:val="auto"/>
                <w:spacing w:val="-3"/>
                <w:sz w:val="21"/>
                <w:szCs w:val="21"/>
                <w:highlight w:val="none"/>
                <w:lang w:eastAsia="zh-CN"/>
              </w:rPr>
              <w:t>BIM</w:t>
            </w:r>
            <w:r>
              <w:rPr>
                <w:rFonts w:ascii="Times New Roman" w:hAnsi="Times New Roman" w:cs="Times New Roman"/>
                <w:color w:val="auto"/>
                <w:spacing w:val="-41"/>
                <w:sz w:val="21"/>
                <w:szCs w:val="21"/>
                <w:highlight w:val="none"/>
                <w:lang w:eastAsia="zh-CN"/>
              </w:rPr>
              <w:t xml:space="preserve"> </w:t>
            </w:r>
            <w:r>
              <w:rPr>
                <w:rFonts w:ascii="Times New Roman" w:hAnsi="Times New Roman" w:cs="Times New Roman"/>
                <w:color w:val="auto"/>
                <w:spacing w:val="-3"/>
                <w:sz w:val="21"/>
                <w:szCs w:val="21"/>
                <w:highlight w:val="none"/>
                <w:lang w:eastAsia="zh-CN"/>
              </w:rPr>
              <w:t>模型</w:t>
            </w:r>
          </w:p>
        </w:tc>
        <w:tc>
          <w:tcPr>
            <w:tcW w:w="2266" w:type="dxa"/>
            <w:vAlign w:val="center"/>
          </w:tcPr>
          <w:p w14:paraId="4663F10E">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w:t>
            </w:r>
            <w:r>
              <w:rPr>
                <w:rFonts w:ascii="Times New Roman" w:hAnsi="Times New Roman" w:cs="Times New Roman"/>
                <w:color w:val="auto"/>
                <w:spacing w:val="-1"/>
                <w:sz w:val="21"/>
                <w:szCs w:val="21"/>
                <w:highlight w:val="none"/>
                <w:lang w:eastAsia="zh-CN"/>
              </w:rPr>
              <w:t>20.30</w:t>
            </w:r>
            <w:r>
              <w:rPr>
                <w:rFonts w:ascii="Times New Roman" w:hAnsi="Times New Roman" w:cs="Times New Roman"/>
                <w:color w:val="auto"/>
                <w:spacing w:val="-1"/>
                <w:sz w:val="21"/>
                <w:szCs w:val="21"/>
                <w:highlight w:val="none"/>
              </w:rPr>
              <w:t>.15.20.65</w:t>
            </w:r>
          </w:p>
        </w:tc>
        <w:tc>
          <w:tcPr>
            <w:tcW w:w="1987" w:type="dxa"/>
            <w:vAlign w:val="center"/>
          </w:tcPr>
          <w:p w14:paraId="17750C33">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45AC36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4016" w:type="dxa"/>
            <w:vAlign w:val="center"/>
          </w:tcPr>
          <w:p w14:paraId="1865A451">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5" w:firstLine="0" w:firstLineChars="0"/>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pacing w:val="-2"/>
                <w:sz w:val="21"/>
                <w:szCs w:val="21"/>
                <w:highlight w:val="none"/>
                <w:lang w:eastAsia="zh-CN"/>
              </w:rPr>
              <w:t>变形缝设计</w:t>
            </w:r>
            <w:r>
              <w:rPr>
                <w:rFonts w:ascii="Times New Roman" w:hAnsi="Times New Roman" w:cs="Times New Roman"/>
                <w:color w:val="auto"/>
                <w:spacing w:val="-43"/>
                <w:sz w:val="21"/>
                <w:szCs w:val="21"/>
                <w:highlight w:val="none"/>
                <w:lang w:eastAsia="zh-CN"/>
              </w:rPr>
              <w:t xml:space="preserve"> </w:t>
            </w:r>
            <w:r>
              <w:rPr>
                <w:rFonts w:ascii="Times New Roman" w:hAnsi="Times New Roman" w:cs="Times New Roman"/>
                <w:color w:val="auto"/>
                <w:spacing w:val="-2"/>
                <w:sz w:val="21"/>
                <w:szCs w:val="21"/>
                <w:highlight w:val="none"/>
                <w:lang w:eastAsia="zh-CN"/>
              </w:rPr>
              <w:t>BIM</w:t>
            </w:r>
            <w:r>
              <w:rPr>
                <w:rFonts w:ascii="Times New Roman" w:hAnsi="Times New Roman" w:cs="Times New Roman"/>
                <w:color w:val="auto"/>
                <w:spacing w:val="-42"/>
                <w:sz w:val="21"/>
                <w:szCs w:val="21"/>
                <w:highlight w:val="none"/>
                <w:lang w:eastAsia="zh-CN"/>
              </w:rPr>
              <w:t xml:space="preserve"> </w:t>
            </w:r>
            <w:r>
              <w:rPr>
                <w:rFonts w:ascii="Times New Roman" w:hAnsi="Times New Roman" w:cs="Times New Roman"/>
                <w:color w:val="auto"/>
                <w:spacing w:val="-2"/>
                <w:sz w:val="21"/>
                <w:szCs w:val="21"/>
                <w:highlight w:val="none"/>
                <w:lang w:eastAsia="zh-CN"/>
              </w:rPr>
              <w:t>模型</w:t>
            </w:r>
          </w:p>
        </w:tc>
        <w:tc>
          <w:tcPr>
            <w:tcW w:w="2266" w:type="dxa"/>
            <w:vAlign w:val="center"/>
          </w:tcPr>
          <w:p w14:paraId="5E66F12F">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w:t>
            </w:r>
            <w:r>
              <w:rPr>
                <w:rFonts w:ascii="Times New Roman" w:hAnsi="Times New Roman" w:cs="Times New Roman"/>
                <w:color w:val="auto"/>
                <w:spacing w:val="-1"/>
                <w:sz w:val="21"/>
                <w:szCs w:val="21"/>
                <w:highlight w:val="none"/>
                <w:lang w:eastAsia="zh-CN"/>
              </w:rPr>
              <w:t>20.30</w:t>
            </w:r>
            <w:r>
              <w:rPr>
                <w:rFonts w:ascii="Times New Roman" w:hAnsi="Times New Roman" w:cs="Times New Roman"/>
                <w:color w:val="auto"/>
                <w:spacing w:val="-1"/>
                <w:sz w:val="21"/>
                <w:szCs w:val="21"/>
                <w:highlight w:val="none"/>
              </w:rPr>
              <w:t>.15.20.70</w:t>
            </w:r>
          </w:p>
        </w:tc>
        <w:tc>
          <w:tcPr>
            <w:tcW w:w="1987" w:type="dxa"/>
            <w:vAlign w:val="center"/>
          </w:tcPr>
          <w:p w14:paraId="676EAD5A">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4D3234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016" w:type="dxa"/>
            <w:vAlign w:val="center"/>
          </w:tcPr>
          <w:p w14:paraId="65C76AF7">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20"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3"/>
                <w:sz w:val="21"/>
                <w:szCs w:val="21"/>
                <w:highlight w:val="none"/>
              </w:rPr>
              <w:t>结构设计</w:t>
            </w:r>
            <w:r>
              <w:rPr>
                <w:rFonts w:ascii="Times New Roman" w:hAnsi="Times New Roman" w:cs="Times New Roman"/>
                <w:color w:val="auto"/>
                <w:spacing w:val="-40"/>
                <w:sz w:val="21"/>
                <w:szCs w:val="21"/>
                <w:highlight w:val="none"/>
              </w:rPr>
              <w:t xml:space="preserve"> </w:t>
            </w:r>
            <w:r>
              <w:rPr>
                <w:rFonts w:ascii="Times New Roman" w:hAnsi="Times New Roman" w:cs="Times New Roman"/>
                <w:color w:val="auto"/>
                <w:spacing w:val="-3"/>
                <w:sz w:val="21"/>
                <w:szCs w:val="21"/>
                <w:highlight w:val="none"/>
              </w:rPr>
              <w:t>BIM</w:t>
            </w:r>
            <w:r>
              <w:rPr>
                <w:rFonts w:ascii="Times New Roman" w:hAnsi="Times New Roman" w:cs="Times New Roman"/>
                <w:color w:val="auto"/>
                <w:spacing w:val="-43"/>
                <w:sz w:val="21"/>
                <w:szCs w:val="21"/>
                <w:highlight w:val="none"/>
              </w:rPr>
              <w:t xml:space="preserve"> </w:t>
            </w:r>
            <w:r>
              <w:rPr>
                <w:rFonts w:ascii="Times New Roman" w:hAnsi="Times New Roman" w:cs="Times New Roman"/>
                <w:color w:val="auto"/>
                <w:spacing w:val="-3"/>
                <w:sz w:val="21"/>
                <w:szCs w:val="21"/>
                <w:highlight w:val="none"/>
              </w:rPr>
              <w:t>模型</w:t>
            </w:r>
          </w:p>
        </w:tc>
        <w:tc>
          <w:tcPr>
            <w:tcW w:w="2266" w:type="dxa"/>
            <w:vAlign w:val="center"/>
          </w:tcPr>
          <w:p w14:paraId="17A6354A">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w:t>
            </w:r>
            <w:r>
              <w:rPr>
                <w:color w:val="auto"/>
                <w:highlight w:val="none"/>
              </w:rPr>
              <w:fldChar w:fldCharType="begin"/>
            </w:r>
            <w:r>
              <w:rPr>
                <w:color w:val="auto"/>
                <w:highlight w:val="none"/>
              </w:rPr>
              <w:instrText xml:space="preserve"> HYPERLINK "file:///D:/HuaweiMoveData/Users/wangxiaolei/Desktop/明府城项目%2020231101/20.25.15.30" </w:instrText>
            </w:r>
            <w:r>
              <w:rPr>
                <w:color w:val="auto"/>
                <w:highlight w:val="none"/>
              </w:rPr>
              <w:fldChar w:fldCharType="separate"/>
            </w:r>
            <w:r>
              <w:rPr>
                <w:rFonts w:ascii="Times New Roman" w:hAnsi="Times New Roman" w:cs="Times New Roman"/>
                <w:color w:val="auto"/>
                <w:spacing w:val="-1"/>
                <w:sz w:val="21"/>
                <w:szCs w:val="21"/>
                <w:highlight w:val="none"/>
              </w:rPr>
              <w:t>-</w:t>
            </w:r>
            <w:r>
              <w:rPr>
                <w:rFonts w:ascii="Times New Roman" w:hAnsi="Times New Roman" w:cs="Times New Roman"/>
                <w:color w:val="auto"/>
                <w:spacing w:val="-1"/>
                <w:sz w:val="21"/>
                <w:szCs w:val="21"/>
                <w:highlight w:val="none"/>
                <w:lang w:eastAsia="zh-CN"/>
              </w:rPr>
              <w:t>20.30</w:t>
            </w:r>
            <w:r>
              <w:rPr>
                <w:rFonts w:ascii="Times New Roman" w:hAnsi="Times New Roman" w:cs="Times New Roman"/>
                <w:color w:val="auto"/>
                <w:spacing w:val="-1"/>
                <w:sz w:val="21"/>
                <w:szCs w:val="21"/>
                <w:highlight w:val="none"/>
              </w:rPr>
              <w:t>.15.30</w:t>
            </w:r>
            <w:r>
              <w:rPr>
                <w:rFonts w:ascii="Times New Roman" w:hAnsi="Times New Roman" w:cs="Times New Roman"/>
                <w:color w:val="auto"/>
                <w:spacing w:val="-1"/>
                <w:sz w:val="21"/>
                <w:szCs w:val="21"/>
                <w:highlight w:val="none"/>
              </w:rPr>
              <w:fldChar w:fldCharType="end"/>
            </w:r>
          </w:p>
        </w:tc>
        <w:tc>
          <w:tcPr>
            <w:tcW w:w="1987" w:type="dxa"/>
            <w:vAlign w:val="center"/>
          </w:tcPr>
          <w:p w14:paraId="0835AB6E">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5E1E1E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4016" w:type="dxa"/>
            <w:vAlign w:val="center"/>
          </w:tcPr>
          <w:p w14:paraId="0C6B1644">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5" w:firstLine="0" w:firstLineChars="0"/>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pacing w:val="-2"/>
                <w:sz w:val="21"/>
                <w:szCs w:val="21"/>
                <w:highlight w:val="none"/>
                <w:lang w:eastAsia="zh-CN"/>
              </w:rPr>
              <w:t>基础结构设计</w:t>
            </w:r>
            <w:r>
              <w:rPr>
                <w:rFonts w:ascii="Times New Roman" w:hAnsi="Times New Roman" w:cs="Times New Roman"/>
                <w:color w:val="auto"/>
                <w:spacing w:val="-41"/>
                <w:sz w:val="21"/>
                <w:szCs w:val="21"/>
                <w:highlight w:val="none"/>
                <w:lang w:eastAsia="zh-CN"/>
              </w:rPr>
              <w:t xml:space="preserve"> </w:t>
            </w:r>
            <w:r>
              <w:rPr>
                <w:rFonts w:ascii="Times New Roman" w:hAnsi="Times New Roman" w:cs="Times New Roman"/>
                <w:color w:val="auto"/>
                <w:spacing w:val="-2"/>
                <w:sz w:val="21"/>
                <w:szCs w:val="21"/>
                <w:highlight w:val="none"/>
                <w:lang w:eastAsia="zh-CN"/>
              </w:rPr>
              <w:t>BIM</w:t>
            </w:r>
            <w:r>
              <w:rPr>
                <w:rFonts w:ascii="Times New Roman" w:hAnsi="Times New Roman" w:cs="Times New Roman"/>
                <w:color w:val="auto"/>
                <w:spacing w:val="-42"/>
                <w:sz w:val="21"/>
                <w:szCs w:val="21"/>
                <w:highlight w:val="none"/>
                <w:lang w:eastAsia="zh-CN"/>
              </w:rPr>
              <w:t xml:space="preserve"> </w:t>
            </w:r>
            <w:r>
              <w:rPr>
                <w:rFonts w:ascii="Times New Roman" w:hAnsi="Times New Roman" w:cs="Times New Roman"/>
                <w:color w:val="auto"/>
                <w:spacing w:val="-2"/>
                <w:sz w:val="21"/>
                <w:szCs w:val="21"/>
                <w:highlight w:val="none"/>
                <w:lang w:eastAsia="zh-CN"/>
              </w:rPr>
              <w:t>模型</w:t>
            </w:r>
          </w:p>
        </w:tc>
        <w:tc>
          <w:tcPr>
            <w:tcW w:w="2266" w:type="dxa"/>
            <w:vAlign w:val="center"/>
          </w:tcPr>
          <w:p w14:paraId="4DE7E5B6">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w:t>
            </w:r>
            <w:r>
              <w:rPr>
                <w:rFonts w:ascii="Times New Roman" w:hAnsi="Times New Roman" w:cs="Times New Roman"/>
                <w:color w:val="auto"/>
                <w:spacing w:val="-1"/>
                <w:sz w:val="21"/>
                <w:szCs w:val="21"/>
                <w:highlight w:val="none"/>
                <w:lang w:eastAsia="zh-CN"/>
              </w:rPr>
              <w:t>20.30</w:t>
            </w:r>
            <w:r>
              <w:rPr>
                <w:rFonts w:ascii="Times New Roman" w:hAnsi="Times New Roman" w:cs="Times New Roman"/>
                <w:color w:val="auto"/>
                <w:spacing w:val="-1"/>
                <w:sz w:val="21"/>
                <w:szCs w:val="21"/>
                <w:highlight w:val="none"/>
              </w:rPr>
              <w:t>.15.30.05</w:t>
            </w:r>
          </w:p>
        </w:tc>
        <w:tc>
          <w:tcPr>
            <w:tcW w:w="1987" w:type="dxa"/>
            <w:vAlign w:val="center"/>
          </w:tcPr>
          <w:p w14:paraId="18CB2D6A">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734D96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016" w:type="dxa"/>
            <w:vAlign w:val="center"/>
          </w:tcPr>
          <w:p w14:paraId="5E57D9AF">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5" w:firstLine="0" w:firstLineChars="0"/>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pacing w:val="-2"/>
                <w:sz w:val="21"/>
                <w:szCs w:val="21"/>
                <w:highlight w:val="none"/>
                <w:lang w:eastAsia="zh-CN"/>
              </w:rPr>
              <w:t>基础构造设计</w:t>
            </w:r>
            <w:r>
              <w:rPr>
                <w:rFonts w:ascii="Times New Roman" w:hAnsi="Times New Roman" w:cs="Times New Roman"/>
                <w:color w:val="auto"/>
                <w:spacing w:val="-41"/>
                <w:sz w:val="21"/>
                <w:szCs w:val="21"/>
                <w:highlight w:val="none"/>
                <w:lang w:eastAsia="zh-CN"/>
              </w:rPr>
              <w:t xml:space="preserve"> </w:t>
            </w:r>
            <w:r>
              <w:rPr>
                <w:rFonts w:ascii="Times New Roman" w:hAnsi="Times New Roman" w:cs="Times New Roman"/>
                <w:color w:val="auto"/>
                <w:spacing w:val="-2"/>
                <w:sz w:val="21"/>
                <w:szCs w:val="21"/>
                <w:highlight w:val="none"/>
                <w:lang w:eastAsia="zh-CN"/>
              </w:rPr>
              <w:t>BIM</w:t>
            </w:r>
            <w:r>
              <w:rPr>
                <w:rFonts w:ascii="Times New Roman" w:hAnsi="Times New Roman" w:cs="Times New Roman"/>
                <w:color w:val="auto"/>
                <w:spacing w:val="-42"/>
                <w:sz w:val="21"/>
                <w:szCs w:val="21"/>
                <w:highlight w:val="none"/>
                <w:lang w:eastAsia="zh-CN"/>
              </w:rPr>
              <w:t xml:space="preserve"> </w:t>
            </w:r>
            <w:r>
              <w:rPr>
                <w:rFonts w:ascii="Times New Roman" w:hAnsi="Times New Roman" w:cs="Times New Roman"/>
                <w:color w:val="auto"/>
                <w:spacing w:val="-2"/>
                <w:sz w:val="21"/>
                <w:szCs w:val="21"/>
                <w:highlight w:val="none"/>
                <w:lang w:eastAsia="zh-CN"/>
              </w:rPr>
              <w:t>模型</w:t>
            </w:r>
          </w:p>
        </w:tc>
        <w:tc>
          <w:tcPr>
            <w:tcW w:w="2266" w:type="dxa"/>
            <w:vAlign w:val="center"/>
          </w:tcPr>
          <w:p w14:paraId="6E6A2D42">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w:t>
            </w:r>
            <w:r>
              <w:rPr>
                <w:rFonts w:ascii="Times New Roman" w:hAnsi="Times New Roman" w:cs="Times New Roman"/>
                <w:color w:val="auto"/>
                <w:spacing w:val="-1"/>
                <w:sz w:val="21"/>
                <w:szCs w:val="21"/>
                <w:highlight w:val="none"/>
                <w:lang w:eastAsia="zh-CN"/>
              </w:rPr>
              <w:t>20.30</w:t>
            </w:r>
            <w:r>
              <w:rPr>
                <w:rFonts w:ascii="Times New Roman" w:hAnsi="Times New Roman" w:cs="Times New Roman"/>
                <w:color w:val="auto"/>
                <w:spacing w:val="-1"/>
                <w:sz w:val="21"/>
                <w:szCs w:val="21"/>
                <w:highlight w:val="none"/>
              </w:rPr>
              <w:t>.15.30.10</w:t>
            </w:r>
          </w:p>
        </w:tc>
        <w:tc>
          <w:tcPr>
            <w:tcW w:w="1987" w:type="dxa"/>
            <w:vAlign w:val="center"/>
          </w:tcPr>
          <w:p w14:paraId="0C00E057">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2E563D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4016" w:type="dxa"/>
            <w:vAlign w:val="center"/>
          </w:tcPr>
          <w:p w14:paraId="0F4878CC">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5" w:firstLine="0" w:firstLineChars="0"/>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pacing w:val="-2"/>
                <w:sz w:val="21"/>
                <w:szCs w:val="21"/>
                <w:highlight w:val="none"/>
                <w:lang w:eastAsia="zh-CN"/>
              </w:rPr>
              <w:t>基础节点设计</w:t>
            </w:r>
            <w:r>
              <w:rPr>
                <w:rFonts w:ascii="Times New Roman" w:hAnsi="Times New Roman" w:cs="Times New Roman"/>
                <w:color w:val="auto"/>
                <w:spacing w:val="-41"/>
                <w:sz w:val="21"/>
                <w:szCs w:val="21"/>
                <w:highlight w:val="none"/>
                <w:lang w:eastAsia="zh-CN"/>
              </w:rPr>
              <w:t xml:space="preserve"> </w:t>
            </w:r>
            <w:r>
              <w:rPr>
                <w:rFonts w:ascii="Times New Roman" w:hAnsi="Times New Roman" w:cs="Times New Roman"/>
                <w:color w:val="auto"/>
                <w:spacing w:val="-2"/>
                <w:sz w:val="21"/>
                <w:szCs w:val="21"/>
                <w:highlight w:val="none"/>
                <w:lang w:eastAsia="zh-CN"/>
              </w:rPr>
              <w:t>BIM</w:t>
            </w:r>
            <w:r>
              <w:rPr>
                <w:rFonts w:ascii="Times New Roman" w:hAnsi="Times New Roman" w:cs="Times New Roman"/>
                <w:color w:val="auto"/>
                <w:spacing w:val="-42"/>
                <w:sz w:val="21"/>
                <w:szCs w:val="21"/>
                <w:highlight w:val="none"/>
                <w:lang w:eastAsia="zh-CN"/>
              </w:rPr>
              <w:t xml:space="preserve"> </w:t>
            </w:r>
            <w:r>
              <w:rPr>
                <w:rFonts w:ascii="Times New Roman" w:hAnsi="Times New Roman" w:cs="Times New Roman"/>
                <w:color w:val="auto"/>
                <w:spacing w:val="-2"/>
                <w:sz w:val="21"/>
                <w:szCs w:val="21"/>
                <w:highlight w:val="none"/>
                <w:lang w:eastAsia="zh-CN"/>
              </w:rPr>
              <w:t>模型</w:t>
            </w:r>
          </w:p>
        </w:tc>
        <w:tc>
          <w:tcPr>
            <w:tcW w:w="2266" w:type="dxa"/>
            <w:vAlign w:val="center"/>
          </w:tcPr>
          <w:p w14:paraId="24A080E9">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w:t>
            </w:r>
            <w:r>
              <w:rPr>
                <w:rFonts w:ascii="Times New Roman" w:hAnsi="Times New Roman" w:cs="Times New Roman"/>
                <w:color w:val="auto"/>
                <w:spacing w:val="-1"/>
                <w:sz w:val="21"/>
                <w:szCs w:val="21"/>
                <w:highlight w:val="none"/>
                <w:lang w:eastAsia="zh-CN"/>
              </w:rPr>
              <w:t>20.30</w:t>
            </w:r>
            <w:r>
              <w:rPr>
                <w:rFonts w:ascii="Times New Roman" w:hAnsi="Times New Roman" w:cs="Times New Roman"/>
                <w:color w:val="auto"/>
                <w:spacing w:val="-1"/>
                <w:sz w:val="21"/>
                <w:szCs w:val="21"/>
                <w:highlight w:val="none"/>
              </w:rPr>
              <w:t>.15.30.15</w:t>
            </w:r>
          </w:p>
        </w:tc>
        <w:tc>
          <w:tcPr>
            <w:tcW w:w="1987" w:type="dxa"/>
            <w:vAlign w:val="center"/>
          </w:tcPr>
          <w:p w14:paraId="6EEF0CD5">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2B9DAB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 w:hRule="atLeast"/>
        </w:trPr>
        <w:tc>
          <w:tcPr>
            <w:tcW w:w="4016" w:type="dxa"/>
            <w:vAlign w:val="center"/>
          </w:tcPr>
          <w:p w14:paraId="15B62301">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8" w:firstLine="0" w:firstLineChars="0"/>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pacing w:val="-2"/>
                <w:sz w:val="21"/>
                <w:szCs w:val="21"/>
                <w:highlight w:val="none"/>
                <w:lang w:eastAsia="zh-CN"/>
              </w:rPr>
              <w:t>混凝土结构设计</w:t>
            </w:r>
            <w:r>
              <w:rPr>
                <w:rFonts w:ascii="Times New Roman" w:hAnsi="Times New Roman" w:cs="Times New Roman"/>
                <w:color w:val="auto"/>
                <w:spacing w:val="-41"/>
                <w:sz w:val="21"/>
                <w:szCs w:val="21"/>
                <w:highlight w:val="none"/>
                <w:lang w:eastAsia="zh-CN"/>
              </w:rPr>
              <w:t xml:space="preserve"> </w:t>
            </w:r>
            <w:r>
              <w:rPr>
                <w:rFonts w:ascii="Times New Roman" w:hAnsi="Times New Roman" w:cs="Times New Roman"/>
                <w:color w:val="auto"/>
                <w:spacing w:val="-2"/>
                <w:sz w:val="21"/>
                <w:szCs w:val="21"/>
                <w:highlight w:val="none"/>
                <w:lang w:eastAsia="zh-CN"/>
              </w:rPr>
              <w:t>BIM</w:t>
            </w:r>
            <w:r>
              <w:rPr>
                <w:rFonts w:ascii="Times New Roman" w:hAnsi="Times New Roman" w:cs="Times New Roman"/>
                <w:color w:val="auto"/>
                <w:spacing w:val="-42"/>
                <w:sz w:val="21"/>
                <w:szCs w:val="21"/>
                <w:highlight w:val="none"/>
                <w:lang w:eastAsia="zh-CN"/>
              </w:rPr>
              <w:t xml:space="preserve"> </w:t>
            </w:r>
            <w:r>
              <w:rPr>
                <w:rFonts w:ascii="Times New Roman" w:hAnsi="Times New Roman" w:cs="Times New Roman"/>
                <w:color w:val="auto"/>
                <w:spacing w:val="-2"/>
                <w:sz w:val="21"/>
                <w:szCs w:val="21"/>
                <w:highlight w:val="none"/>
                <w:lang w:eastAsia="zh-CN"/>
              </w:rPr>
              <w:t>模型</w:t>
            </w:r>
          </w:p>
        </w:tc>
        <w:tc>
          <w:tcPr>
            <w:tcW w:w="2266" w:type="dxa"/>
            <w:vAlign w:val="center"/>
          </w:tcPr>
          <w:p w14:paraId="7D3D6158">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w:t>
            </w:r>
            <w:r>
              <w:rPr>
                <w:rFonts w:ascii="Times New Roman" w:hAnsi="Times New Roman" w:cs="Times New Roman"/>
                <w:color w:val="auto"/>
                <w:spacing w:val="-1"/>
                <w:sz w:val="21"/>
                <w:szCs w:val="21"/>
                <w:highlight w:val="none"/>
                <w:lang w:eastAsia="zh-CN"/>
              </w:rPr>
              <w:t>20.30</w:t>
            </w:r>
            <w:r>
              <w:rPr>
                <w:rFonts w:ascii="Times New Roman" w:hAnsi="Times New Roman" w:cs="Times New Roman"/>
                <w:color w:val="auto"/>
                <w:spacing w:val="-1"/>
                <w:sz w:val="21"/>
                <w:szCs w:val="21"/>
                <w:highlight w:val="none"/>
              </w:rPr>
              <w:t>.15.30.20</w:t>
            </w:r>
          </w:p>
        </w:tc>
        <w:tc>
          <w:tcPr>
            <w:tcW w:w="1987" w:type="dxa"/>
            <w:vAlign w:val="center"/>
          </w:tcPr>
          <w:p w14:paraId="2063DBE1">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20BB8E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4016" w:type="dxa"/>
            <w:vAlign w:val="center"/>
          </w:tcPr>
          <w:p w14:paraId="2649E394">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pacing w:val="-2"/>
                <w:sz w:val="21"/>
                <w:szCs w:val="21"/>
                <w:highlight w:val="none"/>
                <w:lang w:eastAsia="zh-CN"/>
              </w:rPr>
              <w:t>钢结构设计</w:t>
            </w:r>
            <w:r>
              <w:rPr>
                <w:rFonts w:ascii="Times New Roman" w:hAnsi="Times New Roman" w:cs="Times New Roman"/>
                <w:color w:val="auto"/>
                <w:spacing w:val="-41"/>
                <w:sz w:val="21"/>
                <w:szCs w:val="21"/>
                <w:highlight w:val="none"/>
                <w:lang w:eastAsia="zh-CN"/>
              </w:rPr>
              <w:t xml:space="preserve"> </w:t>
            </w:r>
            <w:r>
              <w:rPr>
                <w:rFonts w:ascii="Times New Roman" w:hAnsi="Times New Roman" w:cs="Times New Roman"/>
                <w:color w:val="auto"/>
                <w:spacing w:val="-2"/>
                <w:sz w:val="21"/>
                <w:szCs w:val="21"/>
                <w:highlight w:val="none"/>
                <w:lang w:eastAsia="zh-CN"/>
              </w:rPr>
              <w:t>BIM</w:t>
            </w:r>
            <w:r>
              <w:rPr>
                <w:rFonts w:ascii="Times New Roman" w:hAnsi="Times New Roman" w:cs="Times New Roman"/>
                <w:color w:val="auto"/>
                <w:spacing w:val="-42"/>
                <w:sz w:val="21"/>
                <w:szCs w:val="21"/>
                <w:highlight w:val="none"/>
                <w:lang w:eastAsia="zh-CN"/>
              </w:rPr>
              <w:t xml:space="preserve"> </w:t>
            </w:r>
            <w:r>
              <w:rPr>
                <w:rFonts w:ascii="Times New Roman" w:hAnsi="Times New Roman" w:cs="Times New Roman"/>
                <w:color w:val="auto"/>
                <w:spacing w:val="-2"/>
                <w:sz w:val="21"/>
                <w:szCs w:val="21"/>
                <w:highlight w:val="none"/>
                <w:lang w:eastAsia="zh-CN"/>
              </w:rPr>
              <w:t>模型</w:t>
            </w:r>
          </w:p>
        </w:tc>
        <w:tc>
          <w:tcPr>
            <w:tcW w:w="2266" w:type="dxa"/>
            <w:vAlign w:val="center"/>
          </w:tcPr>
          <w:p w14:paraId="37CF8BE4">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w:t>
            </w:r>
            <w:r>
              <w:rPr>
                <w:rFonts w:ascii="Times New Roman" w:hAnsi="Times New Roman" w:cs="Times New Roman"/>
                <w:color w:val="auto"/>
                <w:spacing w:val="-1"/>
                <w:sz w:val="21"/>
                <w:szCs w:val="21"/>
                <w:highlight w:val="none"/>
                <w:lang w:eastAsia="zh-CN"/>
              </w:rPr>
              <w:t>20.30</w:t>
            </w:r>
            <w:r>
              <w:rPr>
                <w:rFonts w:ascii="Times New Roman" w:hAnsi="Times New Roman" w:cs="Times New Roman"/>
                <w:color w:val="auto"/>
                <w:spacing w:val="-1"/>
                <w:sz w:val="21"/>
                <w:szCs w:val="21"/>
                <w:highlight w:val="none"/>
              </w:rPr>
              <w:t>.15.30.25</w:t>
            </w:r>
          </w:p>
        </w:tc>
        <w:tc>
          <w:tcPr>
            <w:tcW w:w="1987" w:type="dxa"/>
            <w:vAlign w:val="center"/>
          </w:tcPr>
          <w:p w14:paraId="42FB4EFC">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4BF2E7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016" w:type="dxa"/>
            <w:vAlign w:val="center"/>
          </w:tcPr>
          <w:p w14:paraId="7013A594">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39"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5"/>
                <w:sz w:val="21"/>
                <w:szCs w:val="21"/>
                <w:highlight w:val="none"/>
              </w:rPr>
              <w:t>电气设计</w:t>
            </w:r>
            <w:r>
              <w:rPr>
                <w:rFonts w:ascii="Times New Roman" w:hAnsi="Times New Roman" w:cs="Times New Roman"/>
                <w:color w:val="auto"/>
                <w:spacing w:val="-41"/>
                <w:sz w:val="21"/>
                <w:szCs w:val="21"/>
                <w:highlight w:val="none"/>
              </w:rPr>
              <w:t xml:space="preserve"> </w:t>
            </w:r>
            <w:r>
              <w:rPr>
                <w:rFonts w:ascii="Times New Roman" w:hAnsi="Times New Roman" w:cs="Times New Roman"/>
                <w:color w:val="auto"/>
                <w:spacing w:val="-5"/>
                <w:sz w:val="21"/>
                <w:szCs w:val="21"/>
                <w:highlight w:val="none"/>
              </w:rPr>
              <w:t>BIM</w:t>
            </w:r>
            <w:r>
              <w:rPr>
                <w:rFonts w:ascii="Times New Roman" w:hAnsi="Times New Roman" w:cs="Times New Roman"/>
                <w:color w:val="auto"/>
                <w:spacing w:val="-43"/>
                <w:sz w:val="21"/>
                <w:szCs w:val="21"/>
                <w:highlight w:val="none"/>
              </w:rPr>
              <w:t xml:space="preserve"> </w:t>
            </w:r>
            <w:r>
              <w:rPr>
                <w:rFonts w:ascii="Times New Roman" w:hAnsi="Times New Roman" w:cs="Times New Roman"/>
                <w:color w:val="auto"/>
                <w:spacing w:val="-5"/>
                <w:sz w:val="21"/>
                <w:szCs w:val="21"/>
                <w:highlight w:val="none"/>
              </w:rPr>
              <w:t>模型</w:t>
            </w:r>
          </w:p>
        </w:tc>
        <w:tc>
          <w:tcPr>
            <w:tcW w:w="2266" w:type="dxa"/>
            <w:vAlign w:val="center"/>
          </w:tcPr>
          <w:p w14:paraId="1F671895">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w:t>
            </w:r>
            <w:r>
              <w:rPr>
                <w:color w:val="auto"/>
                <w:highlight w:val="none"/>
              </w:rPr>
              <w:fldChar w:fldCharType="begin"/>
            </w:r>
            <w:r>
              <w:rPr>
                <w:color w:val="auto"/>
                <w:highlight w:val="none"/>
              </w:rPr>
              <w:instrText xml:space="preserve"> HYPERLINK "file:///D:/HuaweiMoveData/Users/wangxiaolei/Desktop/明府城项目%2020231101/20.25.15.40" </w:instrText>
            </w:r>
            <w:r>
              <w:rPr>
                <w:color w:val="auto"/>
                <w:highlight w:val="none"/>
              </w:rPr>
              <w:fldChar w:fldCharType="separate"/>
            </w:r>
            <w:r>
              <w:rPr>
                <w:rFonts w:ascii="Times New Roman" w:hAnsi="Times New Roman" w:cs="Times New Roman"/>
                <w:color w:val="auto"/>
                <w:spacing w:val="-1"/>
                <w:sz w:val="21"/>
                <w:szCs w:val="21"/>
                <w:highlight w:val="none"/>
              </w:rPr>
              <w:t>-</w:t>
            </w:r>
            <w:r>
              <w:rPr>
                <w:rFonts w:ascii="Times New Roman" w:hAnsi="Times New Roman" w:cs="Times New Roman"/>
                <w:color w:val="auto"/>
                <w:spacing w:val="-1"/>
                <w:sz w:val="21"/>
                <w:szCs w:val="21"/>
                <w:highlight w:val="none"/>
                <w:lang w:eastAsia="zh-CN"/>
              </w:rPr>
              <w:t>20.30</w:t>
            </w:r>
            <w:r>
              <w:rPr>
                <w:rFonts w:ascii="Times New Roman" w:hAnsi="Times New Roman" w:cs="Times New Roman"/>
                <w:color w:val="auto"/>
                <w:spacing w:val="-1"/>
                <w:sz w:val="21"/>
                <w:szCs w:val="21"/>
                <w:highlight w:val="none"/>
              </w:rPr>
              <w:t>.15.40</w:t>
            </w:r>
            <w:r>
              <w:rPr>
                <w:rFonts w:ascii="Times New Roman" w:hAnsi="Times New Roman" w:cs="Times New Roman"/>
                <w:color w:val="auto"/>
                <w:spacing w:val="-1"/>
                <w:sz w:val="21"/>
                <w:szCs w:val="21"/>
                <w:highlight w:val="none"/>
              </w:rPr>
              <w:fldChar w:fldCharType="end"/>
            </w:r>
          </w:p>
        </w:tc>
        <w:tc>
          <w:tcPr>
            <w:tcW w:w="1987" w:type="dxa"/>
            <w:vAlign w:val="center"/>
          </w:tcPr>
          <w:p w14:paraId="4BFB0F74">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53D792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 w:hRule="atLeast"/>
        </w:trPr>
        <w:tc>
          <w:tcPr>
            <w:tcW w:w="4016" w:type="dxa"/>
            <w:vAlign w:val="center"/>
          </w:tcPr>
          <w:p w14:paraId="380D59B8">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5" w:firstLine="0" w:firstLineChars="0"/>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pacing w:val="-2"/>
                <w:sz w:val="21"/>
                <w:szCs w:val="21"/>
                <w:highlight w:val="none"/>
                <w:lang w:eastAsia="zh-CN"/>
              </w:rPr>
              <w:t>配变电所设计</w:t>
            </w:r>
            <w:r>
              <w:rPr>
                <w:rFonts w:ascii="Times New Roman" w:hAnsi="Times New Roman" w:cs="Times New Roman"/>
                <w:color w:val="auto"/>
                <w:spacing w:val="-41"/>
                <w:sz w:val="21"/>
                <w:szCs w:val="21"/>
                <w:highlight w:val="none"/>
                <w:lang w:eastAsia="zh-CN"/>
              </w:rPr>
              <w:t xml:space="preserve"> </w:t>
            </w:r>
            <w:r>
              <w:rPr>
                <w:rFonts w:ascii="Times New Roman" w:hAnsi="Times New Roman" w:cs="Times New Roman"/>
                <w:color w:val="auto"/>
                <w:spacing w:val="-2"/>
                <w:sz w:val="21"/>
                <w:szCs w:val="21"/>
                <w:highlight w:val="none"/>
                <w:lang w:eastAsia="zh-CN"/>
              </w:rPr>
              <w:t>BIM</w:t>
            </w:r>
            <w:r>
              <w:rPr>
                <w:rFonts w:ascii="Times New Roman" w:hAnsi="Times New Roman" w:cs="Times New Roman"/>
                <w:color w:val="auto"/>
                <w:spacing w:val="-42"/>
                <w:sz w:val="21"/>
                <w:szCs w:val="21"/>
                <w:highlight w:val="none"/>
                <w:lang w:eastAsia="zh-CN"/>
              </w:rPr>
              <w:t xml:space="preserve"> </w:t>
            </w:r>
            <w:r>
              <w:rPr>
                <w:rFonts w:ascii="Times New Roman" w:hAnsi="Times New Roman" w:cs="Times New Roman"/>
                <w:color w:val="auto"/>
                <w:spacing w:val="-2"/>
                <w:sz w:val="21"/>
                <w:szCs w:val="21"/>
                <w:highlight w:val="none"/>
                <w:lang w:eastAsia="zh-CN"/>
              </w:rPr>
              <w:t>模型</w:t>
            </w:r>
          </w:p>
        </w:tc>
        <w:tc>
          <w:tcPr>
            <w:tcW w:w="2266" w:type="dxa"/>
            <w:vAlign w:val="center"/>
          </w:tcPr>
          <w:p w14:paraId="048BEA76">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w:t>
            </w:r>
            <w:r>
              <w:rPr>
                <w:rFonts w:ascii="Times New Roman" w:hAnsi="Times New Roman" w:cs="Times New Roman"/>
                <w:color w:val="auto"/>
                <w:spacing w:val="-1"/>
                <w:sz w:val="21"/>
                <w:szCs w:val="21"/>
                <w:highlight w:val="none"/>
                <w:lang w:eastAsia="zh-CN"/>
              </w:rPr>
              <w:t>20.30</w:t>
            </w:r>
            <w:r>
              <w:rPr>
                <w:rFonts w:ascii="Times New Roman" w:hAnsi="Times New Roman" w:cs="Times New Roman"/>
                <w:color w:val="auto"/>
                <w:spacing w:val="-1"/>
                <w:sz w:val="21"/>
                <w:szCs w:val="21"/>
                <w:highlight w:val="none"/>
              </w:rPr>
              <w:t>.15.40.05</w:t>
            </w:r>
          </w:p>
        </w:tc>
        <w:tc>
          <w:tcPr>
            <w:tcW w:w="1987" w:type="dxa"/>
            <w:vAlign w:val="center"/>
          </w:tcPr>
          <w:p w14:paraId="008624D8">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0B5142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4016" w:type="dxa"/>
            <w:vAlign w:val="center"/>
          </w:tcPr>
          <w:p w14:paraId="565064C7">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39" w:firstLine="0" w:firstLineChars="0"/>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pacing w:val="-4"/>
                <w:sz w:val="21"/>
                <w:szCs w:val="21"/>
                <w:highlight w:val="none"/>
                <w:lang w:eastAsia="zh-CN"/>
              </w:rPr>
              <w:t>电气照明设计</w:t>
            </w:r>
            <w:r>
              <w:rPr>
                <w:rFonts w:ascii="Times New Roman" w:hAnsi="Times New Roman" w:cs="Times New Roman"/>
                <w:color w:val="auto"/>
                <w:spacing w:val="-43"/>
                <w:sz w:val="21"/>
                <w:szCs w:val="21"/>
                <w:highlight w:val="none"/>
                <w:lang w:eastAsia="zh-CN"/>
              </w:rPr>
              <w:t xml:space="preserve"> </w:t>
            </w:r>
            <w:r>
              <w:rPr>
                <w:rFonts w:ascii="Times New Roman" w:hAnsi="Times New Roman" w:cs="Times New Roman"/>
                <w:color w:val="auto"/>
                <w:spacing w:val="-4"/>
                <w:sz w:val="21"/>
                <w:szCs w:val="21"/>
                <w:highlight w:val="none"/>
                <w:lang w:eastAsia="zh-CN"/>
              </w:rPr>
              <w:t>BIM</w:t>
            </w:r>
            <w:r>
              <w:rPr>
                <w:rFonts w:ascii="Times New Roman" w:hAnsi="Times New Roman" w:cs="Times New Roman"/>
                <w:color w:val="auto"/>
                <w:spacing w:val="-42"/>
                <w:sz w:val="21"/>
                <w:szCs w:val="21"/>
                <w:highlight w:val="none"/>
                <w:lang w:eastAsia="zh-CN"/>
              </w:rPr>
              <w:t xml:space="preserve"> </w:t>
            </w:r>
            <w:r>
              <w:rPr>
                <w:rFonts w:ascii="Times New Roman" w:hAnsi="Times New Roman" w:cs="Times New Roman"/>
                <w:color w:val="auto"/>
                <w:spacing w:val="-4"/>
                <w:sz w:val="21"/>
                <w:szCs w:val="21"/>
                <w:highlight w:val="none"/>
                <w:lang w:eastAsia="zh-CN"/>
              </w:rPr>
              <w:t>模型</w:t>
            </w:r>
          </w:p>
        </w:tc>
        <w:tc>
          <w:tcPr>
            <w:tcW w:w="2266" w:type="dxa"/>
            <w:vAlign w:val="center"/>
          </w:tcPr>
          <w:p w14:paraId="690C3798">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w:t>
            </w:r>
            <w:r>
              <w:rPr>
                <w:rFonts w:ascii="Times New Roman" w:hAnsi="Times New Roman" w:cs="Times New Roman"/>
                <w:color w:val="auto"/>
                <w:spacing w:val="-1"/>
                <w:sz w:val="21"/>
                <w:szCs w:val="21"/>
                <w:highlight w:val="none"/>
                <w:lang w:eastAsia="zh-CN"/>
              </w:rPr>
              <w:t>20.30</w:t>
            </w:r>
            <w:r>
              <w:rPr>
                <w:rFonts w:ascii="Times New Roman" w:hAnsi="Times New Roman" w:cs="Times New Roman"/>
                <w:color w:val="auto"/>
                <w:spacing w:val="-1"/>
                <w:sz w:val="21"/>
                <w:szCs w:val="21"/>
                <w:highlight w:val="none"/>
              </w:rPr>
              <w:t>.15.40.10</w:t>
            </w:r>
          </w:p>
        </w:tc>
        <w:tc>
          <w:tcPr>
            <w:tcW w:w="1987" w:type="dxa"/>
            <w:vAlign w:val="center"/>
          </w:tcPr>
          <w:p w14:paraId="1CDA3F4B">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30E106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016" w:type="dxa"/>
            <w:vAlign w:val="center"/>
          </w:tcPr>
          <w:p w14:paraId="6227CA87">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48" w:firstLine="0" w:firstLineChars="0"/>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pacing w:val="-4"/>
                <w:sz w:val="21"/>
                <w:szCs w:val="21"/>
                <w:highlight w:val="none"/>
                <w:lang w:eastAsia="zh-CN"/>
              </w:rPr>
              <w:t>自备应急电源设计</w:t>
            </w:r>
            <w:r>
              <w:rPr>
                <w:rFonts w:ascii="Times New Roman" w:hAnsi="Times New Roman" w:cs="Times New Roman"/>
                <w:color w:val="auto"/>
                <w:spacing w:val="-43"/>
                <w:sz w:val="21"/>
                <w:szCs w:val="21"/>
                <w:highlight w:val="none"/>
                <w:lang w:eastAsia="zh-CN"/>
              </w:rPr>
              <w:t xml:space="preserve"> </w:t>
            </w:r>
            <w:r>
              <w:rPr>
                <w:rFonts w:ascii="Times New Roman" w:hAnsi="Times New Roman" w:cs="Times New Roman"/>
                <w:color w:val="auto"/>
                <w:spacing w:val="-4"/>
                <w:sz w:val="21"/>
                <w:szCs w:val="21"/>
                <w:highlight w:val="none"/>
                <w:lang w:eastAsia="zh-CN"/>
              </w:rPr>
              <w:t>BIM</w:t>
            </w:r>
            <w:r>
              <w:rPr>
                <w:rFonts w:ascii="Times New Roman" w:hAnsi="Times New Roman" w:cs="Times New Roman"/>
                <w:color w:val="auto"/>
                <w:spacing w:val="-42"/>
                <w:sz w:val="21"/>
                <w:szCs w:val="21"/>
                <w:highlight w:val="none"/>
                <w:lang w:eastAsia="zh-CN"/>
              </w:rPr>
              <w:t xml:space="preserve"> </w:t>
            </w:r>
            <w:r>
              <w:rPr>
                <w:rFonts w:ascii="Times New Roman" w:hAnsi="Times New Roman" w:cs="Times New Roman"/>
                <w:color w:val="auto"/>
                <w:spacing w:val="-4"/>
                <w:sz w:val="21"/>
                <w:szCs w:val="21"/>
                <w:highlight w:val="none"/>
                <w:lang w:eastAsia="zh-CN"/>
              </w:rPr>
              <w:t>模型</w:t>
            </w:r>
          </w:p>
        </w:tc>
        <w:tc>
          <w:tcPr>
            <w:tcW w:w="2266" w:type="dxa"/>
            <w:vAlign w:val="center"/>
          </w:tcPr>
          <w:p w14:paraId="43BC3C40">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w:t>
            </w:r>
            <w:r>
              <w:rPr>
                <w:rFonts w:ascii="Times New Roman" w:hAnsi="Times New Roman" w:cs="Times New Roman"/>
                <w:color w:val="auto"/>
                <w:spacing w:val="-1"/>
                <w:sz w:val="21"/>
                <w:szCs w:val="21"/>
                <w:highlight w:val="none"/>
                <w:lang w:eastAsia="zh-CN"/>
              </w:rPr>
              <w:t>20.30</w:t>
            </w:r>
            <w:r>
              <w:rPr>
                <w:rFonts w:ascii="Times New Roman" w:hAnsi="Times New Roman" w:cs="Times New Roman"/>
                <w:color w:val="auto"/>
                <w:spacing w:val="-1"/>
                <w:sz w:val="21"/>
                <w:szCs w:val="21"/>
                <w:highlight w:val="none"/>
              </w:rPr>
              <w:t>.15.40.15</w:t>
            </w:r>
          </w:p>
        </w:tc>
        <w:tc>
          <w:tcPr>
            <w:tcW w:w="1987" w:type="dxa"/>
            <w:vAlign w:val="center"/>
          </w:tcPr>
          <w:p w14:paraId="26B11DB6">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643A9A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4016" w:type="dxa"/>
            <w:vAlign w:val="center"/>
          </w:tcPr>
          <w:p w14:paraId="4C0B7BE5">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pacing w:val="-2"/>
                <w:sz w:val="21"/>
                <w:szCs w:val="21"/>
                <w:highlight w:val="none"/>
                <w:lang w:eastAsia="zh-CN"/>
              </w:rPr>
              <w:t>低压配电设计</w:t>
            </w:r>
            <w:r>
              <w:rPr>
                <w:rFonts w:ascii="Times New Roman" w:hAnsi="Times New Roman" w:cs="Times New Roman"/>
                <w:color w:val="auto"/>
                <w:spacing w:val="-40"/>
                <w:sz w:val="21"/>
                <w:szCs w:val="21"/>
                <w:highlight w:val="none"/>
                <w:lang w:eastAsia="zh-CN"/>
              </w:rPr>
              <w:t xml:space="preserve"> </w:t>
            </w:r>
            <w:r>
              <w:rPr>
                <w:rFonts w:ascii="Times New Roman" w:hAnsi="Times New Roman" w:cs="Times New Roman"/>
                <w:color w:val="auto"/>
                <w:spacing w:val="-2"/>
                <w:sz w:val="21"/>
                <w:szCs w:val="21"/>
                <w:highlight w:val="none"/>
                <w:lang w:eastAsia="zh-CN"/>
              </w:rPr>
              <w:t>BIM</w:t>
            </w:r>
            <w:r>
              <w:rPr>
                <w:rFonts w:ascii="Times New Roman" w:hAnsi="Times New Roman" w:cs="Times New Roman"/>
                <w:color w:val="auto"/>
                <w:spacing w:val="-42"/>
                <w:sz w:val="21"/>
                <w:szCs w:val="21"/>
                <w:highlight w:val="none"/>
                <w:lang w:eastAsia="zh-CN"/>
              </w:rPr>
              <w:t xml:space="preserve"> </w:t>
            </w:r>
            <w:r>
              <w:rPr>
                <w:rFonts w:ascii="Times New Roman" w:hAnsi="Times New Roman" w:cs="Times New Roman"/>
                <w:color w:val="auto"/>
                <w:spacing w:val="-2"/>
                <w:sz w:val="21"/>
                <w:szCs w:val="21"/>
                <w:highlight w:val="none"/>
                <w:lang w:eastAsia="zh-CN"/>
              </w:rPr>
              <w:t>模型</w:t>
            </w:r>
          </w:p>
        </w:tc>
        <w:tc>
          <w:tcPr>
            <w:tcW w:w="2266" w:type="dxa"/>
            <w:vAlign w:val="center"/>
          </w:tcPr>
          <w:p w14:paraId="24C57D16">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w:t>
            </w:r>
            <w:r>
              <w:rPr>
                <w:rFonts w:ascii="Times New Roman" w:hAnsi="Times New Roman" w:cs="Times New Roman"/>
                <w:color w:val="auto"/>
                <w:spacing w:val="-1"/>
                <w:sz w:val="21"/>
                <w:szCs w:val="21"/>
                <w:highlight w:val="none"/>
                <w:lang w:eastAsia="zh-CN"/>
              </w:rPr>
              <w:t>20.30</w:t>
            </w:r>
            <w:r>
              <w:rPr>
                <w:rFonts w:ascii="Times New Roman" w:hAnsi="Times New Roman" w:cs="Times New Roman"/>
                <w:color w:val="auto"/>
                <w:spacing w:val="-1"/>
                <w:sz w:val="21"/>
                <w:szCs w:val="21"/>
                <w:highlight w:val="none"/>
              </w:rPr>
              <w:t>.15.40.20</w:t>
            </w:r>
          </w:p>
        </w:tc>
        <w:tc>
          <w:tcPr>
            <w:tcW w:w="1987" w:type="dxa"/>
            <w:vAlign w:val="center"/>
          </w:tcPr>
          <w:p w14:paraId="1A19935A">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1C47F8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9" w:hRule="atLeast"/>
        </w:trPr>
        <w:tc>
          <w:tcPr>
            <w:tcW w:w="4016" w:type="dxa"/>
            <w:vAlign w:val="center"/>
          </w:tcPr>
          <w:p w14:paraId="6B099F09">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8" w:firstLine="0" w:firstLineChars="0"/>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pacing w:val="-2"/>
                <w:sz w:val="21"/>
                <w:szCs w:val="21"/>
                <w:highlight w:val="none"/>
                <w:lang w:eastAsia="zh-CN"/>
              </w:rPr>
              <w:t>线槽布线设计</w:t>
            </w:r>
            <w:r>
              <w:rPr>
                <w:rFonts w:ascii="Times New Roman" w:hAnsi="Times New Roman" w:cs="Times New Roman"/>
                <w:color w:val="auto"/>
                <w:spacing w:val="-44"/>
                <w:sz w:val="21"/>
                <w:szCs w:val="21"/>
                <w:highlight w:val="none"/>
                <w:lang w:eastAsia="zh-CN"/>
              </w:rPr>
              <w:t xml:space="preserve"> </w:t>
            </w:r>
            <w:r>
              <w:rPr>
                <w:rFonts w:ascii="Times New Roman" w:hAnsi="Times New Roman" w:cs="Times New Roman"/>
                <w:color w:val="auto"/>
                <w:spacing w:val="-2"/>
                <w:sz w:val="21"/>
                <w:szCs w:val="21"/>
                <w:highlight w:val="none"/>
                <w:lang w:eastAsia="zh-CN"/>
              </w:rPr>
              <w:t>BIM</w:t>
            </w:r>
            <w:r>
              <w:rPr>
                <w:rFonts w:ascii="Times New Roman" w:hAnsi="Times New Roman" w:cs="Times New Roman"/>
                <w:color w:val="auto"/>
                <w:spacing w:val="-42"/>
                <w:sz w:val="21"/>
                <w:szCs w:val="21"/>
                <w:highlight w:val="none"/>
                <w:lang w:eastAsia="zh-CN"/>
              </w:rPr>
              <w:t xml:space="preserve"> </w:t>
            </w:r>
            <w:r>
              <w:rPr>
                <w:rFonts w:ascii="Times New Roman" w:hAnsi="Times New Roman" w:cs="Times New Roman"/>
                <w:color w:val="auto"/>
                <w:spacing w:val="-2"/>
                <w:sz w:val="21"/>
                <w:szCs w:val="21"/>
                <w:highlight w:val="none"/>
                <w:lang w:eastAsia="zh-CN"/>
              </w:rPr>
              <w:t>模型</w:t>
            </w:r>
          </w:p>
        </w:tc>
        <w:tc>
          <w:tcPr>
            <w:tcW w:w="2266" w:type="dxa"/>
            <w:vAlign w:val="center"/>
          </w:tcPr>
          <w:p w14:paraId="15D50137">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w:t>
            </w:r>
            <w:r>
              <w:rPr>
                <w:rFonts w:ascii="Times New Roman" w:hAnsi="Times New Roman" w:cs="Times New Roman"/>
                <w:color w:val="auto"/>
                <w:spacing w:val="-1"/>
                <w:sz w:val="21"/>
                <w:szCs w:val="21"/>
                <w:highlight w:val="none"/>
                <w:lang w:eastAsia="zh-CN"/>
              </w:rPr>
              <w:t>20.30</w:t>
            </w:r>
            <w:r>
              <w:rPr>
                <w:rFonts w:ascii="Times New Roman" w:hAnsi="Times New Roman" w:cs="Times New Roman"/>
                <w:color w:val="auto"/>
                <w:spacing w:val="-1"/>
                <w:sz w:val="21"/>
                <w:szCs w:val="21"/>
                <w:highlight w:val="none"/>
              </w:rPr>
              <w:t>.15.40.25</w:t>
            </w:r>
          </w:p>
        </w:tc>
        <w:tc>
          <w:tcPr>
            <w:tcW w:w="1987" w:type="dxa"/>
            <w:vAlign w:val="center"/>
          </w:tcPr>
          <w:p w14:paraId="47E0D1E1">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2487F2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9" w:hRule="atLeast"/>
        </w:trPr>
        <w:tc>
          <w:tcPr>
            <w:tcW w:w="4016" w:type="dxa"/>
            <w:vAlign w:val="center"/>
          </w:tcPr>
          <w:p w14:paraId="0288C9D7">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39" w:firstLine="0" w:firstLineChars="0"/>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pacing w:val="-3"/>
                <w:sz w:val="21"/>
                <w:szCs w:val="21"/>
                <w:highlight w:val="none"/>
                <w:lang w:eastAsia="zh-CN"/>
              </w:rPr>
              <w:t>电缆桥架布线设计</w:t>
            </w:r>
            <w:r>
              <w:rPr>
                <w:rFonts w:ascii="Times New Roman" w:hAnsi="Times New Roman" w:cs="Times New Roman"/>
                <w:color w:val="auto"/>
                <w:spacing w:val="-46"/>
                <w:sz w:val="21"/>
                <w:szCs w:val="21"/>
                <w:highlight w:val="none"/>
                <w:lang w:eastAsia="zh-CN"/>
              </w:rPr>
              <w:t xml:space="preserve"> </w:t>
            </w:r>
            <w:r>
              <w:rPr>
                <w:rFonts w:ascii="Times New Roman" w:hAnsi="Times New Roman" w:cs="Times New Roman"/>
                <w:color w:val="auto"/>
                <w:spacing w:val="-3"/>
                <w:sz w:val="21"/>
                <w:szCs w:val="21"/>
                <w:highlight w:val="none"/>
                <w:lang w:eastAsia="zh-CN"/>
              </w:rPr>
              <w:t>BIM</w:t>
            </w:r>
            <w:r>
              <w:rPr>
                <w:rFonts w:ascii="Times New Roman" w:hAnsi="Times New Roman" w:cs="Times New Roman"/>
                <w:color w:val="auto"/>
                <w:spacing w:val="-43"/>
                <w:sz w:val="21"/>
                <w:szCs w:val="21"/>
                <w:highlight w:val="none"/>
                <w:lang w:eastAsia="zh-CN"/>
              </w:rPr>
              <w:t xml:space="preserve"> </w:t>
            </w:r>
            <w:r>
              <w:rPr>
                <w:rFonts w:ascii="Times New Roman" w:hAnsi="Times New Roman" w:cs="Times New Roman"/>
                <w:color w:val="auto"/>
                <w:spacing w:val="-3"/>
                <w:sz w:val="21"/>
                <w:szCs w:val="21"/>
                <w:highlight w:val="none"/>
                <w:lang w:eastAsia="zh-CN"/>
              </w:rPr>
              <w:t>模型</w:t>
            </w:r>
          </w:p>
        </w:tc>
        <w:tc>
          <w:tcPr>
            <w:tcW w:w="2266" w:type="dxa"/>
            <w:vAlign w:val="center"/>
          </w:tcPr>
          <w:p w14:paraId="04D774F6">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w:t>
            </w:r>
            <w:r>
              <w:rPr>
                <w:rFonts w:ascii="Times New Roman" w:hAnsi="Times New Roman" w:cs="Times New Roman"/>
                <w:color w:val="auto"/>
                <w:spacing w:val="-1"/>
                <w:sz w:val="21"/>
                <w:szCs w:val="21"/>
                <w:highlight w:val="none"/>
                <w:lang w:eastAsia="zh-CN"/>
              </w:rPr>
              <w:t>20.30</w:t>
            </w:r>
            <w:r>
              <w:rPr>
                <w:rFonts w:ascii="Times New Roman" w:hAnsi="Times New Roman" w:cs="Times New Roman"/>
                <w:color w:val="auto"/>
                <w:spacing w:val="-1"/>
                <w:sz w:val="21"/>
                <w:szCs w:val="21"/>
                <w:highlight w:val="none"/>
              </w:rPr>
              <w:t>.15.40.30</w:t>
            </w:r>
          </w:p>
        </w:tc>
        <w:tc>
          <w:tcPr>
            <w:tcW w:w="1987" w:type="dxa"/>
            <w:vAlign w:val="center"/>
          </w:tcPr>
          <w:p w14:paraId="59C79062">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376BFB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016" w:type="dxa"/>
            <w:vAlign w:val="center"/>
          </w:tcPr>
          <w:p w14:paraId="5F78D054">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6" w:firstLine="0" w:firstLineChars="0"/>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pacing w:val="-2"/>
                <w:sz w:val="21"/>
                <w:szCs w:val="21"/>
                <w:highlight w:val="none"/>
                <w:lang w:eastAsia="zh-CN"/>
              </w:rPr>
              <w:t>给排水设计</w:t>
            </w:r>
            <w:r>
              <w:rPr>
                <w:rFonts w:ascii="Times New Roman" w:hAnsi="Times New Roman" w:cs="Times New Roman"/>
                <w:color w:val="auto"/>
                <w:spacing w:val="-44"/>
                <w:sz w:val="21"/>
                <w:szCs w:val="21"/>
                <w:highlight w:val="none"/>
                <w:lang w:eastAsia="zh-CN"/>
              </w:rPr>
              <w:t xml:space="preserve"> </w:t>
            </w:r>
            <w:r>
              <w:rPr>
                <w:rFonts w:ascii="Times New Roman" w:hAnsi="Times New Roman" w:cs="Times New Roman"/>
                <w:color w:val="auto"/>
                <w:spacing w:val="-2"/>
                <w:sz w:val="21"/>
                <w:szCs w:val="21"/>
                <w:highlight w:val="none"/>
                <w:lang w:eastAsia="zh-CN"/>
              </w:rPr>
              <w:t>BIM</w:t>
            </w:r>
            <w:r>
              <w:rPr>
                <w:rFonts w:ascii="Times New Roman" w:hAnsi="Times New Roman" w:cs="Times New Roman"/>
                <w:color w:val="auto"/>
                <w:spacing w:val="-42"/>
                <w:sz w:val="21"/>
                <w:szCs w:val="21"/>
                <w:highlight w:val="none"/>
                <w:lang w:eastAsia="zh-CN"/>
              </w:rPr>
              <w:t xml:space="preserve"> </w:t>
            </w:r>
            <w:r>
              <w:rPr>
                <w:rFonts w:ascii="Times New Roman" w:hAnsi="Times New Roman" w:cs="Times New Roman"/>
                <w:color w:val="auto"/>
                <w:spacing w:val="-2"/>
                <w:sz w:val="21"/>
                <w:szCs w:val="21"/>
                <w:highlight w:val="none"/>
                <w:lang w:eastAsia="zh-CN"/>
              </w:rPr>
              <w:t>模型</w:t>
            </w:r>
          </w:p>
        </w:tc>
        <w:tc>
          <w:tcPr>
            <w:tcW w:w="2266" w:type="dxa"/>
            <w:vAlign w:val="center"/>
          </w:tcPr>
          <w:p w14:paraId="444229AD">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w:t>
            </w:r>
            <w:r>
              <w:rPr>
                <w:color w:val="auto"/>
                <w:highlight w:val="none"/>
              </w:rPr>
              <w:fldChar w:fldCharType="begin"/>
            </w:r>
            <w:r>
              <w:rPr>
                <w:color w:val="auto"/>
                <w:highlight w:val="none"/>
              </w:rPr>
              <w:instrText xml:space="preserve"> HYPERLINK "file:///D:/HuaweiMoveData/Users/wangxiaolei/Desktop/明府城项目%2020231101/20.25.15.50" </w:instrText>
            </w:r>
            <w:r>
              <w:rPr>
                <w:color w:val="auto"/>
                <w:highlight w:val="none"/>
              </w:rPr>
              <w:fldChar w:fldCharType="separate"/>
            </w:r>
            <w:r>
              <w:rPr>
                <w:rFonts w:ascii="Times New Roman" w:hAnsi="Times New Roman" w:cs="Times New Roman"/>
                <w:color w:val="auto"/>
                <w:spacing w:val="-1"/>
                <w:sz w:val="21"/>
                <w:szCs w:val="21"/>
                <w:highlight w:val="none"/>
              </w:rPr>
              <w:t>-</w:t>
            </w:r>
            <w:r>
              <w:rPr>
                <w:rFonts w:ascii="Times New Roman" w:hAnsi="Times New Roman" w:cs="Times New Roman"/>
                <w:color w:val="auto"/>
                <w:spacing w:val="-1"/>
                <w:sz w:val="21"/>
                <w:szCs w:val="21"/>
                <w:highlight w:val="none"/>
                <w:lang w:eastAsia="zh-CN"/>
              </w:rPr>
              <w:t>20.30</w:t>
            </w:r>
            <w:r>
              <w:rPr>
                <w:rFonts w:ascii="Times New Roman" w:hAnsi="Times New Roman" w:cs="Times New Roman"/>
                <w:color w:val="auto"/>
                <w:spacing w:val="-1"/>
                <w:sz w:val="21"/>
                <w:szCs w:val="21"/>
                <w:highlight w:val="none"/>
              </w:rPr>
              <w:t>.15.50</w:t>
            </w:r>
            <w:r>
              <w:rPr>
                <w:rFonts w:ascii="Times New Roman" w:hAnsi="Times New Roman" w:cs="Times New Roman"/>
                <w:color w:val="auto"/>
                <w:spacing w:val="-1"/>
                <w:sz w:val="21"/>
                <w:szCs w:val="21"/>
                <w:highlight w:val="none"/>
              </w:rPr>
              <w:fldChar w:fldCharType="end"/>
            </w:r>
          </w:p>
        </w:tc>
        <w:tc>
          <w:tcPr>
            <w:tcW w:w="1987" w:type="dxa"/>
            <w:vAlign w:val="center"/>
          </w:tcPr>
          <w:p w14:paraId="09A191FF">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125FD6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4016" w:type="dxa"/>
            <w:vAlign w:val="center"/>
          </w:tcPr>
          <w:p w14:paraId="459AB4B9">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5" w:firstLine="0" w:firstLineChars="0"/>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pacing w:val="-2"/>
                <w:sz w:val="21"/>
                <w:szCs w:val="21"/>
                <w:highlight w:val="none"/>
                <w:lang w:eastAsia="zh-CN"/>
              </w:rPr>
              <w:t>供水设备设计</w:t>
            </w:r>
            <w:r>
              <w:rPr>
                <w:rFonts w:ascii="Times New Roman" w:hAnsi="Times New Roman" w:cs="Times New Roman"/>
                <w:color w:val="auto"/>
                <w:spacing w:val="-41"/>
                <w:sz w:val="21"/>
                <w:szCs w:val="21"/>
                <w:highlight w:val="none"/>
                <w:lang w:eastAsia="zh-CN"/>
              </w:rPr>
              <w:t xml:space="preserve"> </w:t>
            </w:r>
            <w:r>
              <w:rPr>
                <w:rFonts w:ascii="Times New Roman" w:hAnsi="Times New Roman" w:cs="Times New Roman"/>
                <w:color w:val="auto"/>
                <w:spacing w:val="-2"/>
                <w:sz w:val="21"/>
                <w:szCs w:val="21"/>
                <w:highlight w:val="none"/>
                <w:lang w:eastAsia="zh-CN"/>
              </w:rPr>
              <w:t>BIM</w:t>
            </w:r>
            <w:r>
              <w:rPr>
                <w:rFonts w:ascii="Times New Roman" w:hAnsi="Times New Roman" w:cs="Times New Roman"/>
                <w:color w:val="auto"/>
                <w:spacing w:val="-42"/>
                <w:sz w:val="21"/>
                <w:szCs w:val="21"/>
                <w:highlight w:val="none"/>
                <w:lang w:eastAsia="zh-CN"/>
              </w:rPr>
              <w:t xml:space="preserve"> </w:t>
            </w:r>
            <w:r>
              <w:rPr>
                <w:rFonts w:ascii="Times New Roman" w:hAnsi="Times New Roman" w:cs="Times New Roman"/>
                <w:color w:val="auto"/>
                <w:spacing w:val="-2"/>
                <w:sz w:val="21"/>
                <w:szCs w:val="21"/>
                <w:highlight w:val="none"/>
                <w:lang w:eastAsia="zh-CN"/>
              </w:rPr>
              <w:t>模型</w:t>
            </w:r>
          </w:p>
        </w:tc>
        <w:tc>
          <w:tcPr>
            <w:tcW w:w="2266" w:type="dxa"/>
            <w:vAlign w:val="center"/>
          </w:tcPr>
          <w:p w14:paraId="7BBB1C8E">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w:t>
            </w:r>
            <w:r>
              <w:rPr>
                <w:rFonts w:ascii="Times New Roman" w:hAnsi="Times New Roman" w:cs="Times New Roman"/>
                <w:color w:val="auto"/>
                <w:spacing w:val="-1"/>
                <w:sz w:val="21"/>
                <w:szCs w:val="21"/>
                <w:highlight w:val="none"/>
                <w:lang w:eastAsia="zh-CN"/>
              </w:rPr>
              <w:t>20.30</w:t>
            </w:r>
            <w:r>
              <w:rPr>
                <w:rFonts w:ascii="Times New Roman" w:hAnsi="Times New Roman" w:cs="Times New Roman"/>
                <w:color w:val="auto"/>
                <w:spacing w:val="-1"/>
                <w:sz w:val="21"/>
                <w:szCs w:val="21"/>
                <w:highlight w:val="none"/>
              </w:rPr>
              <w:t>.15.50.05</w:t>
            </w:r>
          </w:p>
        </w:tc>
        <w:tc>
          <w:tcPr>
            <w:tcW w:w="1987" w:type="dxa"/>
            <w:vAlign w:val="center"/>
          </w:tcPr>
          <w:p w14:paraId="1F81C271">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76976C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4016" w:type="dxa"/>
            <w:vAlign w:val="center"/>
          </w:tcPr>
          <w:p w14:paraId="65DD00BD">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5" w:firstLine="0" w:firstLineChars="0"/>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pacing w:val="-2"/>
                <w:sz w:val="21"/>
                <w:szCs w:val="21"/>
                <w:highlight w:val="none"/>
                <w:lang w:eastAsia="zh-CN"/>
              </w:rPr>
              <w:t>排水设备设计</w:t>
            </w:r>
            <w:r>
              <w:rPr>
                <w:rFonts w:ascii="Times New Roman" w:hAnsi="Times New Roman" w:cs="Times New Roman"/>
                <w:color w:val="auto"/>
                <w:spacing w:val="-41"/>
                <w:sz w:val="21"/>
                <w:szCs w:val="21"/>
                <w:highlight w:val="none"/>
                <w:lang w:eastAsia="zh-CN"/>
              </w:rPr>
              <w:t xml:space="preserve"> </w:t>
            </w:r>
            <w:r>
              <w:rPr>
                <w:rFonts w:ascii="Times New Roman" w:hAnsi="Times New Roman" w:cs="Times New Roman"/>
                <w:color w:val="auto"/>
                <w:spacing w:val="-2"/>
                <w:sz w:val="21"/>
                <w:szCs w:val="21"/>
                <w:highlight w:val="none"/>
                <w:lang w:eastAsia="zh-CN"/>
              </w:rPr>
              <w:t>BIM</w:t>
            </w:r>
            <w:r>
              <w:rPr>
                <w:rFonts w:ascii="Times New Roman" w:hAnsi="Times New Roman" w:cs="Times New Roman"/>
                <w:color w:val="auto"/>
                <w:spacing w:val="-42"/>
                <w:sz w:val="21"/>
                <w:szCs w:val="21"/>
                <w:highlight w:val="none"/>
                <w:lang w:eastAsia="zh-CN"/>
              </w:rPr>
              <w:t xml:space="preserve"> </w:t>
            </w:r>
            <w:r>
              <w:rPr>
                <w:rFonts w:ascii="Times New Roman" w:hAnsi="Times New Roman" w:cs="Times New Roman"/>
                <w:color w:val="auto"/>
                <w:spacing w:val="-2"/>
                <w:sz w:val="21"/>
                <w:szCs w:val="21"/>
                <w:highlight w:val="none"/>
                <w:lang w:eastAsia="zh-CN"/>
              </w:rPr>
              <w:t>模型</w:t>
            </w:r>
          </w:p>
        </w:tc>
        <w:tc>
          <w:tcPr>
            <w:tcW w:w="2266" w:type="dxa"/>
            <w:vAlign w:val="center"/>
          </w:tcPr>
          <w:p w14:paraId="08CD7CFF">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w:t>
            </w:r>
            <w:r>
              <w:rPr>
                <w:rFonts w:ascii="Times New Roman" w:hAnsi="Times New Roman" w:cs="Times New Roman"/>
                <w:color w:val="auto"/>
                <w:spacing w:val="-1"/>
                <w:sz w:val="21"/>
                <w:szCs w:val="21"/>
                <w:highlight w:val="none"/>
                <w:lang w:eastAsia="zh-CN"/>
              </w:rPr>
              <w:t>20.30</w:t>
            </w:r>
            <w:r>
              <w:rPr>
                <w:rFonts w:ascii="Times New Roman" w:hAnsi="Times New Roman" w:cs="Times New Roman"/>
                <w:color w:val="auto"/>
                <w:spacing w:val="-1"/>
                <w:sz w:val="21"/>
                <w:szCs w:val="21"/>
                <w:highlight w:val="none"/>
              </w:rPr>
              <w:t>.15.50.15</w:t>
            </w:r>
          </w:p>
        </w:tc>
        <w:tc>
          <w:tcPr>
            <w:tcW w:w="1987" w:type="dxa"/>
            <w:vAlign w:val="center"/>
          </w:tcPr>
          <w:p w14:paraId="3AD0DA33">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210391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016" w:type="dxa"/>
            <w:vAlign w:val="center"/>
          </w:tcPr>
          <w:p w14:paraId="4FF00BFA">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8" w:firstLine="0" w:firstLineChars="0"/>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pacing w:val="-2"/>
                <w:sz w:val="21"/>
                <w:szCs w:val="21"/>
                <w:highlight w:val="none"/>
                <w:lang w:eastAsia="zh-CN"/>
              </w:rPr>
              <w:t>水处理设备设计</w:t>
            </w:r>
            <w:r>
              <w:rPr>
                <w:rFonts w:ascii="Times New Roman" w:hAnsi="Times New Roman" w:cs="Times New Roman"/>
                <w:color w:val="auto"/>
                <w:spacing w:val="-41"/>
                <w:sz w:val="21"/>
                <w:szCs w:val="21"/>
                <w:highlight w:val="none"/>
                <w:lang w:eastAsia="zh-CN"/>
              </w:rPr>
              <w:t xml:space="preserve"> </w:t>
            </w:r>
            <w:r>
              <w:rPr>
                <w:rFonts w:ascii="Times New Roman" w:hAnsi="Times New Roman" w:cs="Times New Roman"/>
                <w:color w:val="auto"/>
                <w:spacing w:val="-2"/>
                <w:sz w:val="21"/>
                <w:szCs w:val="21"/>
                <w:highlight w:val="none"/>
                <w:lang w:eastAsia="zh-CN"/>
              </w:rPr>
              <w:t>BIM</w:t>
            </w:r>
            <w:r>
              <w:rPr>
                <w:rFonts w:ascii="Times New Roman" w:hAnsi="Times New Roman" w:cs="Times New Roman"/>
                <w:color w:val="auto"/>
                <w:spacing w:val="-42"/>
                <w:sz w:val="21"/>
                <w:szCs w:val="21"/>
                <w:highlight w:val="none"/>
                <w:lang w:eastAsia="zh-CN"/>
              </w:rPr>
              <w:t xml:space="preserve"> </w:t>
            </w:r>
            <w:r>
              <w:rPr>
                <w:rFonts w:ascii="Times New Roman" w:hAnsi="Times New Roman" w:cs="Times New Roman"/>
                <w:color w:val="auto"/>
                <w:spacing w:val="-2"/>
                <w:sz w:val="21"/>
                <w:szCs w:val="21"/>
                <w:highlight w:val="none"/>
                <w:lang w:eastAsia="zh-CN"/>
              </w:rPr>
              <w:t>模型</w:t>
            </w:r>
          </w:p>
        </w:tc>
        <w:tc>
          <w:tcPr>
            <w:tcW w:w="2266" w:type="dxa"/>
            <w:vAlign w:val="center"/>
          </w:tcPr>
          <w:p w14:paraId="31005AD0">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w:t>
            </w:r>
            <w:r>
              <w:rPr>
                <w:rFonts w:ascii="Times New Roman" w:hAnsi="Times New Roman" w:cs="Times New Roman"/>
                <w:color w:val="auto"/>
                <w:spacing w:val="-1"/>
                <w:sz w:val="21"/>
                <w:szCs w:val="21"/>
                <w:highlight w:val="none"/>
                <w:lang w:eastAsia="zh-CN"/>
              </w:rPr>
              <w:t>20.30</w:t>
            </w:r>
            <w:r>
              <w:rPr>
                <w:rFonts w:ascii="Times New Roman" w:hAnsi="Times New Roman" w:cs="Times New Roman"/>
                <w:color w:val="auto"/>
                <w:spacing w:val="-1"/>
                <w:sz w:val="21"/>
                <w:szCs w:val="21"/>
                <w:highlight w:val="none"/>
              </w:rPr>
              <w:t>.15.50.20</w:t>
            </w:r>
          </w:p>
        </w:tc>
        <w:tc>
          <w:tcPr>
            <w:tcW w:w="1987" w:type="dxa"/>
            <w:vAlign w:val="center"/>
          </w:tcPr>
          <w:p w14:paraId="58370277">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61EDC7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4016" w:type="dxa"/>
            <w:vAlign w:val="center"/>
          </w:tcPr>
          <w:p w14:paraId="61D6E42C">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9" w:firstLine="0" w:firstLineChars="0"/>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pacing w:val="-2"/>
                <w:sz w:val="21"/>
                <w:szCs w:val="21"/>
                <w:highlight w:val="none"/>
                <w:lang w:eastAsia="zh-CN"/>
              </w:rPr>
              <w:t>消防设备设计</w:t>
            </w:r>
            <w:r>
              <w:rPr>
                <w:rFonts w:ascii="Times New Roman" w:hAnsi="Times New Roman" w:cs="Times New Roman"/>
                <w:color w:val="auto"/>
                <w:spacing w:val="-45"/>
                <w:sz w:val="21"/>
                <w:szCs w:val="21"/>
                <w:highlight w:val="none"/>
                <w:lang w:eastAsia="zh-CN"/>
              </w:rPr>
              <w:t xml:space="preserve"> </w:t>
            </w:r>
            <w:r>
              <w:rPr>
                <w:rFonts w:ascii="Times New Roman" w:hAnsi="Times New Roman" w:cs="Times New Roman"/>
                <w:color w:val="auto"/>
                <w:spacing w:val="-2"/>
                <w:sz w:val="21"/>
                <w:szCs w:val="21"/>
                <w:highlight w:val="none"/>
                <w:lang w:eastAsia="zh-CN"/>
              </w:rPr>
              <w:t>BIM</w:t>
            </w:r>
            <w:r>
              <w:rPr>
                <w:rFonts w:ascii="Times New Roman" w:hAnsi="Times New Roman" w:cs="Times New Roman"/>
                <w:color w:val="auto"/>
                <w:spacing w:val="-42"/>
                <w:sz w:val="21"/>
                <w:szCs w:val="21"/>
                <w:highlight w:val="none"/>
                <w:lang w:eastAsia="zh-CN"/>
              </w:rPr>
              <w:t xml:space="preserve"> </w:t>
            </w:r>
            <w:r>
              <w:rPr>
                <w:rFonts w:ascii="Times New Roman" w:hAnsi="Times New Roman" w:cs="Times New Roman"/>
                <w:color w:val="auto"/>
                <w:spacing w:val="-2"/>
                <w:sz w:val="21"/>
                <w:szCs w:val="21"/>
                <w:highlight w:val="none"/>
                <w:lang w:eastAsia="zh-CN"/>
              </w:rPr>
              <w:t>模型</w:t>
            </w:r>
          </w:p>
        </w:tc>
        <w:tc>
          <w:tcPr>
            <w:tcW w:w="2266" w:type="dxa"/>
            <w:vAlign w:val="center"/>
          </w:tcPr>
          <w:p w14:paraId="1105A10F">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w:t>
            </w:r>
            <w:r>
              <w:rPr>
                <w:rFonts w:ascii="Times New Roman" w:hAnsi="Times New Roman" w:cs="Times New Roman"/>
                <w:color w:val="auto"/>
                <w:spacing w:val="-1"/>
                <w:sz w:val="21"/>
                <w:szCs w:val="21"/>
                <w:highlight w:val="none"/>
                <w:lang w:eastAsia="zh-CN"/>
              </w:rPr>
              <w:t>20.30</w:t>
            </w:r>
            <w:r>
              <w:rPr>
                <w:rFonts w:ascii="Times New Roman" w:hAnsi="Times New Roman" w:cs="Times New Roman"/>
                <w:color w:val="auto"/>
                <w:spacing w:val="-1"/>
                <w:sz w:val="21"/>
                <w:szCs w:val="21"/>
                <w:highlight w:val="none"/>
              </w:rPr>
              <w:t>.15.50.25</w:t>
            </w:r>
          </w:p>
        </w:tc>
        <w:tc>
          <w:tcPr>
            <w:tcW w:w="1987" w:type="dxa"/>
            <w:vAlign w:val="center"/>
          </w:tcPr>
          <w:p w14:paraId="44A26186">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73FB2A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016" w:type="dxa"/>
            <w:vAlign w:val="center"/>
          </w:tcPr>
          <w:p w14:paraId="74E8AE57">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20" w:firstLine="0" w:firstLineChars="0"/>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pacing w:val="-2"/>
                <w:sz w:val="21"/>
                <w:szCs w:val="21"/>
                <w:highlight w:val="none"/>
                <w:lang w:eastAsia="zh-CN"/>
              </w:rPr>
              <w:t>管道和管道附件设计</w:t>
            </w:r>
            <w:r>
              <w:rPr>
                <w:rFonts w:ascii="Times New Roman" w:hAnsi="Times New Roman" w:cs="Times New Roman"/>
                <w:color w:val="auto"/>
                <w:spacing w:val="-40"/>
                <w:sz w:val="21"/>
                <w:szCs w:val="21"/>
                <w:highlight w:val="none"/>
                <w:lang w:eastAsia="zh-CN"/>
              </w:rPr>
              <w:t xml:space="preserve"> </w:t>
            </w:r>
            <w:r>
              <w:rPr>
                <w:rFonts w:ascii="Times New Roman" w:hAnsi="Times New Roman" w:cs="Times New Roman"/>
                <w:color w:val="auto"/>
                <w:spacing w:val="-2"/>
                <w:sz w:val="21"/>
                <w:szCs w:val="21"/>
                <w:highlight w:val="none"/>
                <w:lang w:eastAsia="zh-CN"/>
              </w:rPr>
              <w:t>BIM</w:t>
            </w:r>
            <w:r>
              <w:rPr>
                <w:rFonts w:ascii="Times New Roman" w:hAnsi="Times New Roman" w:cs="Times New Roman"/>
                <w:color w:val="auto"/>
                <w:spacing w:val="-42"/>
                <w:sz w:val="21"/>
                <w:szCs w:val="21"/>
                <w:highlight w:val="none"/>
                <w:lang w:eastAsia="zh-CN"/>
              </w:rPr>
              <w:t xml:space="preserve"> </w:t>
            </w:r>
            <w:r>
              <w:rPr>
                <w:rFonts w:ascii="Times New Roman" w:hAnsi="Times New Roman" w:cs="Times New Roman"/>
                <w:color w:val="auto"/>
                <w:spacing w:val="-2"/>
                <w:sz w:val="21"/>
                <w:szCs w:val="21"/>
                <w:highlight w:val="none"/>
                <w:lang w:eastAsia="zh-CN"/>
              </w:rPr>
              <w:t>模型</w:t>
            </w:r>
          </w:p>
        </w:tc>
        <w:tc>
          <w:tcPr>
            <w:tcW w:w="2266" w:type="dxa"/>
            <w:vAlign w:val="center"/>
          </w:tcPr>
          <w:p w14:paraId="2BFA0E9E">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w:t>
            </w:r>
            <w:r>
              <w:rPr>
                <w:rFonts w:ascii="Times New Roman" w:hAnsi="Times New Roman" w:cs="Times New Roman"/>
                <w:color w:val="auto"/>
                <w:spacing w:val="-1"/>
                <w:sz w:val="21"/>
                <w:szCs w:val="21"/>
                <w:highlight w:val="none"/>
                <w:lang w:eastAsia="zh-CN"/>
              </w:rPr>
              <w:t>20.30</w:t>
            </w:r>
            <w:r>
              <w:rPr>
                <w:rFonts w:ascii="Times New Roman" w:hAnsi="Times New Roman" w:cs="Times New Roman"/>
                <w:color w:val="auto"/>
                <w:spacing w:val="-1"/>
                <w:sz w:val="21"/>
                <w:szCs w:val="21"/>
                <w:highlight w:val="none"/>
              </w:rPr>
              <w:t>.15.50.30</w:t>
            </w:r>
          </w:p>
        </w:tc>
        <w:tc>
          <w:tcPr>
            <w:tcW w:w="1987" w:type="dxa"/>
            <w:vAlign w:val="center"/>
          </w:tcPr>
          <w:p w14:paraId="332BC353">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2656CE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 w:hRule="atLeast"/>
        </w:trPr>
        <w:tc>
          <w:tcPr>
            <w:tcW w:w="4016" w:type="dxa"/>
            <w:vAlign w:val="center"/>
          </w:tcPr>
          <w:p w14:paraId="4C85BE24">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23"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3"/>
                <w:sz w:val="21"/>
                <w:szCs w:val="21"/>
                <w:highlight w:val="none"/>
              </w:rPr>
              <w:t>暖通设计</w:t>
            </w:r>
            <w:r>
              <w:rPr>
                <w:rFonts w:ascii="Times New Roman" w:hAnsi="Times New Roman" w:cs="Times New Roman"/>
                <w:color w:val="auto"/>
                <w:spacing w:val="-43"/>
                <w:sz w:val="21"/>
                <w:szCs w:val="21"/>
                <w:highlight w:val="none"/>
              </w:rPr>
              <w:t xml:space="preserve"> </w:t>
            </w:r>
            <w:r>
              <w:rPr>
                <w:rFonts w:ascii="Times New Roman" w:hAnsi="Times New Roman" w:cs="Times New Roman"/>
                <w:color w:val="auto"/>
                <w:spacing w:val="-3"/>
                <w:sz w:val="21"/>
                <w:szCs w:val="21"/>
                <w:highlight w:val="none"/>
              </w:rPr>
              <w:t>BIM</w:t>
            </w:r>
            <w:r>
              <w:rPr>
                <w:rFonts w:ascii="Times New Roman" w:hAnsi="Times New Roman" w:cs="Times New Roman"/>
                <w:color w:val="auto"/>
                <w:spacing w:val="-43"/>
                <w:sz w:val="21"/>
                <w:szCs w:val="21"/>
                <w:highlight w:val="none"/>
              </w:rPr>
              <w:t xml:space="preserve"> </w:t>
            </w:r>
            <w:r>
              <w:rPr>
                <w:rFonts w:ascii="Times New Roman" w:hAnsi="Times New Roman" w:cs="Times New Roman"/>
                <w:color w:val="auto"/>
                <w:spacing w:val="-3"/>
                <w:sz w:val="21"/>
                <w:szCs w:val="21"/>
                <w:highlight w:val="none"/>
              </w:rPr>
              <w:t>模型</w:t>
            </w:r>
          </w:p>
        </w:tc>
        <w:tc>
          <w:tcPr>
            <w:tcW w:w="2266" w:type="dxa"/>
            <w:vAlign w:val="center"/>
          </w:tcPr>
          <w:p w14:paraId="70D344AA">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w:t>
            </w:r>
            <w:r>
              <w:rPr>
                <w:color w:val="auto"/>
                <w:highlight w:val="none"/>
              </w:rPr>
              <w:fldChar w:fldCharType="begin"/>
            </w:r>
            <w:r>
              <w:rPr>
                <w:color w:val="auto"/>
                <w:highlight w:val="none"/>
              </w:rPr>
              <w:instrText xml:space="preserve"> HYPERLINK "file:///D:/HuaweiMoveData/Users/wangxiaolei/Desktop/明府城项目%2020231101/20.25.15.60" </w:instrText>
            </w:r>
            <w:r>
              <w:rPr>
                <w:color w:val="auto"/>
                <w:highlight w:val="none"/>
              </w:rPr>
              <w:fldChar w:fldCharType="separate"/>
            </w:r>
            <w:r>
              <w:rPr>
                <w:rFonts w:ascii="Times New Roman" w:hAnsi="Times New Roman" w:cs="Times New Roman"/>
                <w:color w:val="auto"/>
                <w:spacing w:val="-1"/>
                <w:sz w:val="21"/>
                <w:szCs w:val="21"/>
                <w:highlight w:val="none"/>
              </w:rPr>
              <w:t>-</w:t>
            </w:r>
            <w:r>
              <w:rPr>
                <w:rFonts w:ascii="Times New Roman" w:hAnsi="Times New Roman" w:cs="Times New Roman"/>
                <w:color w:val="auto"/>
                <w:spacing w:val="-1"/>
                <w:sz w:val="21"/>
                <w:szCs w:val="21"/>
                <w:highlight w:val="none"/>
                <w:lang w:eastAsia="zh-CN"/>
              </w:rPr>
              <w:t>20.30</w:t>
            </w:r>
            <w:r>
              <w:rPr>
                <w:rFonts w:ascii="Times New Roman" w:hAnsi="Times New Roman" w:cs="Times New Roman"/>
                <w:color w:val="auto"/>
                <w:spacing w:val="-1"/>
                <w:sz w:val="21"/>
                <w:szCs w:val="21"/>
                <w:highlight w:val="none"/>
              </w:rPr>
              <w:t>.15.60</w:t>
            </w:r>
            <w:r>
              <w:rPr>
                <w:rFonts w:ascii="Times New Roman" w:hAnsi="Times New Roman" w:cs="Times New Roman"/>
                <w:color w:val="auto"/>
                <w:spacing w:val="-1"/>
                <w:sz w:val="21"/>
                <w:szCs w:val="21"/>
                <w:highlight w:val="none"/>
              </w:rPr>
              <w:fldChar w:fldCharType="end"/>
            </w:r>
          </w:p>
        </w:tc>
        <w:tc>
          <w:tcPr>
            <w:tcW w:w="1987" w:type="dxa"/>
            <w:vAlign w:val="center"/>
          </w:tcPr>
          <w:p w14:paraId="775A55A2">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39CC9C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4016" w:type="dxa"/>
            <w:vAlign w:val="center"/>
          </w:tcPr>
          <w:p w14:paraId="4C25A0E8">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7" w:firstLine="0" w:firstLineChars="0"/>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pacing w:val="-2"/>
                <w:sz w:val="21"/>
                <w:szCs w:val="21"/>
                <w:highlight w:val="none"/>
                <w:lang w:eastAsia="zh-CN"/>
              </w:rPr>
              <w:t>冷热源设备设计</w:t>
            </w:r>
            <w:r>
              <w:rPr>
                <w:rFonts w:ascii="Times New Roman" w:hAnsi="Times New Roman" w:cs="Times New Roman"/>
                <w:color w:val="auto"/>
                <w:spacing w:val="-40"/>
                <w:sz w:val="21"/>
                <w:szCs w:val="21"/>
                <w:highlight w:val="none"/>
                <w:lang w:eastAsia="zh-CN"/>
              </w:rPr>
              <w:t xml:space="preserve"> </w:t>
            </w:r>
            <w:r>
              <w:rPr>
                <w:rFonts w:ascii="Times New Roman" w:hAnsi="Times New Roman" w:cs="Times New Roman"/>
                <w:color w:val="auto"/>
                <w:spacing w:val="-2"/>
                <w:sz w:val="21"/>
                <w:szCs w:val="21"/>
                <w:highlight w:val="none"/>
                <w:lang w:eastAsia="zh-CN"/>
              </w:rPr>
              <w:t>BIM</w:t>
            </w:r>
            <w:r>
              <w:rPr>
                <w:rFonts w:ascii="Times New Roman" w:hAnsi="Times New Roman" w:cs="Times New Roman"/>
                <w:color w:val="auto"/>
                <w:spacing w:val="-42"/>
                <w:sz w:val="21"/>
                <w:szCs w:val="21"/>
                <w:highlight w:val="none"/>
                <w:lang w:eastAsia="zh-CN"/>
              </w:rPr>
              <w:t xml:space="preserve"> </w:t>
            </w:r>
            <w:r>
              <w:rPr>
                <w:rFonts w:ascii="Times New Roman" w:hAnsi="Times New Roman" w:cs="Times New Roman"/>
                <w:color w:val="auto"/>
                <w:spacing w:val="-2"/>
                <w:sz w:val="21"/>
                <w:szCs w:val="21"/>
                <w:highlight w:val="none"/>
                <w:lang w:eastAsia="zh-CN"/>
              </w:rPr>
              <w:t>模型</w:t>
            </w:r>
          </w:p>
        </w:tc>
        <w:tc>
          <w:tcPr>
            <w:tcW w:w="2266" w:type="dxa"/>
            <w:vAlign w:val="center"/>
          </w:tcPr>
          <w:p w14:paraId="240AE015">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w:t>
            </w:r>
            <w:r>
              <w:rPr>
                <w:rFonts w:ascii="Times New Roman" w:hAnsi="Times New Roman" w:cs="Times New Roman"/>
                <w:color w:val="auto"/>
                <w:spacing w:val="-1"/>
                <w:sz w:val="21"/>
                <w:szCs w:val="21"/>
                <w:highlight w:val="none"/>
                <w:lang w:eastAsia="zh-CN"/>
              </w:rPr>
              <w:t>20.30</w:t>
            </w:r>
            <w:r>
              <w:rPr>
                <w:rFonts w:ascii="Times New Roman" w:hAnsi="Times New Roman" w:cs="Times New Roman"/>
                <w:color w:val="auto"/>
                <w:spacing w:val="-1"/>
                <w:sz w:val="21"/>
                <w:szCs w:val="21"/>
                <w:highlight w:val="none"/>
              </w:rPr>
              <w:t>.15.60.05</w:t>
            </w:r>
          </w:p>
        </w:tc>
        <w:tc>
          <w:tcPr>
            <w:tcW w:w="1987" w:type="dxa"/>
            <w:vAlign w:val="center"/>
          </w:tcPr>
          <w:p w14:paraId="54D88700">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0C7DEF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 w:hRule="atLeast"/>
        </w:trPr>
        <w:tc>
          <w:tcPr>
            <w:tcW w:w="4016" w:type="dxa"/>
            <w:vAlign w:val="center"/>
          </w:tcPr>
          <w:p w14:paraId="361354C7">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8" w:firstLine="0" w:firstLineChars="0"/>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pacing w:val="-2"/>
                <w:sz w:val="21"/>
                <w:szCs w:val="21"/>
                <w:highlight w:val="none"/>
                <w:lang w:eastAsia="zh-CN"/>
              </w:rPr>
              <w:t>水系统设备设计</w:t>
            </w:r>
            <w:r>
              <w:rPr>
                <w:rFonts w:ascii="Times New Roman" w:hAnsi="Times New Roman" w:cs="Times New Roman"/>
                <w:color w:val="auto"/>
                <w:spacing w:val="-41"/>
                <w:sz w:val="21"/>
                <w:szCs w:val="21"/>
                <w:highlight w:val="none"/>
                <w:lang w:eastAsia="zh-CN"/>
              </w:rPr>
              <w:t xml:space="preserve"> </w:t>
            </w:r>
            <w:r>
              <w:rPr>
                <w:rFonts w:ascii="Times New Roman" w:hAnsi="Times New Roman" w:cs="Times New Roman"/>
                <w:color w:val="auto"/>
                <w:spacing w:val="-2"/>
                <w:sz w:val="21"/>
                <w:szCs w:val="21"/>
                <w:highlight w:val="none"/>
                <w:lang w:eastAsia="zh-CN"/>
              </w:rPr>
              <w:t>BIM</w:t>
            </w:r>
            <w:r>
              <w:rPr>
                <w:rFonts w:ascii="Times New Roman" w:hAnsi="Times New Roman" w:cs="Times New Roman"/>
                <w:color w:val="auto"/>
                <w:spacing w:val="-42"/>
                <w:sz w:val="21"/>
                <w:szCs w:val="21"/>
                <w:highlight w:val="none"/>
                <w:lang w:eastAsia="zh-CN"/>
              </w:rPr>
              <w:t xml:space="preserve"> </w:t>
            </w:r>
            <w:r>
              <w:rPr>
                <w:rFonts w:ascii="Times New Roman" w:hAnsi="Times New Roman" w:cs="Times New Roman"/>
                <w:color w:val="auto"/>
                <w:spacing w:val="-2"/>
                <w:sz w:val="21"/>
                <w:szCs w:val="21"/>
                <w:highlight w:val="none"/>
                <w:lang w:eastAsia="zh-CN"/>
              </w:rPr>
              <w:t>模型</w:t>
            </w:r>
          </w:p>
        </w:tc>
        <w:tc>
          <w:tcPr>
            <w:tcW w:w="2266" w:type="dxa"/>
            <w:vAlign w:val="center"/>
          </w:tcPr>
          <w:p w14:paraId="1C10CDAB">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w:t>
            </w:r>
            <w:r>
              <w:rPr>
                <w:rFonts w:ascii="Times New Roman" w:hAnsi="Times New Roman" w:cs="Times New Roman"/>
                <w:color w:val="auto"/>
                <w:spacing w:val="-1"/>
                <w:sz w:val="21"/>
                <w:szCs w:val="21"/>
                <w:highlight w:val="none"/>
                <w:lang w:eastAsia="zh-CN"/>
              </w:rPr>
              <w:t>20.30</w:t>
            </w:r>
            <w:r>
              <w:rPr>
                <w:rFonts w:ascii="Times New Roman" w:hAnsi="Times New Roman" w:cs="Times New Roman"/>
                <w:color w:val="auto"/>
                <w:spacing w:val="-1"/>
                <w:sz w:val="21"/>
                <w:szCs w:val="21"/>
                <w:highlight w:val="none"/>
              </w:rPr>
              <w:t>.15.60.10</w:t>
            </w:r>
          </w:p>
        </w:tc>
        <w:tc>
          <w:tcPr>
            <w:tcW w:w="1987" w:type="dxa"/>
            <w:vAlign w:val="center"/>
          </w:tcPr>
          <w:p w14:paraId="1919EB9D">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609C64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4016" w:type="dxa"/>
            <w:vAlign w:val="center"/>
          </w:tcPr>
          <w:p w14:paraId="1034A207">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5" w:firstLine="0" w:firstLineChars="0"/>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pacing w:val="-2"/>
                <w:sz w:val="21"/>
                <w:szCs w:val="21"/>
                <w:highlight w:val="none"/>
                <w:lang w:eastAsia="zh-CN"/>
              </w:rPr>
              <w:t>供暖设备设计</w:t>
            </w:r>
            <w:r>
              <w:rPr>
                <w:rFonts w:ascii="Times New Roman" w:hAnsi="Times New Roman" w:cs="Times New Roman"/>
                <w:color w:val="auto"/>
                <w:spacing w:val="-41"/>
                <w:sz w:val="21"/>
                <w:szCs w:val="21"/>
                <w:highlight w:val="none"/>
                <w:lang w:eastAsia="zh-CN"/>
              </w:rPr>
              <w:t xml:space="preserve"> </w:t>
            </w:r>
            <w:r>
              <w:rPr>
                <w:rFonts w:ascii="Times New Roman" w:hAnsi="Times New Roman" w:cs="Times New Roman"/>
                <w:color w:val="auto"/>
                <w:spacing w:val="-2"/>
                <w:sz w:val="21"/>
                <w:szCs w:val="21"/>
                <w:highlight w:val="none"/>
                <w:lang w:eastAsia="zh-CN"/>
              </w:rPr>
              <w:t>BIM</w:t>
            </w:r>
            <w:r>
              <w:rPr>
                <w:rFonts w:ascii="Times New Roman" w:hAnsi="Times New Roman" w:cs="Times New Roman"/>
                <w:color w:val="auto"/>
                <w:spacing w:val="-42"/>
                <w:sz w:val="21"/>
                <w:szCs w:val="21"/>
                <w:highlight w:val="none"/>
                <w:lang w:eastAsia="zh-CN"/>
              </w:rPr>
              <w:t xml:space="preserve"> </w:t>
            </w:r>
            <w:r>
              <w:rPr>
                <w:rFonts w:ascii="Times New Roman" w:hAnsi="Times New Roman" w:cs="Times New Roman"/>
                <w:color w:val="auto"/>
                <w:spacing w:val="-2"/>
                <w:sz w:val="21"/>
                <w:szCs w:val="21"/>
                <w:highlight w:val="none"/>
                <w:lang w:eastAsia="zh-CN"/>
              </w:rPr>
              <w:t>模型</w:t>
            </w:r>
          </w:p>
        </w:tc>
        <w:tc>
          <w:tcPr>
            <w:tcW w:w="2266" w:type="dxa"/>
            <w:vAlign w:val="center"/>
          </w:tcPr>
          <w:p w14:paraId="1B7601F9">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w:t>
            </w:r>
            <w:r>
              <w:rPr>
                <w:rFonts w:ascii="Times New Roman" w:hAnsi="Times New Roman" w:cs="Times New Roman"/>
                <w:color w:val="auto"/>
                <w:spacing w:val="-1"/>
                <w:sz w:val="21"/>
                <w:szCs w:val="21"/>
                <w:highlight w:val="none"/>
                <w:lang w:eastAsia="zh-CN"/>
              </w:rPr>
              <w:t>20.30</w:t>
            </w:r>
            <w:r>
              <w:rPr>
                <w:rFonts w:ascii="Times New Roman" w:hAnsi="Times New Roman" w:cs="Times New Roman"/>
                <w:color w:val="auto"/>
                <w:spacing w:val="-1"/>
                <w:sz w:val="21"/>
                <w:szCs w:val="21"/>
                <w:highlight w:val="none"/>
              </w:rPr>
              <w:t>.15.60.15</w:t>
            </w:r>
          </w:p>
        </w:tc>
        <w:tc>
          <w:tcPr>
            <w:tcW w:w="1987" w:type="dxa"/>
            <w:vAlign w:val="center"/>
          </w:tcPr>
          <w:p w14:paraId="499BC22C">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7DDCEC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8" w:hRule="atLeast"/>
        </w:trPr>
        <w:tc>
          <w:tcPr>
            <w:tcW w:w="4016" w:type="dxa"/>
            <w:vAlign w:val="center"/>
          </w:tcPr>
          <w:p w14:paraId="4BF095A6">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5" w:firstLine="0" w:firstLineChars="0"/>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pacing w:val="-2"/>
                <w:sz w:val="21"/>
                <w:szCs w:val="21"/>
                <w:highlight w:val="none"/>
                <w:lang w:eastAsia="zh-CN"/>
              </w:rPr>
              <w:t>通风、除尘及防排烟设备设计BIM模型</w:t>
            </w:r>
          </w:p>
        </w:tc>
        <w:tc>
          <w:tcPr>
            <w:tcW w:w="2266" w:type="dxa"/>
            <w:vAlign w:val="center"/>
          </w:tcPr>
          <w:p w14:paraId="04F63291">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w:t>
            </w:r>
            <w:r>
              <w:rPr>
                <w:rFonts w:ascii="Times New Roman" w:hAnsi="Times New Roman" w:cs="Times New Roman"/>
                <w:color w:val="auto"/>
                <w:spacing w:val="-1"/>
                <w:sz w:val="21"/>
                <w:szCs w:val="21"/>
                <w:highlight w:val="none"/>
                <w:lang w:eastAsia="zh-CN"/>
              </w:rPr>
              <w:t>20.30</w:t>
            </w:r>
            <w:r>
              <w:rPr>
                <w:rFonts w:ascii="Times New Roman" w:hAnsi="Times New Roman" w:cs="Times New Roman"/>
                <w:color w:val="auto"/>
                <w:spacing w:val="-1"/>
                <w:sz w:val="21"/>
                <w:szCs w:val="21"/>
                <w:highlight w:val="none"/>
              </w:rPr>
              <w:t>.15.60.20</w:t>
            </w:r>
          </w:p>
        </w:tc>
        <w:tc>
          <w:tcPr>
            <w:tcW w:w="1987" w:type="dxa"/>
            <w:vAlign w:val="center"/>
          </w:tcPr>
          <w:p w14:paraId="3CD0BE8B">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1C4F7C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 w:hRule="atLeast"/>
        </w:trPr>
        <w:tc>
          <w:tcPr>
            <w:tcW w:w="4016" w:type="dxa"/>
            <w:vAlign w:val="center"/>
          </w:tcPr>
          <w:p w14:paraId="68DA17D9">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21" w:firstLine="0" w:firstLineChars="0"/>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pacing w:val="-2"/>
                <w:sz w:val="21"/>
                <w:szCs w:val="21"/>
                <w:highlight w:val="none"/>
                <w:lang w:eastAsia="zh-CN"/>
              </w:rPr>
              <w:t>空气调节设备设计</w:t>
            </w:r>
            <w:r>
              <w:rPr>
                <w:rFonts w:ascii="Times New Roman" w:hAnsi="Times New Roman" w:cs="Times New Roman"/>
                <w:color w:val="auto"/>
                <w:spacing w:val="-42"/>
                <w:sz w:val="21"/>
                <w:szCs w:val="21"/>
                <w:highlight w:val="none"/>
                <w:lang w:eastAsia="zh-CN"/>
              </w:rPr>
              <w:t xml:space="preserve"> </w:t>
            </w:r>
            <w:r>
              <w:rPr>
                <w:rFonts w:ascii="Times New Roman" w:hAnsi="Times New Roman" w:cs="Times New Roman"/>
                <w:color w:val="auto"/>
                <w:spacing w:val="-2"/>
                <w:sz w:val="21"/>
                <w:szCs w:val="21"/>
                <w:highlight w:val="none"/>
                <w:lang w:eastAsia="zh-CN"/>
              </w:rPr>
              <w:t>BIM</w:t>
            </w:r>
            <w:r>
              <w:rPr>
                <w:rFonts w:ascii="Times New Roman" w:hAnsi="Times New Roman" w:cs="Times New Roman"/>
                <w:color w:val="auto"/>
                <w:spacing w:val="-43"/>
                <w:sz w:val="21"/>
                <w:szCs w:val="21"/>
                <w:highlight w:val="none"/>
                <w:lang w:eastAsia="zh-CN"/>
              </w:rPr>
              <w:t xml:space="preserve"> </w:t>
            </w:r>
            <w:r>
              <w:rPr>
                <w:rFonts w:ascii="Times New Roman" w:hAnsi="Times New Roman" w:cs="Times New Roman"/>
                <w:color w:val="auto"/>
                <w:spacing w:val="-2"/>
                <w:sz w:val="21"/>
                <w:szCs w:val="21"/>
                <w:highlight w:val="none"/>
                <w:lang w:eastAsia="zh-CN"/>
              </w:rPr>
              <w:t>模型</w:t>
            </w:r>
          </w:p>
        </w:tc>
        <w:tc>
          <w:tcPr>
            <w:tcW w:w="2266" w:type="dxa"/>
            <w:vAlign w:val="center"/>
          </w:tcPr>
          <w:p w14:paraId="5C8968CE">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w:t>
            </w:r>
            <w:r>
              <w:rPr>
                <w:rFonts w:ascii="Times New Roman" w:hAnsi="Times New Roman" w:cs="Times New Roman"/>
                <w:color w:val="auto"/>
                <w:spacing w:val="-1"/>
                <w:sz w:val="21"/>
                <w:szCs w:val="21"/>
                <w:highlight w:val="none"/>
                <w:lang w:eastAsia="zh-CN"/>
              </w:rPr>
              <w:t>20.30</w:t>
            </w:r>
            <w:r>
              <w:rPr>
                <w:rFonts w:ascii="Times New Roman" w:hAnsi="Times New Roman" w:cs="Times New Roman"/>
                <w:color w:val="auto"/>
                <w:spacing w:val="-1"/>
                <w:sz w:val="21"/>
                <w:szCs w:val="21"/>
                <w:highlight w:val="none"/>
              </w:rPr>
              <w:t>.15.60.25</w:t>
            </w:r>
          </w:p>
        </w:tc>
        <w:tc>
          <w:tcPr>
            <w:tcW w:w="1987" w:type="dxa"/>
            <w:vAlign w:val="center"/>
          </w:tcPr>
          <w:p w14:paraId="2F61F3E3">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78C03B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4016" w:type="dxa"/>
            <w:vAlign w:val="center"/>
          </w:tcPr>
          <w:p w14:paraId="78415321">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20" w:firstLine="0" w:firstLineChars="0"/>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pacing w:val="-2"/>
                <w:sz w:val="21"/>
                <w:szCs w:val="21"/>
                <w:highlight w:val="none"/>
                <w:lang w:eastAsia="zh-CN"/>
              </w:rPr>
              <w:t>管路及管路附件设计</w:t>
            </w:r>
            <w:r>
              <w:rPr>
                <w:rFonts w:ascii="Times New Roman" w:hAnsi="Times New Roman" w:cs="Times New Roman"/>
                <w:color w:val="auto"/>
                <w:spacing w:val="-40"/>
                <w:sz w:val="21"/>
                <w:szCs w:val="21"/>
                <w:highlight w:val="none"/>
                <w:lang w:eastAsia="zh-CN"/>
              </w:rPr>
              <w:t xml:space="preserve"> </w:t>
            </w:r>
            <w:r>
              <w:rPr>
                <w:rFonts w:ascii="Times New Roman" w:hAnsi="Times New Roman" w:cs="Times New Roman"/>
                <w:color w:val="auto"/>
                <w:spacing w:val="-2"/>
                <w:sz w:val="21"/>
                <w:szCs w:val="21"/>
                <w:highlight w:val="none"/>
                <w:lang w:eastAsia="zh-CN"/>
              </w:rPr>
              <w:t>BIM</w:t>
            </w:r>
            <w:r>
              <w:rPr>
                <w:rFonts w:ascii="Times New Roman" w:hAnsi="Times New Roman" w:cs="Times New Roman"/>
                <w:color w:val="auto"/>
                <w:spacing w:val="-42"/>
                <w:sz w:val="21"/>
                <w:szCs w:val="21"/>
                <w:highlight w:val="none"/>
                <w:lang w:eastAsia="zh-CN"/>
              </w:rPr>
              <w:t xml:space="preserve"> </w:t>
            </w:r>
            <w:r>
              <w:rPr>
                <w:rFonts w:ascii="Times New Roman" w:hAnsi="Times New Roman" w:cs="Times New Roman"/>
                <w:color w:val="auto"/>
                <w:spacing w:val="-2"/>
                <w:sz w:val="21"/>
                <w:szCs w:val="21"/>
                <w:highlight w:val="none"/>
                <w:lang w:eastAsia="zh-CN"/>
              </w:rPr>
              <w:t>模型</w:t>
            </w:r>
          </w:p>
        </w:tc>
        <w:tc>
          <w:tcPr>
            <w:tcW w:w="2266" w:type="dxa"/>
            <w:vAlign w:val="center"/>
          </w:tcPr>
          <w:p w14:paraId="616D0737">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20-</w:t>
            </w:r>
            <w:r>
              <w:rPr>
                <w:rFonts w:ascii="Times New Roman" w:hAnsi="Times New Roman" w:cs="Times New Roman"/>
                <w:color w:val="auto"/>
                <w:spacing w:val="-1"/>
                <w:sz w:val="21"/>
                <w:szCs w:val="21"/>
                <w:highlight w:val="none"/>
                <w:lang w:eastAsia="zh-CN"/>
              </w:rPr>
              <w:t>20.30</w:t>
            </w:r>
            <w:r>
              <w:rPr>
                <w:rFonts w:ascii="Times New Roman" w:hAnsi="Times New Roman" w:cs="Times New Roman"/>
                <w:color w:val="auto"/>
                <w:spacing w:val="-1"/>
                <w:sz w:val="21"/>
                <w:szCs w:val="21"/>
                <w:highlight w:val="none"/>
              </w:rPr>
              <w:t>.15.60.30</w:t>
            </w:r>
          </w:p>
        </w:tc>
        <w:tc>
          <w:tcPr>
            <w:tcW w:w="1987" w:type="dxa"/>
            <w:vAlign w:val="center"/>
          </w:tcPr>
          <w:p w14:paraId="120A08F0">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203284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4016" w:type="dxa"/>
            <w:vAlign w:val="center"/>
          </w:tcPr>
          <w:p w14:paraId="67777694">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20"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3"/>
                <w:sz w:val="21"/>
                <w:szCs w:val="21"/>
                <w:highlight w:val="none"/>
              </w:rPr>
              <w:t>暖通设计</w:t>
            </w:r>
            <w:r>
              <w:rPr>
                <w:rFonts w:ascii="Times New Roman" w:hAnsi="Times New Roman" w:cs="Times New Roman"/>
                <w:color w:val="auto"/>
                <w:spacing w:val="-43"/>
                <w:sz w:val="21"/>
                <w:szCs w:val="21"/>
                <w:highlight w:val="none"/>
              </w:rPr>
              <w:t xml:space="preserve"> </w:t>
            </w:r>
            <w:r>
              <w:rPr>
                <w:rFonts w:ascii="Times New Roman" w:hAnsi="Times New Roman" w:cs="Times New Roman"/>
                <w:color w:val="auto"/>
                <w:spacing w:val="-3"/>
                <w:sz w:val="21"/>
                <w:szCs w:val="21"/>
                <w:highlight w:val="none"/>
              </w:rPr>
              <w:t>BIM</w:t>
            </w:r>
            <w:r>
              <w:rPr>
                <w:rFonts w:ascii="Times New Roman" w:hAnsi="Times New Roman" w:cs="Times New Roman"/>
                <w:color w:val="auto"/>
                <w:spacing w:val="-43"/>
                <w:sz w:val="21"/>
                <w:szCs w:val="21"/>
                <w:highlight w:val="none"/>
              </w:rPr>
              <w:t xml:space="preserve"> </w:t>
            </w:r>
            <w:r>
              <w:rPr>
                <w:rFonts w:ascii="Times New Roman" w:hAnsi="Times New Roman" w:cs="Times New Roman"/>
                <w:color w:val="auto"/>
                <w:spacing w:val="-3"/>
                <w:sz w:val="21"/>
                <w:szCs w:val="21"/>
                <w:highlight w:val="none"/>
              </w:rPr>
              <w:t>模型</w:t>
            </w:r>
          </w:p>
        </w:tc>
        <w:tc>
          <w:tcPr>
            <w:tcW w:w="2266" w:type="dxa"/>
            <w:vAlign w:val="center"/>
          </w:tcPr>
          <w:p w14:paraId="1DCA4C75">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pacing w:val="-1"/>
                <w:sz w:val="21"/>
                <w:szCs w:val="21"/>
                <w:highlight w:val="none"/>
              </w:rPr>
            </w:pPr>
            <w:r>
              <w:rPr>
                <w:rFonts w:ascii="Times New Roman" w:hAnsi="Times New Roman" w:cs="Times New Roman"/>
                <w:color w:val="auto"/>
                <w:spacing w:val="-1"/>
                <w:sz w:val="21"/>
                <w:szCs w:val="21"/>
                <w:highlight w:val="none"/>
              </w:rPr>
              <w:t>20</w:t>
            </w:r>
            <w:r>
              <w:rPr>
                <w:color w:val="auto"/>
                <w:highlight w:val="none"/>
              </w:rPr>
              <w:fldChar w:fldCharType="begin"/>
            </w:r>
            <w:r>
              <w:rPr>
                <w:color w:val="auto"/>
                <w:highlight w:val="none"/>
              </w:rPr>
              <w:instrText xml:space="preserve"> HYPERLINK "file:///D:/HuaweiMoveData/Users/wangxiaolei/Desktop/明府城项目%2020231101/20.25.15.60" </w:instrText>
            </w:r>
            <w:r>
              <w:rPr>
                <w:color w:val="auto"/>
                <w:highlight w:val="none"/>
              </w:rPr>
              <w:fldChar w:fldCharType="separate"/>
            </w:r>
            <w:r>
              <w:rPr>
                <w:rFonts w:ascii="Times New Roman" w:hAnsi="Times New Roman" w:cs="Times New Roman"/>
                <w:color w:val="auto"/>
                <w:spacing w:val="-1"/>
                <w:sz w:val="21"/>
                <w:szCs w:val="21"/>
                <w:highlight w:val="none"/>
              </w:rPr>
              <w:t>-</w:t>
            </w:r>
            <w:r>
              <w:rPr>
                <w:rFonts w:ascii="Times New Roman" w:hAnsi="Times New Roman" w:cs="Times New Roman"/>
                <w:color w:val="auto"/>
                <w:spacing w:val="-1"/>
                <w:sz w:val="21"/>
                <w:szCs w:val="21"/>
                <w:highlight w:val="none"/>
                <w:lang w:eastAsia="zh-CN"/>
              </w:rPr>
              <w:t>20.30</w:t>
            </w:r>
            <w:r>
              <w:rPr>
                <w:rFonts w:ascii="Times New Roman" w:hAnsi="Times New Roman" w:cs="Times New Roman"/>
                <w:color w:val="auto"/>
                <w:spacing w:val="-1"/>
                <w:sz w:val="21"/>
                <w:szCs w:val="21"/>
                <w:highlight w:val="none"/>
              </w:rPr>
              <w:t>.15.60</w:t>
            </w:r>
            <w:r>
              <w:rPr>
                <w:rFonts w:ascii="Times New Roman" w:hAnsi="Times New Roman" w:cs="Times New Roman"/>
                <w:color w:val="auto"/>
                <w:spacing w:val="-1"/>
                <w:sz w:val="21"/>
                <w:szCs w:val="21"/>
                <w:highlight w:val="none"/>
              </w:rPr>
              <w:fldChar w:fldCharType="end"/>
            </w:r>
          </w:p>
        </w:tc>
        <w:tc>
          <w:tcPr>
            <w:tcW w:w="1987" w:type="dxa"/>
            <w:vAlign w:val="center"/>
          </w:tcPr>
          <w:p w14:paraId="4FD88F09">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扩展</w:t>
            </w:r>
          </w:p>
        </w:tc>
      </w:tr>
      <w:tr w14:paraId="78EAD6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9" w:hRule="atLeast"/>
        </w:trPr>
        <w:tc>
          <w:tcPr>
            <w:tcW w:w="8269" w:type="dxa"/>
            <w:gridSpan w:val="3"/>
            <w:vAlign w:val="center"/>
          </w:tcPr>
          <w:p w14:paraId="6F6513F4">
            <w:pPr>
              <w:pStyle w:val="65"/>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b/>
                <w:bCs/>
                <w:color w:val="auto"/>
                <w:spacing w:val="-2"/>
                <w:sz w:val="21"/>
                <w:szCs w:val="21"/>
                <w:highlight w:val="none"/>
              </w:rPr>
              <w:t>其他专项设计</w:t>
            </w:r>
          </w:p>
        </w:tc>
      </w:tr>
      <w:tr w14:paraId="7821EC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016" w:type="dxa"/>
            <w:vAlign w:val="center"/>
          </w:tcPr>
          <w:p w14:paraId="5F01FE8C">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5"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装饰装修</w:t>
            </w:r>
          </w:p>
        </w:tc>
        <w:tc>
          <w:tcPr>
            <w:tcW w:w="2266" w:type="dxa"/>
            <w:vAlign w:val="center"/>
          </w:tcPr>
          <w:p w14:paraId="4A832257">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26"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15-09.00.00</w:t>
            </w:r>
          </w:p>
        </w:tc>
        <w:tc>
          <w:tcPr>
            <w:tcW w:w="1987" w:type="dxa"/>
            <w:vAlign w:val="center"/>
          </w:tcPr>
          <w:p w14:paraId="7224BD8B">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5"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3"/>
                <w:sz w:val="21"/>
                <w:szCs w:val="21"/>
                <w:highlight w:val="none"/>
              </w:rPr>
              <w:t>现存</w:t>
            </w:r>
          </w:p>
        </w:tc>
      </w:tr>
      <w:tr w14:paraId="706FCC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4016" w:type="dxa"/>
            <w:vAlign w:val="center"/>
          </w:tcPr>
          <w:p w14:paraId="33F4F54E">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5" w:firstLine="0" w:firstLineChars="0"/>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pacing w:val="-1"/>
                <w:sz w:val="21"/>
                <w:szCs w:val="21"/>
                <w:highlight w:val="none"/>
                <w:lang w:eastAsia="zh-CN"/>
              </w:rPr>
              <w:t>装饰装修工程设计模型</w:t>
            </w:r>
          </w:p>
        </w:tc>
        <w:tc>
          <w:tcPr>
            <w:tcW w:w="2266" w:type="dxa"/>
            <w:vAlign w:val="center"/>
          </w:tcPr>
          <w:p w14:paraId="4CC9F5B1">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26"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15</w:t>
            </w:r>
            <w:r>
              <w:rPr>
                <w:color w:val="auto"/>
                <w:highlight w:val="none"/>
              </w:rPr>
              <w:fldChar w:fldCharType="begin"/>
            </w:r>
            <w:r>
              <w:rPr>
                <w:color w:val="auto"/>
                <w:highlight w:val="none"/>
              </w:rPr>
              <w:instrText xml:space="preserve"> HYPERLINK "file:///D:/HuaweiMoveData/Users/wangxiaolei/Desktop/明府城项目%2020231101/09.00.00.05" </w:instrText>
            </w:r>
            <w:r>
              <w:rPr>
                <w:color w:val="auto"/>
                <w:highlight w:val="none"/>
              </w:rPr>
              <w:fldChar w:fldCharType="separate"/>
            </w:r>
            <w:r>
              <w:rPr>
                <w:rFonts w:ascii="Times New Roman" w:hAnsi="Times New Roman" w:cs="Times New Roman"/>
                <w:color w:val="auto"/>
                <w:spacing w:val="-2"/>
                <w:sz w:val="21"/>
                <w:szCs w:val="21"/>
                <w:highlight w:val="none"/>
              </w:rPr>
              <w:t>-09.00.00.05</w:t>
            </w:r>
            <w:r>
              <w:rPr>
                <w:rFonts w:ascii="Times New Roman" w:hAnsi="Times New Roman" w:cs="Times New Roman"/>
                <w:color w:val="auto"/>
                <w:spacing w:val="-2"/>
                <w:sz w:val="21"/>
                <w:szCs w:val="21"/>
                <w:highlight w:val="none"/>
              </w:rPr>
              <w:fldChar w:fldCharType="end"/>
            </w:r>
          </w:p>
        </w:tc>
        <w:tc>
          <w:tcPr>
            <w:tcW w:w="1987" w:type="dxa"/>
            <w:vAlign w:val="center"/>
          </w:tcPr>
          <w:p w14:paraId="4ED9CFEB">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48B8FA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016" w:type="dxa"/>
            <w:vAlign w:val="center"/>
          </w:tcPr>
          <w:p w14:paraId="59527243">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5" w:firstLine="0" w:firstLineChars="0"/>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pacing w:val="-1"/>
                <w:sz w:val="21"/>
                <w:szCs w:val="21"/>
                <w:highlight w:val="none"/>
                <w:lang w:eastAsia="zh-CN"/>
              </w:rPr>
              <w:t>装饰装修工程设计图纸</w:t>
            </w:r>
          </w:p>
        </w:tc>
        <w:tc>
          <w:tcPr>
            <w:tcW w:w="2266" w:type="dxa"/>
            <w:vAlign w:val="center"/>
          </w:tcPr>
          <w:p w14:paraId="78DA38AE">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26"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15</w:t>
            </w:r>
            <w:r>
              <w:rPr>
                <w:color w:val="auto"/>
                <w:highlight w:val="none"/>
              </w:rPr>
              <w:fldChar w:fldCharType="begin"/>
            </w:r>
            <w:r>
              <w:rPr>
                <w:color w:val="auto"/>
                <w:highlight w:val="none"/>
              </w:rPr>
              <w:instrText xml:space="preserve"> HYPERLINK "file:///D:/HuaweiMoveData/Users/wangxiaolei/Desktop/明府城项目%2020231101/09.00.00.10" </w:instrText>
            </w:r>
            <w:r>
              <w:rPr>
                <w:color w:val="auto"/>
                <w:highlight w:val="none"/>
              </w:rPr>
              <w:fldChar w:fldCharType="separate"/>
            </w:r>
            <w:r>
              <w:rPr>
                <w:rFonts w:ascii="Times New Roman" w:hAnsi="Times New Roman" w:cs="Times New Roman"/>
                <w:color w:val="auto"/>
                <w:spacing w:val="-2"/>
                <w:sz w:val="21"/>
                <w:szCs w:val="21"/>
                <w:highlight w:val="none"/>
              </w:rPr>
              <w:t>-09.00.00.10</w:t>
            </w:r>
            <w:r>
              <w:rPr>
                <w:rFonts w:ascii="Times New Roman" w:hAnsi="Times New Roman" w:cs="Times New Roman"/>
                <w:color w:val="auto"/>
                <w:spacing w:val="-2"/>
                <w:sz w:val="21"/>
                <w:szCs w:val="21"/>
                <w:highlight w:val="none"/>
              </w:rPr>
              <w:fldChar w:fldCharType="end"/>
            </w:r>
          </w:p>
        </w:tc>
        <w:tc>
          <w:tcPr>
            <w:tcW w:w="1987" w:type="dxa"/>
            <w:vAlign w:val="center"/>
          </w:tcPr>
          <w:p w14:paraId="20CD1EB4">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5A65F5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4016" w:type="dxa"/>
            <w:vAlign w:val="center"/>
          </w:tcPr>
          <w:p w14:paraId="5B369BDF">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5"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装饰装修漫游视频</w:t>
            </w:r>
          </w:p>
        </w:tc>
        <w:tc>
          <w:tcPr>
            <w:tcW w:w="2266" w:type="dxa"/>
            <w:vAlign w:val="center"/>
          </w:tcPr>
          <w:p w14:paraId="2E763FD6">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26"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15</w:t>
            </w:r>
            <w:r>
              <w:rPr>
                <w:color w:val="auto"/>
                <w:highlight w:val="none"/>
              </w:rPr>
              <w:fldChar w:fldCharType="begin"/>
            </w:r>
            <w:r>
              <w:rPr>
                <w:color w:val="auto"/>
                <w:highlight w:val="none"/>
              </w:rPr>
              <w:instrText xml:space="preserve"> HYPERLINK "file:///D:/HuaweiMoveData/Users/wangxiaolei/Desktop/明府城项目%2020231101/09.00.00.15" </w:instrText>
            </w:r>
            <w:r>
              <w:rPr>
                <w:color w:val="auto"/>
                <w:highlight w:val="none"/>
              </w:rPr>
              <w:fldChar w:fldCharType="separate"/>
            </w:r>
            <w:r>
              <w:rPr>
                <w:rFonts w:ascii="Times New Roman" w:hAnsi="Times New Roman" w:cs="Times New Roman"/>
                <w:color w:val="auto"/>
                <w:spacing w:val="-2"/>
                <w:sz w:val="21"/>
                <w:szCs w:val="21"/>
                <w:highlight w:val="none"/>
              </w:rPr>
              <w:t>-09.00.00.15</w:t>
            </w:r>
            <w:r>
              <w:rPr>
                <w:rFonts w:ascii="Times New Roman" w:hAnsi="Times New Roman" w:cs="Times New Roman"/>
                <w:color w:val="auto"/>
                <w:spacing w:val="-2"/>
                <w:sz w:val="21"/>
                <w:szCs w:val="21"/>
                <w:highlight w:val="none"/>
              </w:rPr>
              <w:fldChar w:fldCharType="end"/>
            </w:r>
          </w:p>
        </w:tc>
        <w:tc>
          <w:tcPr>
            <w:tcW w:w="1987" w:type="dxa"/>
            <w:vAlign w:val="center"/>
          </w:tcPr>
          <w:p w14:paraId="23672AAE">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扩展</w:t>
            </w:r>
          </w:p>
        </w:tc>
      </w:tr>
      <w:tr w14:paraId="7A943D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016" w:type="dxa"/>
            <w:vAlign w:val="center"/>
          </w:tcPr>
          <w:p w14:paraId="52B04C5F">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32"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5"/>
                <w:sz w:val="21"/>
                <w:szCs w:val="21"/>
                <w:highlight w:val="none"/>
              </w:rPr>
              <w:t>园林景观</w:t>
            </w:r>
          </w:p>
        </w:tc>
        <w:tc>
          <w:tcPr>
            <w:tcW w:w="2266" w:type="dxa"/>
            <w:vAlign w:val="center"/>
          </w:tcPr>
          <w:p w14:paraId="0ED0DD8A">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26"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14-10.10.18</w:t>
            </w:r>
          </w:p>
        </w:tc>
        <w:tc>
          <w:tcPr>
            <w:tcW w:w="1987" w:type="dxa"/>
            <w:vAlign w:val="center"/>
          </w:tcPr>
          <w:p w14:paraId="02D19891">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5"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3"/>
                <w:sz w:val="21"/>
                <w:szCs w:val="21"/>
                <w:highlight w:val="none"/>
              </w:rPr>
              <w:t>现存</w:t>
            </w:r>
          </w:p>
        </w:tc>
      </w:tr>
      <w:tr w14:paraId="3D5D82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4016" w:type="dxa"/>
            <w:vAlign w:val="center"/>
          </w:tcPr>
          <w:p w14:paraId="4817A262">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32" w:firstLine="0" w:firstLineChars="0"/>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pacing w:val="-3"/>
                <w:sz w:val="21"/>
                <w:szCs w:val="21"/>
                <w:highlight w:val="none"/>
                <w:lang w:eastAsia="zh-CN"/>
              </w:rPr>
              <w:t>园林景观设计</w:t>
            </w:r>
            <w:r>
              <w:rPr>
                <w:rFonts w:ascii="Times New Roman" w:hAnsi="Times New Roman" w:cs="Times New Roman"/>
                <w:color w:val="auto"/>
                <w:spacing w:val="-47"/>
                <w:sz w:val="21"/>
                <w:szCs w:val="21"/>
                <w:highlight w:val="none"/>
                <w:lang w:eastAsia="zh-CN"/>
              </w:rPr>
              <w:t xml:space="preserve"> </w:t>
            </w:r>
            <w:r>
              <w:rPr>
                <w:rFonts w:ascii="Times New Roman" w:hAnsi="Times New Roman" w:cs="Times New Roman"/>
                <w:color w:val="auto"/>
                <w:spacing w:val="-3"/>
                <w:sz w:val="21"/>
                <w:szCs w:val="21"/>
                <w:highlight w:val="none"/>
                <w:lang w:eastAsia="zh-CN"/>
              </w:rPr>
              <w:t>BIM</w:t>
            </w:r>
            <w:r>
              <w:rPr>
                <w:rFonts w:ascii="Times New Roman" w:hAnsi="Times New Roman" w:cs="Times New Roman"/>
                <w:color w:val="auto"/>
                <w:spacing w:val="-42"/>
                <w:sz w:val="21"/>
                <w:szCs w:val="21"/>
                <w:highlight w:val="none"/>
                <w:lang w:eastAsia="zh-CN"/>
              </w:rPr>
              <w:t xml:space="preserve"> </w:t>
            </w:r>
            <w:r>
              <w:rPr>
                <w:rFonts w:ascii="Times New Roman" w:hAnsi="Times New Roman" w:cs="Times New Roman"/>
                <w:color w:val="auto"/>
                <w:spacing w:val="-3"/>
                <w:sz w:val="21"/>
                <w:szCs w:val="21"/>
                <w:highlight w:val="none"/>
                <w:lang w:eastAsia="zh-CN"/>
              </w:rPr>
              <w:t>模型</w:t>
            </w:r>
          </w:p>
        </w:tc>
        <w:tc>
          <w:tcPr>
            <w:tcW w:w="2266" w:type="dxa"/>
            <w:vAlign w:val="center"/>
          </w:tcPr>
          <w:p w14:paraId="44D625E2">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26"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14</w:t>
            </w:r>
            <w:r>
              <w:rPr>
                <w:color w:val="auto"/>
                <w:highlight w:val="none"/>
              </w:rPr>
              <w:fldChar w:fldCharType="begin"/>
            </w:r>
            <w:r>
              <w:rPr>
                <w:color w:val="auto"/>
                <w:highlight w:val="none"/>
              </w:rPr>
              <w:instrText xml:space="preserve"> HYPERLINK "file:///D:/HuaweiMoveData/Users/wangxiaolei/Desktop/明府城项目%2020231101/10.10.18.05" </w:instrText>
            </w:r>
            <w:r>
              <w:rPr>
                <w:color w:val="auto"/>
                <w:highlight w:val="none"/>
              </w:rPr>
              <w:fldChar w:fldCharType="separate"/>
            </w:r>
            <w:r>
              <w:rPr>
                <w:rFonts w:ascii="Times New Roman" w:hAnsi="Times New Roman" w:cs="Times New Roman"/>
                <w:color w:val="auto"/>
                <w:spacing w:val="-2"/>
                <w:sz w:val="21"/>
                <w:szCs w:val="21"/>
                <w:highlight w:val="none"/>
              </w:rPr>
              <w:t>-10.10.18.05</w:t>
            </w:r>
            <w:r>
              <w:rPr>
                <w:rFonts w:ascii="Times New Roman" w:hAnsi="Times New Roman" w:cs="Times New Roman"/>
                <w:color w:val="auto"/>
                <w:spacing w:val="-2"/>
                <w:sz w:val="21"/>
                <w:szCs w:val="21"/>
                <w:highlight w:val="none"/>
              </w:rPr>
              <w:fldChar w:fldCharType="end"/>
            </w:r>
          </w:p>
        </w:tc>
        <w:tc>
          <w:tcPr>
            <w:tcW w:w="1987" w:type="dxa"/>
            <w:vAlign w:val="center"/>
          </w:tcPr>
          <w:p w14:paraId="4EB3E64D">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6" w:firstLine="0" w:firstLineChars="0"/>
              <w:jc w:val="center"/>
              <w:textAlignment w:val="auto"/>
              <w:rPr>
                <w:rFonts w:ascii="Times New Roman" w:hAnsi="Times New Roman" w:cs="Times New Roman"/>
                <w:color w:val="auto"/>
                <w:sz w:val="21"/>
                <w:szCs w:val="21"/>
                <w:highlight w:val="none"/>
                <w:lang w:eastAsia="zh-CN"/>
              </w:rPr>
            </w:pPr>
            <w:r>
              <w:rPr>
                <w:rFonts w:hint="eastAsia" w:ascii="Times New Roman" w:hAnsi="Times New Roman" w:cs="Times New Roman"/>
                <w:color w:val="auto"/>
                <w:spacing w:val="-3"/>
                <w:sz w:val="21"/>
                <w:szCs w:val="21"/>
                <w:highlight w:val="none"/>
                <w:lang w:eastAsia="zh-CN"/>
              </w:rPr>
              <w:t>扩展</w:t>
            </w:r>
          </w:p>
        </w:tc>
      </w:tr>
      <w:tr w14:paraId="5BAB88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016" w:type="dxa"/>
            <w:vAlign w:val="center"/>
          </w:tcPr>
          <w:p w14:paraId="16ACB207">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32" w:firstLine="0" w:firstLineChars="0"/>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pacing w:val="-4"/>
                <w:sz w:val="21"/>
                <w:szCs w:val="21"/>
                <w:highlight w:val="none"/>
                <w:lang w:eastAsia="zh-CN"/>
              </w:rPr>
              <w:t>园林景观设计</w:t>
            </w:r>
            <w:r>
              <w:rPr>
                <w:rFonts w:ascii="Times New Roman" w:hAnsi="Times New Roman" w:cs="Times New Roman"/>
                <w:color w:val="auto"/>
                <w:spacing w:val="-46"/>
                <w:sz w:val="21"/>
                <w:szCs w:val="21"/>
                <w:highlight w:val="none"/>
                <w:lang w:eastAsia="zh-CN"/>
              </w:rPr>
              <w:t xml:space="preserve"> </w:t>
            </w:r>
            <w:r>
              <w:rPr>
                <w:rFonts w:ascii="Times New Roman" w:hAnsi="Times New Roman" w:cs="Times New Roman"/>
                <w:color w:val="auto"/>
                <w:spacing w:val="-4"/>
                <w:sz w:val="21"/>
                <w:szCs w:val="21"/>
                <w:highlight w:val="none"/>
                <w:lang w:eastAsia="zh-CN"/>
              </w:rPr>
              <w:t>BIM</w:t>
            </w:r>
            <w:r>
              <w:rPr>
                <w:rFonts w:ascii="Times New Roman" w:hAnsi="Times New Roman" w:cs="Times New Roman"/>
                <w:color w:val="auto"/>
                <w:spacing w:val="-21"/>
                <w:sz w:val="21"/>
                <w:szCs w:val="21"/>
                <w:highlight w:val="none"/>
                <w:lang w:eastAsia="zh-CN"/>
              </w:rPr>
              <w:t xml:space="preserve"> </w:t>
            </w:r>
            <w:r>
              <w:rPr>
                <w:rFonts w:ascii="Times New Roman" w:hAnsi="Times New Roman" w:cs="Times New Roman"/>
                <w:color w:val="auto"/>
                <w:spacing w:val="-4"/>
                <w:sz w:val="21"/>
                <w:szCs w:val="21"/>
                <w:highlight w:val="none"/>
                <w:lang w:eastAsia="zh-CN"/>
              </w:rPr>
              <w:t>图纸</w:t>
            </w:r>
          </w:p>
        </w:tc>
        <w:tc>
          <w:tcPr>
            <w:tcW w:w="2266" w:type="dxa"/>
            <w:vAlign w:val="center"/>
          </w:tcPr>
          <w:p w14:paraId="3FC9F435">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26"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14</w:t>
            </w:r>
            <w:r>
              <w:rPr>
                <w:color w:val="auto"/>
                <w:highlight w:val="none"/>
              </w:rPr>
              <w:fldChar w:fldCharType="begin"/>
            </w:r>
            <w:r>
              <w:rPr>
                <w:color w:val="auto"/>
                <w:highlight w:val="none"/>
              </w:rPr>
              <w:instrText xml:space="preserve"> HYPERLINK "file:///D:/HuaweiMoveData/Users/wangxiaolei/Desktop/明府城项目%2020231101/10.10.18.10" </w:instrText>
            </w:r>
            <w:r>
              <w:rPr>
                <w:color w:val="auto"/>
                <w:highlight w:val="none"/>
              </w:rPr>
              <w:fldChar w:fldCharType="separate"/>
            </w:r>
            <w:r>
              <w:rPr>
                <w:rFonts w:ascii="Times New Roman" w:hAnsi="Times New Roman" w:cs="Times New Roman"/>
                <w:color w:val="auto"/>
                <w:spacing w:val="-2"/>
                <w:sz w:val="21"/>
                <w:szCs w:val="21"/>
                <w:highlight w:val="none"/>
              </w:rPr>
              <w:t>-10.10.18.10</w:t>
            </w:r>
            <w:r>
              <w:rPr>
                <w:rFonts w:ascii="Times New Roman" w:hAnsi="Times New Roman" w:cs="Times New Roman"/>
                <w:color w:val="auto"/>
                <w:spacing w:val="-2"/>
                <w:sz w:val="21"/>
                <w:szCs w:val="21"/>
                <w:highlight w:val="none"/>
              </w:rPr>
              <w:fldChar w:fldCharType="end"/>
            </w:r>
          </w:p>
        </w:tc>
        <w:tc>
          <w:tcPr>
            <w:tcW w:w="1987" w:type="dxa"/>
            <w:vAlign w:val="center"/>
          </w:tcPr>
          <w:p w14:paraId="287E1B7E">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6" w:firstLine="0" w:firstLineChars="0"/>
              <w:jc w:val="center"/>
              <w:textAlignment w:val="auto"/>
              <w:rPr>
                <w:rFonts w:ascii="Times New Roman" w:hAnsi="Times New Roman" w:cs="Times New Roman"/>
                <w:color w:val="auto"/>
                <w:sz w:val="21"/>
                <w:szCs w:val="21"/>
                <w:highlight w:val="none"/>
                <w:lang w:eastAsia="zh-CN"/>
              </w:rPr>
            </w:pPr>
            <w:r>
              <w:rPr>
                <w:rFonts w:hint="eastAsia" w:ascii="Times New Roman" w:hAnsi="Times New Roman" w:cs="Times New Roman"/>
                <w:color w:val="auto"/>
                <w:spacing w:val="-3"/>
                <w:sz w:val="21"/>
                <w:szCs w:val="21"/>
                <w:highlight w:val="none"/>
                <w:lang w:eastAsia="zh-CN"/>
              </w:rPr>
              <w:t>扩展</w:t>
            </w:r>
          </w:p>
        </w:tc>
      </w:tr>
      <w:tr w14:paraId="5D3FD1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4016" w:type="dxa"/>
            <w:vAlign w:val="center"/>
          </w:tcPr>
          <w:p w14:paraId="42822FA5">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32"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3"/>
                <w:sz w:val="21"/>
                <w:szCs w:val="21"/>
                <w:highlight w:val="none"/>
              </w:rPr>
              <w:t>园林景观漫游视频</w:t>
            </w:r>
          </w:p>
        </w:tc>
        <w:tc>
          <w:tcPr>
            <w:tcW w:w="2266" w:type="dxa"/>
            <w:vAlign w:val="center"/>
          </w:tcPr>
          <w:p w14:paraId="04B9038B">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26"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14</w:t>
            </w:r>
            <w:r>
              <w:rPr>
                <w:color w:val="auto"/>
                <w:highlight w:val="none"/>
              </w:rPr>
              <w:fldChar w:fldCharType="begin"/>
            </w:r>
            <w:r>
              <w:rPr>
                <w:color w:val="auto"/>
                <w:highlight w:val="none"/>
              </w:rPr>
              <w:instrText xml:space="preserve"> HYPERLINK "file:///D:/HuaweiMoveData/Users/wangxiaolei/Desktop/明府城项目%2020231101/10.10.18.15" </w:instrText>
            </w:r>
            <w:r>
              <w:rPr>
                <w:color w:val="auto"/>
                <w:highlight w:val="none"/>
              </w:rPr>
              <w:fldChar w:fldCharType="separate"/>
            </w:r>
            <w:r>
              <w:rPr>
                <w:rFonts w:ascii="Times New Roman" w:hAnsi="Times New Roman" w:cs="Times New Roman"/>
                <w:color w:val="auto"/>
                <w:spacing w:val="-2"/>
                <w:sz w:val="21"/>
                <w:szCs w:val="21"/>
                <w:highlight w:val="none"/>
              </w:rPr>
              <w:t>-10.10.18.15</w:t>
            </w:r>
            <w:r>
              <w:rPr>
                <w:rFonts w:ascii="Times New Roman" w:hAnsi="Times New Roman" w:cs="Times New Roman"/>
                <w:color w:val="auto"/>
                <w:spacing w:val="-2"/>
                <w:sz w:val="21"/>
                <w:szCs w:val="21"/>
                <w:highlight w:val="none"/>
              </w:rPr>
              <w:fldChar w:fldCharType="end"/>
            </w:r>
          </w:p>
        </w:tc>
        <w:tc>
          <w:tcPr>
            <w:tcW w:w="1987" w:type="dxa"/>
            <w:vAlign w:val="center"/>
          </w:tcPr>
          <w:p w14:paraId="6A9E4A80">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6" w:firstLine="0" w:firstLineChars="0"/>
              <w:jc w:val="center"/>
              <w:textAlignment w:val="auto"/>
              <w:rPr>
                <w:rFonts w:ascii="Times New Roman" w:hAnsi="Times New Roman" w:cs="Times New Roman"/>
                <w:color w:val="auto"/>
                <w:sz w:val="21"/>
                <w:szCs w:val="21"/>
                <w:highlight w:val="none"/>
                <w:lang w:eastAsia="zh-CN"/>
              </w:rPr>
            </w:pPr>
            <w:r>
              <w:rPr>
                <w:rFonts w:hint="eastAsia" w:ascii="Times New Roman" w:hAnsi="Times New Roman" w:cs="Times New Roman"/>
                <w:color w:val="auto"/>
                <w:spacing w:val="-3"/>
                <w:sz w:val="21"/>
                <w:szCs w:val="21"/>
                <w:highlight w:val="none"/>
                <w:lang w:eastAsia="zh-CN"/>
              </w:rPr>
              <w:t>扩展</w:t>
            </w:r>
          </w:p>
        </w:tc>
      </w:tr>
      <w:tr w14:paraId="4C3262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 w:hRule="atLeast"/>
        </w:trPr>
        <w:tc>
          <w:tcPr>
            <w:tcW w:w="4016" w:type="dxa"/>
            <w:vAlign w:val="center"/>
          </w:tcPr>
          <w:p w14:paraId="795F433C">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幕墙</w:t>
            </w:r>
          </w:p>
        </w:tc>
        <w:tc>
          <w:tcPr>
            <w:tcW w:w="2266" w:type="dxa"/>
            <w:vAlign w:val="center"/>
          </w:tcPr>
          <w:p w14:paraId="001F112A">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26"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14-10.20.21</w:t>
            </w:r>
          </w:p>
        </w:tc>
        <w:tc>
          <w:tcPr>
            <w:tcW w:w="1987" w:type="dxa"/>
            <w:vAlign w:val="center"/>
          </w:tcPr>
          <w:p w14:paraId="68D5652B">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5"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3"/>
                <w:sz w:val="21"/>
                <w:szCs w:val="21"/>
                <w:highlight w:val="none"/>
              </w:rPr>
              <w:t>现存</w:t>
            </w:r>
          </w:p>
        </w:tc>
      </w:tr>
      <w:tr w14:paraId="6D996C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 w:hRule="atLeast"/>
        </w:trPr>
        <w:tc>
          <w:tcPr>
            <w:tcW w:w="4016" w:type="dxa"/>
            <w:vAlign w:val="center"/>
          </w:tcPr>
          <w:p w14:paraId="24690456">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幕墙设计</w:t>
            </w:r>
            <w:r>
              <w:rPr>
                <w:rFonts w:ascii="Times New Roman" w:hAnsi="Times New Roman" w:cs="Times New Roman"/>
                <w:color w:val="auto"/>
                <w:spacing w:val="-43"/>
                <w:sz w:val="21"/>
                <w:szCs w:val="21"/>
                <w:highlight w:val="none"/>
              </w:rPr>
              <w:t xml:space="preserve"> </w:t>
            </w:r>
            <w:r>
              <w:rPr>
                <w:rFonts w:ascii="Times New Roman" w:hAnsi="Times New Roman" w:cs="Times New Roman"/>
                <w:color w:val="auto"/>
                <w:spacing w:val="-2"/>
                <w:sz w:val="21"/>
                <w:szCs w:val="21"/>
                <w:highlight w:val="none"/>
              </w:rPr>
              <w:t>BIM</w:t>
            </w:r>
            <w:r>
              <w:rPr>
                <w:rFonts w:ascii="Times New Roman" w:hAnsi="Times New Roman" w:cs="Times New Roman"/>
                <w:color w:val="auto"/>
                <w:spacing w:val="-44"/>
                <w:sz w:val="21"/>
                <w:szCs w:val="21"/>
                <w:highlight w:val="none"/>
              </w:rPr>
              <w:t xml:space="preserve"> </w:t>
            </w:r>
            <w:r>
              <w:rPr>
                <w:rFonts w:ascii="Times New Roman" w:hAnsi="Times New Roman" w:cs="Times New Roman"/>
                <w:color w:val="auto"/>
                <w:spacing w:val="-2"/>
                <w:sz w:val="21"/>
                <w:szCs w:val="21"/>
                <w:highlight w:val="none"/>
              </w:rPr>
              <w:t>模型</w:t>
            </w:r>
          </w:p>
        </w:tc>
        <w:tc>
          <w:tcPr>
            <w:tcW w:w="2266" w:type="dxa"/>
            <w:vAlign w:val="center"/>
          </w:tcPr>
          <w:p w14:paraId="0C06F9B0">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26"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14</w:t>
            </w:r>
            <w:r>
              <w:rPr>
                <w:color w:val="auto"/>
                <w:highlight w:val="none"/>
              </w:rPr>
              <w:fldChar w:fldCharType="begin"/>
            </w:r>
            <w:r>
              <w:rPr>
                <w:color w:val="auto"/>
                <w:highlight w:val="none"/>
              </w:rPr>
              <w:instrText xml:space="preserve"> HYPERLINK "file:///D:/HuaweiMoveData/Users/wangxiaolei/Desktop/明府城项目%2020231101/10.20.21.05" </w:instrText>
            </w:r>
            <w:r>
              <w:rPr>
                <w:color w:val="auto"/>
                <w:highlight w:val="none"/>
              </w:rPr>
              <w:fldChar w:fldCharType="separate"/>
            </w:r>
            <w:r>
              <w:rPr>
                <w:rFonts w:ascii="Times New Roman" w:hAnsi="Times New Roman" w:cs="Times New Roman"/>
                <w:color w:val="auto"/>
                <w:spacing w:val="-2"/>
                <w:sz w:val="21"/>
                <w:szCs w:val="21"/>
                <w:highlight w:val="none"/>
              </w:rPr>
              <w:t>-10.20.21.05</w:t>
            </w:r>
            <w:r>
              <w:rPr>
                <w:rFonts w:ascii="Times New Roman" w:hAnsi="Times New Roman" w:cs="Times New Roman"/>
                <w:color w:val="auto"/>
                <w:spacing w:val="-2"/>
                <w:sz w:val="21"/>
                <w:szCs w:val="21"/>
                <w:highlight w:val="none"/>
              </w:rPr>
              <w:fldChar w:fldCharType="end"/>
            </w:r>
          </w:p>
        </w:tc>
        <w:tc>
          <w:tcPr>
            <w:tcW w:w="1987" w:type="dxa"/>
            <w:vAlign w:val="center"/>
          </w:tcPr>
          <w:p w14:paraId="2BFB4370">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6" w:firstLine="0" w:firstLineChars="0"/>
              <w:jc w:val="center"/>
              <w:textAlignment w:val="auto"/>
              <w:rPr>
                <w:rFonts w:ascii="Times New Roman" w:hAnsi="Times New Roman" w:cs="Times New Roman"/>
                <w:color w:val="auto"/>
                <w:sz w:val="21"/>
                <w:szCs w:val="21"/>
                <w:highlight w:val="none"/>
                <w:lang w:eastAsia="zh-CN"/>
              </w:rPr>
            </w:pPr>
            <w:r>
              <w:rPr>
                <w:rFonts w:hint="eastAsia" w:ascii="Times New Roman" w:hAnsi="Times New Roman" w:cs="Times New Roman"/>
                <w:color w:val="auto"/>
                <w:spacing w:val="-3"/>
                <w:sz w:val="21"/>
                <w:szCs w:val="21"/>
                <w:highlight w:val="none"/>
                <w:lang w:eastAsia="zh-CN"/>
              </w:rPr>
              <w:t>扩展</w:t>
            </w:r>
          </w:p>
        </w:tc>
      </w:tr>
      <w:tr w14:paraId="3DC1B3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4016" w:type="dxa"/>
            <w:vAlign w:val="center"/>
          </w:tcPr>
          <w:p w14:paraId="6703D87D">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3"/>
                <w:sz w:val="21"/>
                <w:szCs w:val="21"/>
                <w:highlight w:val="none"/>
              </w:rPr>
              <w:t>幕墙设计</w:t>
            </w:r>
            <w:r>
              <w:rPr>
                <w:rFonts w:ascii="Times New Roman" w:hAnsi="Times New Roman" w:cs="Times New Roman"/>
                <w:color w:val="auto"/>
                <w:spacing w:val="-45"/>
                <w:sz w:val="21"/>
                <w:szCs w:val="21"/>
                <w:highlight w:val="none"/>
              </w:rPr>
              <w:t xml:space="preserve"> </w:t>
            </w:r>
            <w:r>
              <w:rPr>
                <w:rFonts w:ascii="Times New Roman" w:hAnsi="Times New Roman" w:cs="Times New Roman"/>
                <w:color w:val="auto"/>
                <w:spacing w:val="-3"/>
                <w:sz w:val="21"/>
                <w:szCs w:val="21"/>
                <w:highlight w:val="none"/>
              </w:rPr>
              <w:t>BIM</w:t>
            </w:r>
            <w:r>
              <w:rPr>
                <w:rFonts w:ascii="Times New Roman" w:hAnsi="Times New Roman" w:cs="Times New Roman"/>
                <w:color w:val="auto"/>
                <w:spacing w:val="-22"/>
                <w:sz w:val="21"/>
                <w:szCs w:val="21"/>
                <w:highlight w:val="none"/>
              </w:rPr>
              <w:t xml:space="preserve"> </w:t>
            </w:r>
            <w:r>
              <w:rPr>
                <w:rFonts w:ascii="Times New Roman" w:hAnsi="Times New Roman" w:cs="Times New Roman"/>
                <w:color w:val="auto"/>
                <w:spacing w:val="-3"/>
                <w:sz w:val="21"/>
                <w:szCs w:val="21"/>
                <w:highlight w:val="none"/>
              </w:rPr>
              <w:t>图纸</w:t>
            </w:r>
          </w:p>
        </w:tc>
        <w:tc>
          <w:tcPr>
            <w:tcW w:w="2266" w:type="dxa"/>
            <w:vAlign w:val="center"/>
          </w:tcPr>
          <w:p w14:paraId="2EA93727">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26"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14</w:t>
            </w:r>
            <w:r>
              <w:rPr>
                <w:color w:val="auto"/>
                <w:highlight w:val="none"/>
              </w:rPr>
              <w:fldChar w:fldCharType="begin"/>
            </w:r>
            <w:r>
              <w:rPr>
                <w:color w:val="auto"/>
                <w:highlight w:val="none"/>
              </w:rPr>
              <w:instrText xml:space="preserve"> HYPERLINK "file:///D:/HuaweiMoveData/Users/wangxiaolei/Desktop/明府城项目%2020231101/10.20.21.10" </w:instrText>
            </w:r>
            <w:r>
              <w:rPr>
                <w:color w:val="auto"/>
                <w:highlight w:val="none"/>
              </w:rPr>
              <w:fldChar w:fldCharType="separate"/>
            </w:r>
            <w:r>
              <w:rPr>
                <w:rFonts w:ascii="Times New Roman" w:hAnsi="Times New Roman" w:cs="Times New Roman"/>
                <w:color w:val="auto"/>
                <w:spacing w:val="-2"/>
                <w:sz w:val="21"/>
                <w:szCs w:val="21"/>
                <w:highlight w:val="none"/>
              </w:rPr>
              <w:t>-10.20.21.10</w:t>
            </w:r>
            <w:r>
              <w:rPr>
                <w:rFonts w:ascii="Times New Roman" w:hAnsi="Times New Roman" w:cs="Times New Roman"/>
                <w:color w:val="auto"/>
                <w:spacing w:val="-2"/>
                <w:sz w:val="21"/>
                <w:szCs w:val="21"/>
                <w:highlight w:val="none"/>
              </w:rPr>
              <w:fldChar w:fldCharType="end"/>
            </w:r>
          </w:p>
        </w:tc>
        <w:tc>
          <w:tcPr>
            <w:tcW w:w="1987" w:type="dxa"/>
            <w:vAlign w:val="center"/>
          </w:tcPr>
          <w:p w14:paraId="1E4A489E">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6" w:firstLine="0" w:firstLineChars="0"/>
              <w:jc w:val="center"/>
              <w:textAlignment w:val="auto"/>
              <w:rPr>
                <w:rFonts w:ascii="Times New Roman" w:hAnsi="Times New Roman" w:cs="Times New Roman"/>
                <w:color w:val="auto"/>
                <w:sz w:val="21"/>
                <w:szCs w:val="21"/>
                <w:highlight w:val="none"/>
                <w:lang w:eastAsia="zh-CN"/>
              </w:rPr>
            </w:pPr>
            <w:r>
              <w:rPr>
                <w:rFonts w:hint="eastAsia" w:ascii="Times New Roman" w:hAnsi="Times New Roman" w:cs="Times New Roman"/>
                <w:color w:val="auto"/>
                <w:spacing w:val="-3"/>
                <w:sz w:val="21"/>
                <w:szCs w:val="21"/>
                <w:highlight w:val="none"/>
                <w:lang w:eastAsia="zh-CN"/>
              </w:rPr>
              <w:t>扩展</w:t>
            </w:r>
          </w:p>
        </w:tc>
      </w:tr>
      <w:tr w14:paraId="689075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016" w:type="dxa"/>
            <w:vAlign w:val="center"/>
          </w:tcPr>
          <w:p w14:paraId="139A9D9F">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4"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1"/>
                <w:sz w:val="21"/>
                <w:szCs w:val="21"/>
                <w:highlight w:val="none"/>
              </w:rPr>
              <w:t>幕墙漫游视频</w:t>
            </w:r>
          </w:p>
        </w:tc>
        <w:tc>
          <w:tcPr>
            <w:tcW w:w="2266" w:type="dxa"/>
            <w:vAlign w:val="center"/>
          </w:tcPr>
          <w:p w14:paraId="347536E5">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26"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14</w:t>
            </w:r>
            <w:r>
              <w:rPr>
                <w:color w:val="auto"/>
                <w:highlight w:val="none"/>
              </w:rPr>
              <w:fldChar w:fldCharType="begin"/>
            </w:r>
            <w:r>
              <w:rPr>
                <w:color w:val="auto"/>
                <w:highlight w:val="none"/>
              </w:rPr>
              <w:instrText xml:space="preserve"> HYPERLINK "file:///D:/HuaweiMoveData/Users/wangxiaolei/Desktop/明府城项目%2020231101/10.20.21.15" </w:instrText>
            </w:r>
            <w:r>
              <w:rPr>
                <w:color w:val="auto"/>
                <w:highlight w:val="none"/>
              </w:rPr>
              <w:fldChar w:fldCharType="separate"/>
            </w:r>
            <w:r>
              <w:rPr>
                <w:rFonts w:ascii="Times New Roman" w:hAnsi="Times New Roman" w:cs="Times New Roman"/>
                <w:color w:val="auto"/>
                <w:spacing w:val="-2"/>
                <w:sz w:val="21"/>
                <w:szCs w:val="21"/>
                <w:highlight w:val="none"/>
              </w:rPr>
              <w:t>-10.20.21.15</w:t>
            </w:r>
            <w:r>
              <w:rPr>
                <w:rFonts w:ascii="Times New Roman" w:hAnsi="Times New Roman" w:cs="Times New Roman"/>
                <w:color w:val="auto"/>
                <w:spacing w:val="-2"/>
                <w:sz w:val="21"/>
                <w:szCs w:val="21"/>
                <w:highlight w:val="none"/>
              </w:rPr>
              <w:fldChar w:fldCharType="end"/>
            </w:r>
          </w:p>
        </w:tc>
        <w:tc>
          <w:tcPr>
            <w:tcW w:w="1987" w:type="dxa"/>
            <w:vAlign w:val="center"/>
          </w:tcPr>
          <w:p w14:paraId="78AA0F3A">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6" w:firstLine="0" w:firstLineChars="0"/>
              <w:jc w:val="center"/>
              <w:textAlignment w:val="auto"/>
              <w:rPr>
                <w:rFonts w:ascii="Times New Roman" w:hAnsi="Times New Roman" w:cs="Times New Roman"/>
                <w:color w:val="auto"/>
                <w:sz w:val="21"/>
                <w:szCs w:val="21"/>
                <w:highlight w:val="none"/>
                <w:lang w:eastAsia="zh-CN"/>
              </w:rPr>
            </w:pPr>
            <w:r>
              <w:rPr>
                <w:rFonts w:hint="eastAsia" w:ascii="Times New Roman" w:hAnsi="Times New Roman" w:cs="Times New Roman"/>
                <w:color w:val="auto"/>
                <w:spacing w:val="-3"/>
                <w:sz w:val="21"/>
                <w:szCs w:val="21"/>
                <w:highlight w:val="none"/>
                <w:lang w:eastAsia="zh-CN"/>
              </w:rPr>
              <w:t>扩展</w:t>
            </w:r>
          </w:p>
        </w:tc>
      </w:tr>
      <w:tr w14:paraId="0660E9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8269" w:type="dxa"/>
            <w:gridSpan w:val="3"/>
            <w:vAlign w:val="center"/>
          </w:tcPr>
          <w:p w14:paraId="12E55475">
            <w:pPr>
              <w:pStyle w:val="65"/>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ascii="Times New Roman" w:hAnsi="Times New Roman" w:cs="Times New Roman"/>
                <w:color w:val="auto"/>
                <w:spacing w:val="-1"/>
                <w:sz w:val="21"/>
                <w:szCs w:val="21"/>
                <w:highlight w:val="none"/>
              </w:rPr>
            </w:pPr>
            <w:r>
              <w:rPr>
                <w:rFonts w:ascii="Times New Roman" w:hAnsi="Times New Roman" w:cs="Times New Roman"/>
                <w:b/>
                <w:bCs/>
                <w:color w:val="auto"/>
                <w:spacing w:val="-2"/>
                <w:sz w:val="21"/>
                <w:szCs w:val="21"/>
                <w:highlight w:val="none"/>
              </w:rPr>
              <w:t>装配式混凝土</w:t>
            </w:r>
          </w:p>
        </w:tc>
      </w:tr>
      <w:tr w14:paraId="67C500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016" w:type="dxa"/>
            <w:vAlign w:val="center"/>
          </w:tcPr>
          <w:p w14:paraId="4612D23A">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7"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预制混凝土</w:t>
            </w:r>
          </w:p>
        </w:tc>
        <w:tc>
          <w:tcPr>
            <w:tcW w:w="2266" w:type="dxa"/>
            <w:vAlign w:val="center"/>
          </w:tcPr>
          <w:p w14:paraId="0C5F4C21">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26"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15-03.20.00</w:t>
            </w:r>
          </w:p>
        </w:tc>
        <w:tc>
          <w:tcPr>
            <w:tcW w:w="1987" w:type="dxa"/>
            <w:vAlign w:val="center"/>
          </w:tcPr>
          <w:p w14:paraId="19A04DCA">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5"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3"/>
                <w:sz w:val="21"/>
                <w:szCs w:val="21"/>
                <w:highlight w:val="none"/>
              </w:rPr>
              <w:t>现存</w:t>
            </w:r>
          </w:p>
        </w:tc>
      </w:tr>
      <w:tr w14:paraId="56CC21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4016" w:type="dxa"/>
            <w:vAlign w:val="center"/>
          </w:tcPr>
          <w:p w14:paraId="7DC697FD">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7" w:firstLine="0" w:firstLineChars="0"/>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pacing w:val="-2"/>
                <w:sz w:val="21"/>
                <w:szCs w:val="21"/>
                <w:highlight w:val="none"/>
                <w:lang w:eastAsia="zh-CN"/>
              </w:rPr>
              <w:t>预制构件设计</w:t>
            </w:r>
            <w:r>
              <w:rPr>
                <w:rFonts w:ascii="Times New Roman" w:hAnsi="Times New Roman" w:cs="Times New Roman"/>
                <w:color w:val="auto"/>
                <w:spacing w:val="-43"/>
                <w:sz w:val="21"/>
                <w:szCs w:val="21"/>
                <w:highlight w:val="none"/>
                <w:lang w:eastAsia="zh-CN"/>
              </w:rPr>
              <w:t xml:space="preserve"> </w:t>
            </w:r>
            <w:r>
              <w:rPr>
                <w:rFonts w:ascii="Times New Roman" w:hAnsi="Times New Roman" w:cs="Times New Roman"/>
                <w:color w:val="auto"/>
                <w:spacing w:val="-2"/>
                <w:sz w:val="21"/>
                <w:szCs w:val="21"/>
                <w:highlight w:val="none"/>
                <w:lang w:eastAsia="zh-CN"/>
              </w:rPr>
              <w:t>BIM</w:t>
            </w:r>
            <w:r>
              <w:rPr>
                <w:rFonts w:ascii="Times New Roman" w:hAnsi="Times New Roman" w:cs="Times New Roman"/>
                <w:color w:val="auto"/>
                <w:spacing w:val="-42"/>
                <w:sz w:val="21"/>
                <w:szCs w:val="21"/>
                <w:highlight w:val="none"/>
                <w:lang w:eastAsia="zh-CN"/>
              </w:rPr>
              <w:t xml:space="preserve"> </w:t>
            </w:r>
            <w:r>
              <w:rPr>
                <w:rFonts w:ascii="Times New Roman" w:hAnsi="Times New Roman" w:cs="Times New Roman"/>
                <w:color w:val="auto"/>
                <w:spacing w:val="-2"/>
                <w:sz w:val="21"/>
                <w:szCs w:val="21"/>
                <w:highlight w:val="none"/>
                <w:lang w:eastAsia="zh-CN"/>
              </w:rPr>
              <w:t>模型</w:t>
            </w:r>
          </w:p>
        </w:tc>
        <w:tc>
          <w:tcPr>
            <w:tcW w:w="2266" w:type="dxa"/>
            <w:vAlign w:val="center"/>
          </w:tcPr>
          <w:p w14:paraId="61A7E607">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26" w:firstLine="0" w:firstLineChars="0"/>
              <w:jc w:val="center"/>
              <w:textAlignment w:val="auto"/>
              <w:rPr>
                <w:rFonts w:ascii="Times New Roman" w:hAnsi="Times New Roman" w:cs="Times New Roman"/>
                <w:color w:val="auto"/>
                <w:sz w:val="21"/>
                <w:szCs w:val="21"/>
                <w:highlight w:val="none"/>
              </w:rPr>
            </w:pPr>
            <w:r>
              <w:rPr>
                <w:color w:val="auto"/>
                <w:highlight w:val="none"/>
              </w:rPr>
              <w:fldChar w:fldCharType="begin"/>
            </w:r>
            <w:r>
              <w:rPr>
                <w:color w:val="auto"/>
                <w:highlight w:val="none"/>
              </w:rPr>
              <w:instrText xml:space="preserve"> HYPERLINK "file:///D:/HuaweiMoveData/Users/wangxiaolei/Desktop/明府城项目%2020231101/10.20.21.05" </w:instrText>
            </w:r>
            <w:r>
              <w:rPr>
                <w:color w:val="auto"/>
                <w:highlight w:val="none"/>
              </w:rPr>
              <w:fldChar w:fldCharType="separate"/>
            </w:r>
            <w:r>
              <w:rPr>
                <w:rFonts w:ascii="Times New Roman" w:hAnsi="Times New Roman" w:cs="Times New Roman"/>
                <w:color w:val="auto"/>
                <w:spacing w:val="-2"/>
                <w:sz w:val="21"/>
                <w:szCs w:val="21"/>
                <w:highlight w:val="none"/>
              </w:rPr>
              <w:t>15-03.20.00.05</w:t>
            </w:r>
            <w:r>
              <w:rPr>
                <w:rFonts w:ascii="Times New Roman" w:hAnsi="Times New Roman" w:cs="Times New Roman"/>
                <w:color w:val="auto"/>
                <w:spacing w:val="-2"/>
                <w:sz w:val="21"/>
                <w:szCs w:val="21"/>
                <w:highlight w:val="none"/>
              </w:rPr>
              <w:fldChar w:fldCharType="end"/>
            </w:r>
          </w:p>
        </w:tc>
        <w:tc>
          <w:tcPr>
            <w:tcW w:w="1987" w:type="dxa"/>
            <w:vAlign w:val="center"/>
          </w:tcPr>
          <w:p w14:paraId="59853F32">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6" w:firstLine="0" w:firstLineChars="0"/>
              <w:jc w:val="center"/>
              <w:textAlignment w:val="auto"/>
              <w:rPr>
                <w:rFonts w:ascii="Times New Roman" w:hAnsi="Times New Roman" w:cs="Times New Roman"/>
                <w:color w:val="auto"/>
                <w:sz w:val="21"/>
                <w:szCs w:val="21"/>
                <w:highlight w:val="none"/>
                <w:lang w:eastAsia="zh-CN"/>
              </w:rPr>
            </w:pPr>
            <w:r>
              <w:rPr>
                <w:rFonts w:hint="eastAsia" w:ascii="Times New Roman" w:hAnsi="Times New Roman" w:cs="Times New Roman"/>
                <w:color w:val="auto"/>
                <w:spacing w:val="-3"/>
                <w:sz w:val="21"/>
                <w:szCs w:val="21"/>
                <w:highlight w:val="none"/>
                <w:lang w:eastAsia="zh-CN"/>
              </w:rPr>
              <w:t>扩展</w:t>
            </w:r>
          </w:p>
        </w:tc>
      </w:tr>
      <w:tr w14:paraId="157D6F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016" w:type="dxa"/>
            <w:vAlign w:val="center"/>
          </w:tcPr>
          <w:p w14:paraId="53C8BA90">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7" w:firstLine="0" w:firstLineChars="0"/>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pacing w:val="-3"/>
                <w:sz w:val="21"/>
                <w:szCs w:val="21"/>
                <w:highlight w:val="none"/>
                <w:lang w:eastAsia="zh-CN"/>
              </w:rPr>
              <w:t>预制构件设计</w:t>
            </w:r>
            <w:r>
              <w:rPr>
                <w:rFonts w:ascii="Times New Roman" w:hAnsi="Times New Roman" w:cs="Times New Roman"/>
                <w:color w:val="auto"/>
                <w:spacing w:val="-42"/>
                <w:sz w:val="21"/>
                <w:szCs w:val="21"/>
                <w:highlight w:val="none"/>
                <w:lang w:eastAsia="zh-CN"/>
              </w:rPr>
              <w:t xml:space="preserve"> </w:t>
            </w:r>
            <w:r>
              <w:rPr>
                <w:rFonts w:ascii="Times New Roman" w:hAnsi="Times New Roman" w:cs="Times New Roman"/>
                <w:color w:val="auto"/>
                <w:spacing w:val="-3"/>
                <w:sz w:val="21"/>
                <w:szCs w:val="21"/>
                <w:highlight w:val="none"/>
                <w:lang w:eastAsia="zh-CN"/>
              </w:rPr>
              <w:t>BIM图纸</w:t>
            </w:r>
          </w:p>
        </w:tc>
        <w:tc>
          <w:tcPr>
            <w:tcW w:w="2266" w:type="dxa"/>
            <w:vAlign w:val="center"/>
          </w:tcPr>
          <w:p w14:paraId="72810ABA">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26" w:firstLine="0" w:firstLineChars="0"/>
              <w:jc w:val="center"/>
              <w:textAlignment w:val="auto"/>
              <w:rPr>
                <w:rFonts w:ascii="Times New Roman" w:hAnsi="Times New Roman" w:cs="Times New Roman"/>
                <w:color w:val="auto"/>
                <w:sz w:val="21"/>
                <w:szCs w:val="21"/>
                <w:highlight w:val="none"/>
              </w:rPr>
            </w:pPr>
            <w:r>
              <w:rPr>
                <w:color w:val="auto"/>
                <w:highlight w:val="none"/>
              </w:rPr>
              <w:fldChar w:fldCharType="begin"/>
            </w:r>
            <w:r>
              <w:rPr>
                <w:color w:val="auto"/>
                <w:highlight w:val="none"/>
              </w:rPr>
              <w:instrText xml:space="preserve"> HYPERLINK "file:///D:/HuaweiMoveData/Users/wangxiaolei/Desktop/明府城项目%2020231101/10.20.21.10" </w:instrText>
            </w:r>
            <w:r>
              <w:rPr>
                <w:color w:val="auto"/>
                <w:highlight w:val="none"/>
              </w:rPr>
              <w:fldChar w:fldCharType="separate"/>
            </w:r>
            <w:r>
              <w:rPr>
                <w:rFonts w:ascii="Times New Roman" w:hAnsi="Times New Roman" w:cs="Times New Roman"/>
                <w:color w:val="auto"/>
                <w:spacing w:val="-2"/>
                <w:sz w:val="21"/>
                <w:szCs w:val="21"/>
                <w:highlight w:val="none"/>
              </w:rPr>
              <w:t>15-03.20.00.10</w:t>
            </w:r>
            <w:r>
              <w:rPr>
                <w:rFonts w:ascii="Times New Roman" w:hAnsi="Times New Roman" w:cs="Times New Roman"/>
                <w:color w:val="auto"/>
                <w:spacing w:val="-2"/>
                <w:sz w:val="21"/>
                <w:szCs w:val="21"/>
                <w:highlight w:val="none"/>
              </w:rPr>
              <w:fldChar w:fldCharType="end"/>
            </w:r>
          </w:p>
        </w:tc>
        <w:tc>
          <w:tcPr>
            <w:tcW w:w="1987" w:type="dxa"/>
            <w:vAlign w:val="center"/>
          </w:tcPr>
          <w:p w14:paraId="5CBAF366">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6" w:firstLine="0" w:firstLineChars="0"/>
              <w:jc w:val="center"/>
              <w:textAlignment w:val="auto"/>
              <w:rPr>
                <w:rFonts w:ascii="Times New Roman" w:hAnsi="Times New Roman" w:cs="Times New Roman"/>
                <w:color w:val="auto"/>
                <w:sz w:val="21"/>
                <w:szCs w:val="21"/>
                <w:highlight w:val="none"/>
                <w:lang w:eastAsia="zh-CN"/>
              </w:rPr>
            </w:pPr>
            <w:r>
              <w:rPr>
                <w:rFonts w:hint="eastAsia" w:ascii="Times New Roman" w:hAnsi="Times New Roman" w:cs="Times New Roman"/>
                <w:color w:val="auto"/>
                <w:spacing w:val="-3"/>
                <w:sz w:val="21"/>
                <w:szCs w:val="21"/>
                <w:highlight w:val="none"/>
                <w:lang w:eastAsia="zh-CN"/>
              </w:rPr>
              <w:t>扩展</w:t>
            </w:r>
          </w:p>
        </w:tc>
      </w:tr>
      <w:tr w14:paraId="1AD082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9" w:hRule="atLeast"/>
        </w:trPr>
        <w:tc>
          <w:tcPr>
            <w:tcW w:w="4016" w:type="dxa"/>
            <w:vAlign w:val="center"/>
          </w:tcPr>
          <w:p w14:paraId="2B375F1D">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7"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pacing w:val="-2"/>
                <w:sz w:val="21"/>
                <w:szCs w:val="21"/>
                <w:highlight w:val="none"/>
              </w:rPr>
              <w:t>预制构件装配视频</w:t>
            </w:r>
          </w:p>
        </w:tc>
        <w:tc>
          <w:tcPr>
            <w:tcW w:w="2266" w:type="dxa"/>
            <w:vAlign w:val="center"/>
          </w:tcPr>
          <w:p w14:paraId="410A7CD0">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26" w:firstLine="0" w:firstLineChars="0"/>
              <w:jc w:val="center"/>
              <w:textAlignment w:val="auto"/>
              <w:rPr>
                <w:rFonts w:ascii="Times New Roman" w:hAnsi="Times New Roman" w:cs="Times New Roman"/>
                <w:color w:val="auto"/>
                <w:sz w:val="21"/>
                <w:szCs w:val="21"/>
                <w:highlight w:val="none"/>
              </w:rPr>
            </w:pPr>
            <w:r>
              <w:rPr>
                <w:color w:val="auto"/>
                <w:highlight w:val="none"/>
              </w:rPr>
              <w:fldChar w:fldCharType="begin"/>
            </w:r>
            <w:r>
              <w:rPr>
                <w:color w:val="auto"/>
                <w:highlight w:val="none"/>
              </w:rPr>
              <w:instrText xml:space="preserve"> HYPERLINK "file:///D:/HuaweiMoveData/Users/wangxiaolei/Desktop/明府城项目%2020231101/10.20.21.15" </w:instrText>
            </w:r>
            <w:r>
              <w:rPr>
                <w:color w:val="auto"/>
                <w:highlight w:val="none"/>
              </w:rPr>
              <w:fldChar w:fldCharType="separate"/>
            </w:r>
            <w:r>
              <w:rPr>
                <w:rFonts w:ascii="Times New Roman" w:hAnsi="Times New Roman" w:cs="Times New Roman"/>
                <w:color w:val="auto"/>
                <w:spacing w:val="-2"/>
                <w:sz w:val="21"/>
                <w:szCs w:val="21"/>
                <w:highlight w:val="none"/>
              </w:rPr>
              <w:t>15-03.20.00.15</w:t>
            </w:r>
            <w:r>
              <w:rPr>
                <w:rFonts w:ascii="Times New Roman" w:hAnsi="Times New Roman" w:cs="Times New Roman"/>
                <w:color w:val="auto"/>
                <w:spacing w:val="-2"/>
                <w:sz w:val="21"/>
                <w:szCs w:val="21"/>
                <w:highlight w:val="none"/>
              </w:rPr>
              <w:fldChar w:fldCharType="end"/>
            </w:r>
          </w:p>
        </w:tc>
        <w:tc>
          <w:tcPr>
            <w:tcW w:w="1987" w:type="dxa"/>
            <w:vAlign w:val="center"/>
          </w:tcPr>
          <w:p w14:paraId="2A6A6D3A">
            <w:pPr>
              <w:pStyle w:val="65"/>
              <w:keepNext w:val="0"/>
              <w:keepLines w:val="0"/>
              <w:pageBreakBefore w:val="0"/>
              <w:widowControl w:val="0"/>
              <w:kinsoku/>
              <w:wordWrap/>
              <w:overflowPunct/>
              <w:topLinePunct w:val="0"/>
              <w:autoSpaceDE/>
              <w:autoSpaceDN/>
              <w:bidi w:val="0"/>
              <w:adjustRightInd/>
              <w:snapToGrid/>
              <w:spacing w:before="163" w:after="163" w:line="240" w:lineRule="auto"/>
              <w:ind w:left="116" w:firstLine="0" w:firstLineChars="0"/>
              <w:jc w:val="center"/>
              <w:textAlignment w:val="auto"/>
              <w:rPr>
                <w:rFonts w:ascii="Times New Roman" w:hAnsi="Times New Roman" w:cs="Times New Roman"/>
                <w:color w:val="auto"/>
                <w:sz w:val="21"/>
                <w:szCs w:val="21"/>
                <w:highlight w:val="none"/>
                <w:lang w:eastAsia="zh-CN"/>
              </w:rPr>
            </w:pPr>
            <w:r>
              <w:rPr>
                <w:rFonts w:hint="eastAsia" w:ascii="Times New Roman" w:hAnsi="Times New Roman" w:cs="Times New Roman"/>
                <w:color w:val="auto"/>
                <w:spacing w:val="-3"/>
                <w:sz w:val="21"/>
                <w:szCs w:val="21"/>
                <w:highlight w:val="none"/>
                <w:lang w:eastAsia="zh-CN"/>
              </w:rPr>
              <w:t>扩展</w:t>
            </w:r>
          </w:p>
        </w:tc>
      </w:tr>
    </w:tbl>
    <w:p w14:paraId="1B5F7333">
      <w:pPr>
        <w:spacing w:before="163" w:after="163"/>
        <w:ind w:firstLine="480"/>
        <w:rPr>
          <w:rFonts w:cs="Times New Roman"/>
          <w:color w:val="auto"/>
          <w:highlight w:val="none"/>
          <w:lang w:val="zh-CN"/>
        </w:rPr>
      </w:pPr>
      <w:r>
        <w:rPr>
          <w:rFonts w:cs="Times New Roman"/>
          <w:color w:val="auto"/>
          <w:highlight w:val="none"/>
          <w:lang w:val="zh-CN"/>
        </w:rPr>
        <w:br w:type="page"/>
      </w:r>
    </w:p>
    <w:p w14:paraId="4939CA6E">
      <w:pPr>
        <w:pStyle w:val="2"/>
        <w:spacing w:before="163" w:after="163"/>
        <w:ind w:firstLine="0" w:firstLineChars="0"/>
        <w:jc w:val="both"/>
        <w:rPr>
          <w:rFonts w:cs="Times New Roman"/>
          <w:color w:val="auto"/>
          <w:highlight w:val="none"/>
          <w:lang w:val="zh-CN"/>
        </w:rPr>
      </w:pPr>
      <w:bookmarkStart w:id="67" w:name="_Toc24302"/>
      <w:bookmarkStart w:id="68" w:name="_Toc21357"/>
      <w:r>
        <w:rPr>
          <w:rFonts w:cs="Times New Roman"/>
          <w:color w:val="auto"/>
          <w:highlight w:val="none"/>
          <w:lang w:val="zh-CN"/>
        </w:rPr>
        <w:t>附录A-</w:t>
      </w:r>
      <w:r>
        <w:rPr>
          <w:rFonts w:cs="Times New Roman"/>
          <w:color w:val="auto"/>
          <w:highlight w:val="none"/>
        </w:rPr>
        <w:t>2</w:t>
      </w:r>
      <w:r>
        <w:rPr>
          <w:rFonts w:cs="Times New Roman"/>
          <w:color w:val="auto"/>
          <w:highlight w:val="none"/>
          <w:lang w:val="zh-CN"/>
        </w:rPr>
        <w:t xml:space="preserve"> 施工阶段BIM交付物推荐分类和编码</w:t>
      </w:r>
      <w:bookmarkEnd w:id="67"/>
      <w:bookmarkEnd w:id="68"/>
    </w:p>
    <w:tbl>
      <w:tblPr>
        <w:tblStyle w:val="66"/>
        <w:tblW w:w="4995" w:type="pct"/>
        <w:tblInd w:w="-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4120"/>
        <w:gridCol w:w="2330"/>
        <w:gridCol w:w="1858"/>
      </w:tblGrid>
      <w:tr w14:paraId="084796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5000" w:type="pct"/>
            <w:gridSpan w:val="3"/>
            <w:vAlign w:val="center"/>
          </w:tcPr>
          <w:p w14:paraId="62D63D69">
            <w:pPr>
              <w:pStyle w:val="67"/>
              <w:spacing w:before="4"/>
              <w:ind w:left="0" w:right="2074" w:firstLine="1655" w:firstLineChars="800"/>
              <w:jc w:val="center"/>
              <w:rPr>
                <w:rFonts w:ascii="Times New Roman" w:hAnsi="Times New Roman" w:cs="Times New Roman"/>
                <w:b/>
                <w:color w:val="auto"/>
                <w:sz w:val="21"/>
                <w:szCs w:val="21"/>
                <w:highlight w:val="none"/>
              </w:rPr>
            </w:pPr>
            <w:r>
              <w:rPr>
                <w:rFonts w:ascii="Times New Roman" w:hAnsi="Times New Roman" w:cs="Times New Roman"/>
                <w:b/>
                <w:bCs/>
                <w:color w:val="auto"/>
                <w:spacing w:val="-2"/>
                <w:kern w:val="2"/>
                <w:sz w:val="21"/>
                <w:szCs w:val="21"/>
                <w:highlight w:val="none"/>
                <w:lang w:val="en-US" w:eastAsia="en-US" w:bidi="ar-SA"/>
              </w:rPr>
              <w:t>施工阶段</w:t>
            </w:r>
          </w:p>
        </w:tc>
      </w:tr>
      <w:tr w14:paraId="2C1AC2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5000" w:type="pct"/>
            <w:gridSpan w:val="3"/>
            <w:vAlign w:val="center"/>
          </w:tcPr>
          <w:p w14:paraId="14161ECE">
            <w:pPr>
              <w:pStyle w:val="67"/>
              <w:spacing w:before="3"/>
              <w:ind w:right="2074"/>
              <w:jc w:val="center"/>
              <w:rPr>
                <w:rFonts w:ascii="Times New Roman" w:hAnsi="Times New Roman" w:cs="Times New Roman"/>
                <w:b/>
                <w:color w:val="auto"/>
                <w:sz w:val="21"/>
                <w:szCs w:val="21"/>
                <w:highlight w:val="none"/>
              </w:rPr>
            </w:pPr>
            <w:r>
              <w:rPr>
                <w:rFonts w:ascii="Times New Roman" w:hAnsi="Times New Roman" w:cs="Times New Roman"/>
                <w:b/>
                <w:color w:val="auto"/>
                <w:sz w:val="21"/>
                <w:szCs w:val="21"/>
                <w:highlight w:val="none"/>
                <w:lang w:val="en-US" w:eastAsia="zh-CN"/>
              </w:rPr>
              <w:t xml:space="preserve">       </w:t>
            </w:r>
            <w:r>
              <w:rPr>
                <w:rFonts w:ascii="Times New Roman" w:hAnsi="Times New Roman" w:cs="Times New Roman"/>
                <w:b/>
                <w:bCs/>
                <w:color w:val="auto"/>
                <w:spacing w:val="-2"/>
                <w:kern w:val="2"/>
                <w:sz w:val="21"/>
                <w:szCs w:val="21"/>
                <w:highlight w:val="none"/>
                <w:lang w:val="en-US" w:eastAsia="zh-CN" w:bidi="ar-SA"/>
              </w:rPr>
              <w:t xml:space="preserve">        </w:t>
            </w:r>
            <w:r>
              <w:rPr>
                <w:rFonts w:ascii="Times New Roman" w:hAnsi="Times New Roman" w:cs="Times New Roman"/>
                <w:b/>
                <w:bCs/>
                <w:color w:val="auto"/>
                <w:spacing w:val="-2"/>
                <w:kern w:val="2"/>
                <w:sz w:val="21"/>
                <w:szCs w:val="21"/>
                <w:highlight w:val="none"/>
                <w:lang w:val="en-US" w:eastAsia="en-US" w:bidi="ar-SA"/>
              </w:rPr>
              <w:t>施工策划阶段</w:t>
            </w:r>
          </w:p>
        </w:tc>
      </w:tr>
      <w:tr w14:paraId="05A274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08FD74F6">
            <w:pPr>
              <w:pStyle w:val="67"/>
              <w:ind w:left="107"/>
              <w:jc w:val="center"/>
              <w:rPr>
                <w:rFonts w:ascii="Times New Roman" w:hAnsi="Times New Roman" w:cs="Times New Roman"/>
                <w:b/>
                <w:color w:val="auto"/>
                <w:sz w:val="21"/>
                <w:szCs w:val="21"/>
                <w:highlight w:val="none"/>
              </w:rPr>
            </w:pPr>
            <w:r>
              <w:rPr>
                <w:rFonts w:ascii="Times New Roman" w:hAnsi="Times New Roman" w:cs="Times New Roman"/>
                <w:b/>
                <w:color w:val="auto"/>
                <w:sz w:val="21"/>
                <w:szCs w:val="21"/>
                <w:highlight w:val="none"/>
              </w:rPr>
              <w:t>项目名称</w:t>
            </w:r>
          </w:p>
        </w:tc>
        <w:tc>
          <w:tcPr>
            <w:tcW w:w="1402" w:type="pct"/>
            <w:vAlign w:val="center"/>
          </w:tcPr>
          <w:p w14:paraId="5E1992C7">
            <w:pPr>
              <w:pStyle w:val="67"/>
              <w:ind w:left="106"/>
              <w:jc w:val="center"/>
              <w:rPr>
                <w:rFonts w:ascii="Times New Roman" w:hAnsi="Times New Roman" w:cs="Times New Roman"/>
                <w:b/>
                <w:color w:val="auto"/>
                <w:sz w:val="21"/>
                <w:szCs w:val="21"/>
                <w:highlight w:val="none"/>
              </w:rPr>
            </w:pPr>
            <w:r>
              <w:rPr>
                <w:rFonts w:ascii="Times New Roman" w:hAnsi="Times New Roman" w:cs="Times New Roman"/>
                <w:b/>
                <w:color w:val="auto"/>
                <w:sz w:val="21"/>
                <w:szCs w:val="21"/>
                <w:highlight w:val="none"/>
              </w:rPr>
              <w:t>BIM编码</w:t>
            </w:r>
          </w:p>
        </w:tc>
        <w:tc>
          <w:tcPr>
            <w:tcW w:w="1117" w:type="pct"/>
            <w:vAlign w:val="center"/>
          </w:tcPr>
          <w:p w14:paraId="2FC60232">
            <w:pPr>
              <w:pStyle w:val="67"/>
              <w:ind w:left="0"/>
              <w:jc w:val="center"/>
              <w:rPr>
                <w:rFonts w:ascii="Times New Roman" w:hAnsi="Times New Roman" w:cs="Times New Roman"/>
                <w:b/>
                <w:color w:val="auto"/>
                <w:sz w:val="21"/>
                <w:szCs w:val="21"/>
                <w:highlight w:val="none"/>
              </w:rPr>
            </w:pPr>
            <w:r>
              <w:rPr>
                <w:rFonts w:ascii="Times New Roman" w:hAnsi="Times New Roman" w:cs="Times New Roman"/>
                <w:b/>
                <w:color w:val="auto"/>
                <w:sz w:val="21"/>
                <w:szCs w:val="21"/>
                <w:highlight w:val="none"/>
              </w:rPr>
              <w:t>说明</w:t>
            </w:r>
          </w:p>
        </w:tc>
      </w:tr>
      <w:tr w14:paraId="2BB4D0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627E3C55">
            <w:pPr>
              <w:pStyle w:val="67"/>
              <w:spacing w:before="2"/>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场地布置平面图</w:t>
            </w:r>
          </w:p>
        </w:tc>
        <w:tc>
          <w:tcPr>
            <w:tcW w:w="1402" w:type="pct"/>
            <w:vAlign w:val="center"/>
          </w:tcPr>
          <w:p w14:paraId="6887840E">
            <w:pPr>
              <w:pStyle w:val="67"/>
              <w:spacing w:before="2"/>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20-20.45.35.30</w:t>
            </w:r>
          </w:p>
        </w:tc>
        <w:tc>
          <w:tcPr>
            <w:tcW w:w="1117" w:type="pct"/>
            <w:vAlign w:val="center"/>
          </w:tcPr>
          <w:p w14:paraId="4D47A35C">
            <w:pPr>
              <w:pStyle w:val="67"/>
              <w:spacing w:before="2"/>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329384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47E4FC92">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基坑平面图</w:t>
            </w:r>
          </w:p>
        </w:tc>
        <w:tc>
          <w:tcPr>
            <w:tcW w:w="1402" w:type="pct"/>
            <w:vAlign w:val="center"/>
          </w:tcPr>
          <w:p w14:paraId="66476B85">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20-20.45.35.30.10</w:t>
            </w:r>
          </w:p>
        </w:tc>
        <w:tc>
          <w:tcPr>
            <w:tcW w:w="1117" w:type="pct"/>
            <w:vAlign w:val="center"/>
          </w:tcPr>
          <w:p w14:paraId="05125197">
            <w:pPr>
              <w:pStyle w:val="67"/>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710FD0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1F7F6AA3">
            <w:pPr>
              <w:pStyle w:val="67"/>
              <w:spacing w:before="2"/>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施工围挡平面图</w:t>
            </w:r>
          </w:p>
        </w:tc>
        <w:tc>
          <w:tcPr>
            <w:tcW w:w="1402" w:type="pct"/>
            <w:vAlign w:val="center"/>
          </w:tcPr>
          <w:p w14:paraId="786A1378">
            <w:pPr>
              <w:pStyle w:val="67"/>
              <w:spacing w:before="2"/>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20-20.45.35.30.20</w:t>
            </w:r>
          </w:p>
        </w:tc>
        <w:tc>
          <w:tcPr>
            <w:tcW w:w="1117" w:type="pct"/>
            <w:vAlign w:val="center"/>
          </w:tcPr>
          <w:p w14:paraId="7A3F9C2C">
            <w:pPr>
              <w:pStyle w:val="67"/>
              <w:spacing w:before="2"/>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5F9E44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20B30DDD">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施工便道平面图</w:t>
            </w:r>
          </w:p>
        </w:tc>
        <w:tc>
          <w:tcPr>
            <w:tcW w:w="1402" w:type="pct"/>
            <w:vAlign w:val="center"/>
          </w:tcPr>
          <w:p w14:paraId="7971FA2D">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20-20.45.35.30.30</w:t>
            </w:r>
          </w:p>
        </w:tc>
        <w:tc>
          <w:tcPr>
            <w:tcW w:w="1117" w:type="pct"/>
            <w:vAlign w:val="center"/>
          </w:tcPr>
          <w:p w14:paraId="348C1344">
            <w:pPr>
              <w:pStyle w:val="67"/>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6D3FA3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41370825">
            <w:pPr>
              <w:pStyle w:val="67"/>
              <w:spacing w:before="2"/>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材料堆场平面图</w:t>
            </w:r>
          </w:p>
        </w:tc>
        <w:tc>
          <w:tcPr>
            <w:tcW w:w="1402" w:type="pct"/>
            <w:vAlign w:val="center"/>
          </w:tcPr>
          <w:p w14:paraId="75C6A237">
            <w:pPr>
              <w:pStyle w:val="67"/>
              <w:spacing w:before="2"/>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20-20.45.35.30.40</w:t>
            </w:r>
          </w:p>
        </w:tc>
        <w:tc>
          <w:tcPr>
            <w:tcW w:w="1117" w:type="pct"/>
            <w:vAlign w:val="center"/>
          </w:tcPr>
          <w:p w14:paraId="6AE33285">
            <w:pPr>
              <w:pStyle w:val="67"/>
              <w:spacing w:before="2"/>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119BA3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2465505C">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施工场地临时建筑平面图</w:t>
            </w:r>
          </w:p>
        </w:tc>
        <w:tc>
          <w:tcPr>
            <w:tcW w:w="1402" w:type="pct"/>
            <w:vAlign w:val="center"/>
          </w:tcPr>
          <w:p w14:paraId="0347761D">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20-20.45.35.30.50</w:t>
            </w:r>
          </w:p>
        </w:tc>
        <w:tc>
          <w:tcPr>
            <w:tcW w:w="1117" w:type="pct"/>
            <w:vAlign w:val="center"/>
          </w:tcPr>
          <w:p w14:paraId="567EBDD6">
            <w:pPr>
              <w:pStyle w:val="67"/>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7B5E4D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4FEFC780">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临水临电平面图</w:t>
            </w:r>
          </w:p>
        </w:tc>
        <w:tc>
          <w:tcPr>
            <w:tcW w:w="1402" w:type="pct"/>
            <w:vAlign w:val="center"/>
          </w:tcPr>
          <w:p w14:paraId="6B3C24D0">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20-20.45.35.30.60</w:t>
            </w:r>
          </w:p>
        </w:tc>
        <w:tc>
          <w:tcPr>
            <w:tcW w:w="1117" w:type="pct"/>
            <w:vAlign w:val="center"/>
          </w:tcPr>
          <w:p w14:paraId="79EC6020">
            <w:pPr>
              <w:pStyle w:val="67"/>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621E7F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5000" w:type="pct"/>
            <w:gridSpan w:val="3"/>
            <w:vAlign w:val="center"/>
          </w:tcPr>
          <w:p w14:paraId="73506822">
            <w:pPr>
              <w:pStyle w:val="67"/>
              <w:spacing w:before="3"/>
              <w:ind w:left="2224" w:right="2074"/>
              <w:jc w:val="center"/>
              <w:rPr>
                <w:rFonts w:ascii="Times New Roman" w:hAnsi="Times New Roman" w:cs="Times New Roman"/>
                <w:b/>
                <w:color w:val="auto"/>
                <w:sz w:val="21"/>
                <w:szCs w:val="21"/>
                <w:highlight w:val="none"/>
              </w:rPr>
            </w:pPr>
            <w:r>
              <w:rPr>
                <w:rFonts w:ascii="Times New Roman" w:hAnsi="Times New Roman" w:cs="Times New Roman"/>
                <w:b/>
                <w:bCs/>
                <w:color w:val="auto"/>
                <w:spacing w:val="-2"/>
                <w:kern w:val="2"/>
                <w:sz w:val="21"/>
                <w:szCs w:val="21"/>
                <w:highlight w:val="none"/>
                <w:lang w:val="en-US" w:eastAsia="en-US" w:bidi="ar-SA"/>
              </w:rPr>
              <w:t>施工准备阶段</w:t>
            </w:r>
          </w:p>
        </w:tc>
      </w:tr>
      <w:tr w14:paraId="200D84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54B0DA4E">
            <w:pPr>
              <w:pStyle w:val="67"/>
              <w:spacing w:before="3"/>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施工准备</w:t>
            </w:r>
          </w:p>
        </w:tc>
        <w:tc>
          <w:tcPr>
            <w:tcW w:w="1402" w:type="pct"/>
            <w:vAlign w:val="center"/>
          </w:tcPr>
          <w:p w14:paraId="2C9AC4A6">
            <w:pPr>
              <w:pStyle w:val="67"/>
              <w:spacing w:before="3"/>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20-20.45.20</w:t>
            </w:r>
          </w:p>
        </w:tc>
        <w:tc>
          <w:tcPr>
            <w:tcW w:w="1117" w:type="pct"/>
            <w:vAlign w:val="center"/>
          </w:tcPr>
          <w:p w14:paraId="0FD16235">
            <w:pPr>
              <w:pStyle w:val="67"/>
              <w:adjustRightInd w:val="0"/>
              <w:snapToGrid w:val="0"/>
              <w:spacing w:before="3"/>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现存</w:t>
            </w:r>
          </w:p>
        </w:tc>
      </w:tr>
      <w:tr w14:paraId="5BDFD7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28045DE8">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建筑施工深化BIM模型</w:t>
            </w:r>
          </w:p>
        </w:tc>
        <w:tc>
          <w:tcPr>
            <w:tcW w:w="1402" w:type="pct"/>
            <w:vAlign w:val="center"/>
          </w:tcPr>
          <w:p w14:paraId="4A734657">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20-20.45.20.10</w:t>
            </w:r>
          </w:p>
        </w:tc>
        <w:tc>
          <w:tcPr>
            <w:tcW w:w="1117" w:type="pct"/>
            <w:vAlign w:val="center"/>
          </w:tcPr>
          <w:p w14:paraId="0BB204CA">
            <w:pPr>
              <w:pStyle w:val="67"/>
              <w:adjustRightInd w:val="0"/>
              <w:snapToGrid w:val="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61B34E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43545D73">
            <w:pPr>
              <w:pStyle w:val="67"/>
              <w:spacing w:before="2"/>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建筑外墙施工深化BIM模型</w:t>
            </w:r>
          </w:p>
        </w:tc>
        <w:tc>
          <w:tcPr>
            <w:tcW w:w="1402" w:type="pct"/>
            <w:vAlign w:val="center"/>
          </w:tcPr>
          <w:p w14:paraId="390B6E79">
            <w:pPr>
              <w:pStyle w:val="67"/>
              <w:spacing w:before="2"/>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20-20.45.20.10.05</w:t>
            </w:r>
          </w:p>
        </w:tc>
        <w:tc>
          <w:tcPr>
            <w:tcW w:w="1117" w:type="pct"/>
            <w:vAlign w:val="center"/>
          </w:tcPr>
          <w:p w14:paraId="69E2ADC4">
            <w:pPr>
              <w:pStyle w:val="67"/>
              <w:adjustRightInd w:val="0"/>
              <w:snapToGrid w:val="0"/>
              <w:spacing w:before="2"/>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6EC987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7E8C4115">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建筑内墙施工深化BIM模型</w:t>
            </w:r>
          </w:p>
        </w:tc>
        <w:tc>
          <w:tcPr>
            <w:tcW w:w="1402" w:type="pct"/>
            <w:vAlign w:val="center"/>
          </w:tcPr>
          <w:p w14:paraId="7370533F">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20-20.45.20.10.10</w:t>
            </w:r>
          </w:p>
        </w:tc>
        <w:tc>
          <w:tcPr>
            <w:tcW w:w="1117" w:type="pct"/>
            <w:vAlign w:val="center"/>
          </w:tcPr>
          <w:p w14:paraId="6FA2C85C">
            <w:pPr>
              <w:pStyle w:val="67"/>
              <w:adjustRightInd w:val="0"/>
              <w:snapToGrid w:val="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08C96E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5A23BBA6">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建筑柱施工深化BIM模型</w:t>
            </w:r>
          </w:p>
        </w:tc>
        <w:tc>
          <w:tcPr>
            <w:tcW w:w="1402" w:type="pct"/>
            <w:vAlign w:val="center"/>
          </w:tcPr>
          <w:p w14:paraId="17CD780E">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20-20.45.20.10.15</w:t>
            </w:r>
          </w:p>
        </w:tc>
        <w:tc>
          <w:tcPr>
            <w:tcW w:w="1117" w:type="pct"/>
            <w:vAlign w:val="center"/>
          </w:tcPr>
          <w:p w14:paraId="6E65D17D">
            <w:pPr>
              <w:pStyle w:val="67"/>
              <w:adjustRightInd w:val="0"/>
              <w:snapToGrid w:val="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7E3E05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3B7F5F68">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门、窗施工深化BIM模型</w:t>
            </w:r>
          </w:p>
        </w:tc>
        <w:tc>
          <w:tcPr>
            <w:tcW w:w="1402" w:type="pct"/>
            <w:vAlign w:val="center"/>
          </w:tcPr>
          <w:p w14:paraId="55905833">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20-20.45.20.10.20</w:t>
            </w:r>
          </w:p>
        </w:tc>
        <w:tc>
          <w:tcPr>
            <w:tcW w:w="1117" w:type="pct"/>
            <w:vAlign w:val="center"/>
          </w:tcPr>
          <w:p w14:paraId="21ECEA01">
            <w:pPr>
              <w:pStyle w:val="67"/>
              <w:adjustRightInd w:val="0"/>
              <w:snapToGrid w:val="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6BC680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6748B6E0">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屋顶施工深化BIM模型</w:t>
            </w:r>
          </w:p>
        </w:tc>
        <w:tc>
          <w:tcPr>
            <w:tcW w:w="1402" w:type="pct"/>
            <w:vAlign w:val="center"/>
          </w:tcPr>
          <w:p w14:paraId="2CB6EF0D">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20-20.45.20.10.25</w:t>
            </w:r>
          </w:p>
        </w:tc>
        <w:tc>
          <w:tcPr>
            <w:tcW w:w="1117" w:type="pct"/>
            <w:vAlign w:val="center"/>
          </w:tcPr>
          <w:p w14:paraId="54CECA40">
            <w:pPr>
              <w:pStyle w:val="67"/>
              <w:adjustRightInd w:val="0"/>
              <w:snapToGrid w:val="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23C555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34DE8313">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楼、地面施工深化BIM模型</w:t>
            </w:r>
          </w:p>
        </w:tc>
        <w:tc>
          <w:tcPr>
            <w:tcW w:w="1402" w:type="pct"/>
            <w:vAlign w:val="center"/>
          </w:tcPr>
          <w:p w14:paraId="233B3950">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20-20.45.20.10.30</w:t>
            </w:r>
          </w:p>
        </w:tc>
        <w:tc>
          <w:tcPr>
            <w:tcW w:w="1117" w:type="pct"/>
            <w:vAlign w:val="center"/>
          </w:tcPr>
          <w:p w14:paraId="74B5B683">
            <w:pPr>
              <w:pStyle w:val="67"/>
              <w:adjustRightInd w:val="0"/>
              <w:snapToGrid w:val="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7EC96B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55E4DA3D">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顶棚施工深化BIM模型</w:t>
            </w:r>
          </w:p>
        </w:tc>
        <w:tc>
          <w:tcPr>
            <w:tcW w:w="1402" w:type="pct"/>
            <w:vAlign w:val="center"/>
          </w:tcPr>
          <w:p w14:paraId="1B4062D5">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20-20.45.20.10.35</w:t>
            </w:r>
          </w:p>
        </w:tc>
        <w:tc>
          <w:tcPr>
            <w:tcW w:w="1117" w:type="pct"/>
            <w:vAlign w:val="center"/>
          </w:tcPr>
          <w:p w14:paraId="2A8E717C">
            <w:pPr>
              <w:pStyle w:val="67"/>
              <w:adjustRightInd w:val="0"/>
              <w:snapToGrid w:val="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2ACAA1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47FA96BE">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楼梯施工深化BIM模型</w:t>
            </w:r>
          </w:p>
        </w:tc>
        <w:tc>
          <w:tcPr>
            <w:tcW w:w="1402" w:type="pct"/>
            <w:vAlign w:val="center"/>
          </w:tcPr>
          <w:p w14:paraId="231D4F47">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20-20.45.20.10.40</w:t>
            </w:r>
          </w:p>
        </w:tc>
        <w:tc>
          <w:tcPr>
            <w:tcW w:w="1117" w:type="pct"/>
            <w:vAlign w:val="center"/>
          </w:tcPr>
          <w:p w14:paraId="1CE4AAC0">
            <w:pPr>
              <w:pStyle w:val="67"/>
              <w:adjustRightInd w:val="0"/>
              <w:snapToGrid w:val="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4490F6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71B57323">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坡道、台阶施工深化BIM模型</w:t>
            </w:r>
          </w:p>
        </w:tc>
        <w:tc>
          <w:tcPr>
            <w:tcW w:w="1402" w:type="pct"/>
            <w:vAlign w:val="center"/>
          </w:tcPr>
          <w:p w14:paraId="52C7F7E4">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20-20.45.20.10.45</w:t>
            </w:r>
          </w:p>
        </w:tc>
        <w:tc>
          <w:tcPr>
            <w:tcW w:w="1117" w:type="pct"/>
            <w:vAlign w:val="center"/>
          </w:tcPr>
          <w:p w14:paraId="2DC07E11">
            <w:pPr>
              <w:pStyle w:val="67"/>
              <w:adjustRightInd w:val="0"/>
              <w:snapToGrid w:val="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5C5678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215A076C">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散水与明沟施工深化BIM模型</w:t>
            </w:r>
          </w:p>
        </w:tc>
        <w:tc>
          <w:tcPr>
            <w:tcW w:w="1402" w:type="pct"/>
            <w:vAlign w:val="center"/>
          </w:tcPr>
          <w:p w14:paraId="617351D3">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20-20.45.20.10.50</w:t>
            </w:r>
          </w:p>
        </w:tc>
        <w:tc>
          <w:tcPr>
            <w:tcW w:w="1117" w:type="pct"/>
            <w:vAlign w:val="center"/>
          </w:tcPr>
          <w:p w14:paraId="0C1D5E81">
            <w:pPr>
              <w:pStyle w:val="67"/>
              <w:adjustRightInd w:val="0"/>
              <w:snapToGrid w:val="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00A78F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34D8E9F4">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栏杆施工深化BIM模型</w:t>
            </w:r>
          </w:p>
        </w:tc>
        <w:tc>
          <w:tcPr>
            <w:tcW w:w="1402" w:type="pct"/>
            <w:vAlign w:val="center"/>
          </w:tcPr>
          <w:p w14:paraId="0388C482">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20-20.45.20.10.55</w:t>
            </w:r>
          </w:p>
        </w:tc>
        <w:tc>
          <w:tcPr>
            <w:tcW w:w="1117" w:type="pct"/>
            <w:vAlign w:val="center"/>
          </w:tcPr>
          <w:p w14:paraId="64AE053A">
            <w:pPr>
              <w:pStyle w:val="67"/>
              <w:adjustRightInd w:val="0"/>
              <w:snapToGrid w:val="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6711C1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3ECDC872">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雨棚施工深化BIM模型</w:t>
            </w:r>
          </w:p>
        </w:tc>
        <w:tc>
          <w:tcPr>
            <w:tcW w:w="1402" w:type="pct"/>
            <w:vAlign w:val="center"/>
          </w:tcPr>
          <w:p w14:paraId="6D4AEB7A">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20-20.45.20.10.60</w:t>
            </w:r>
          </w:p>
        </w:tc>
        <w:tc>
          <w:tcPr>
            <w:tcW w:w="1117" w:type="pct"/>
            <w:vAlign w:val="center"/>
          </w:tcPr>
          <w:p w14:paraId="3AD56567">
            <w:pPr>
              <w:pStyle w:val="67"/>
              <w:adjustRightInd w:val="0"/>
              <w:snapToGrid w:val="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39FD44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70E2EC4C">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阳台、楼台施工深化BIM模型</w:t>
            </w:r>
          </w:p>
        </w:tc>
        <w:tc>
          <w:tcPr>
            <w:tcW w:w="1402" w:type="pct"/>
            <w:vAlign w:val="center"/>
          </w:tcPr>
          <w:p w14:paraId="7D17A7A2">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20-20.45.20.10.65</w:t>
            </w:r>
          </w:p>
        </w:tc>
        <w:tc>
          <w:tcPr>
            <w:tcW w:w="1117" w:type="pct"/>
            <w:vAlign w:val="center"/>
          </w:tcPr>
          <w:p w14:paraId="6E9C1A10">
            <w:pPr>
              <w:pStyle w:val="67"/>
              <w:adjustRightInd w:val="0"/>
              <w:snapToGrid w:val="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6ACDDB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3B035827">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变形缝施工深化BIM模型</w:t>
            </w:r>
          </w:p>
        </w:tc>
        <w:tc>
          <w:tcPr>
            <w:tcW w:w="1402" w:type="pct"/>
            <w:vAlign w:val="center"/>
          </w:tcPr>
          <w:p w14:paraId="60A8093D">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20-20.45.20.10.70</w:t>
            </w:r>
          </w:p>
        </w:tc>
        <w:tc>
          <w:tcPr>
            <w:tcW w:w="1117" w:type="pct"/>
            <w:vAlign w:val="center"/>
          </w:tcPr>
          <w:p w14:paraId="7D6AF67F">
            <w:pPr>
              <w:pStyle w:val="67"/>
              <w:adjustRightInd w:val="0"/>
              <w:snapToGrid w:val="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34510C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7BE8E44E">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结构施工深化BIM模型</w:t>
            </w:r>
          </w:p>
        </w:tc>
        <w:tc>
          <w:tcPr>
            <w:tcW w:w="1402" w:type="pct"/>
            <w:vAlign w:val="center"/>
          </w:tcPr>
          <w:p w14:paraId="7854C4EF">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20-20.45.20.20</w:t>
            </w:r>
          </w:p>
        </w:tc>
        <w:tc>
          <w:tcPr>
            <w:tcW w:w="1117" w:type="pct"/>
            <w:vAlign w:val="center"/>
          </w:tcPr>
          <w:p w14:paraId="6D07949E">
            <w:pPr>
              <w:pStyle w:val="67"/>
              <w:adjustRightInd w:val="0"/>
              <w:snapToGrid w:val="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67B619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086B191B">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基础结构施工深化BIM模型</w:t>
            </w:r>
          </w:p>
        </w:tc>
        <w:tc>
          <w:tcPr>
            <w:tcW w:w="1402" w:type="pct"/>
            <w:vAlign w:val="center"/>
          </w:tcPr>
          <w:p w14:paraId="2371D485">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20-20.45.20.20.05</w:t>
            </w:r>
          </w:p>
        </w:tc>
        <w:tc>
          <w:tcPr>
            <w:tcW w:w="1117" w:type="pct"/>
            <w:vAlign w:val="center"/>
          </w:tcPr>
          <w:p w14:paraId="23200821">
            <w:pPr>
              <w:pStyle w:val="67"/>
              <w:adjustRightInd w:val="0"/>
              <w:snapToGrid w:val="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2C09D2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757C7D16">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基础构造施工深化BIM模型</w:t>
            </w:r>
          </w:p>
        </w:tc>
        <w:tc>
          <w:tcPr>
            <w:tcW w:w="1402" w:type="pct"/>
            <w:vAlign w:val="center"/>
          </w:tcPr>
          <w:p w14:paraId="25022299">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20-20.45.20.20.10</w:t>
            </w:r>
          </w:p>
        </w:tc>
        <w:tc>
          <w:tcPr>
            <w:tcW w:w="1117" w:type="pct"/>
            <w:vAlign w:val="center"/>
          </w:tcPr>
          <w:p w14:paraId="62D4396F">
            <w:pPr>
              <w:pStyle w:val="67"/>
              <w:adjustRightInd w:val="0"/>
              <w:snapToGrid w:val="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67F475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03A4DF89">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基础节点施工深化BIM模型</w:t>
            </w:r>
          </w:p>
        </w:tc>
        <w:tc>
          <w:tcPr>
            <w:tcW w:w="1402" w:type="pct"/>
            <w:vAlign w:val="center"/>
          </w:tcPr>
          <w:p w14:paraId="19E6CECB">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20-20.45.20.20.15</w:t>
            </w:r>
          </w:p>
        </w:tc>
        <w:tc>
          <w:tcPr>
            <w:tcW w:w="1117" w:type="pct"/>
            <w:vAlign w:val="center"/>
          </w:tcPr>
          <w:p w14:paraId="4D946235">
            <w:pPr>
              <w:pStyle w:val="67"/>
              <w:adjustRightInd w:val="0"/>
              <w:snapToGrid w:val="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7AF63D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5B3D4B5C">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混凝土结构施工深化BIM模型</w:t>
            </w:r>
          </w:p>
        </w:tc>
        <w:tc>
          <w:tcPr>
            <w:tcW w:w="1402" w:type="pct"/>
            <w:vAlign w:val="center"/>
          </w:tcPr>
          <w:p w14:paraId="2D8F5FB5">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20-20.45.20.20.20</w:t>
            </w:r>
          </w:p>
        </w:tc>
        <w:tc>
          <w:tcPr>
            <w:tcW w:w="1117" w:type="pct"/>
            <w:vAlign w:val="center"/>
          </w:tcPr>
          <w:p w14:paraId="376FA776">
            <w:pPr>
              <w:pStyle w:val="67"/>
              <w:adjustRightInd w:val="0"/>
              <w:snapToGrid w:val="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3B52FA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0D2E507F">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钢结构施工深化BIM模型</w:t>
            </w:r>
          </w:p>
        </w:tc>
        <w:tc>
          <w:tcPr>
            <w:tcW w:w="1402" w:type="pct"/>
            <w:vAlign w:val="center"/>
          </w:tcPr>
          <w:p w14:paraId="580B8987">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20-20.45.20.20.25</w:t>
            </w:r>
          </w:p>
        </w:tc>
        <w:tc>
          <w:tcPr>
            <w:tcW w:w="1117" w:type="pct"/>
            <w:vAlign w:val="center"/>
          </w:tcPr>
          <w:p w14:paraId="5A0D6D6D">
            <w:pPr>
              <w:pStyle w:val="67"/>
              <w:adjustRightInd w:val="0"/>
              <w:snapToGrid w:val="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1CEBF2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3623AB29">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电气施工深化BIM模型</w:t>
            </w:r>
          </w:p>
        </w:tc>
        <w:tc>
          <w:tcPr>
            <w:tcW w:w="1402" w:type="pct"/>
            <w:vAlign w:val="center"/>
          </w:tcPr>
          <w:p w14:paraId="658E592C">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20-20.45.20.30</w:t>
            </w:r>
          </w:p>
        </w:tc>
        <w:tc>
          <w:tcPr>
            <w:tcW w:w="1117" w:type="pct"/>
            <w:vAlign w:val="center"/>
          </w:tcPr>
          <w:p w14:paraId="5B74D7AA">
            <w:pPr>
              <w:pStyle w:val="67"/>
              <w:adjustRightInd w:val="0"/>
              <w:snapToGrid w:val="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4268FF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639CBE34">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电气设备施工深化BIM模型</w:t>
            </w:r>
          </w:p>
        </w:tc>
        <w:tc>
          <w:tcPr>
            <w:tcW w:w="1402" w:type="pct"/>
            <w:vAlign w:val="center"/>
          </w:tcPr>
          <w:p w14:paraId="65E81078">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20-20.45.20.30.05</w:t>
            </w:r>
          </w:p>
        </w:tc>
        <w:tc>
          <w:tcPr>
            <w:tcW w:w="1117" w:type="pct"/>
            <w:vAlign w:val="center"/>
          </w:tcPr>
          <w:p w14:paraId="0B8EE2C1">
            <w:pPr>
              <w:pStyle w:val="67"/>
              <w:adjustRightInd w:val="0"/>
              <w:snapToGrid w:val="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6DAA62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1C78304E">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电缆桥架施工深化BIM模型</w:t>
            </w:r>
          </w:p>
        </w:tc>
        <w:tc>
          <w:tcPr>
            <w:tcW w:w="1402" w:type="pct"/>
            <w:vAlign w:val="center"/>
          </w:tcPr>
          <w:p w14:paraId="4B5FB54C">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20-20.45.20.30.10</w:t>
            </w:r>
          </w:p>
        </w:tc>
        <w:tc>
          <w:tcPr>
            <w:tcW w:w="1117" w:type="pct"/>
            <w:vAlign w:val="center"/>
          </w:tcPr>
          <w:p w14:paraId="28B9B41D">
            <w:pPr>
              <w:pStyle w:val="67"/>
              <w:adjustRightInd w:val="0"/>
              <w:snapToGrid w:val="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036A15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4477762D">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桥架配件施工深化BIM模型</w:t>
            </w:r>
          </w:p>
        </w:tc>
        <w:tc>
          <w:tcPr>
            <w:tcW w:w="1402" w:type="pct"/>
            <w:vAlign w:val="center"/>
          </w:tcPr>
          <w:p w14:paraId="6BC0FC51">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20-20.45.20.30.15</w:t>
            </w:r>
          </w:p>
        </w:tc>
        <w:tc>
          <w:tcPr>
            <w:tcW w:w="1117" w:type="pct"/>
            <w:vAlign w:val="center"/>
          </w:tcPr>
          <w:p w14:paraId="3E136FE2">
            <w:pPr>
              <w:pStyle w:val="67"/>
              <w:adjustRightInd w:val="0"/>
              <w:snapToGrid w:val="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2D822A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23325ABF">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母线槽施工深化BIM模型</w:t>
            </w:r>
          </w:p>
        </w:tc>
        <w:tc>
          <w:tcPr>
            <w:tcW w:w="1402" w:type="pct"/>
            <w:vAlign w:val="center"/>
          </w:tcPr>
          <w:p w14:paraId="42571C9B">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20-20.45.20.30.20</w:t>
            </w:r>
          </w:p>
        </w:tc>
        <w:tc>
          <w:tcPr>
            <w:tcW w:w="1117" w:type="pct"/>
            <w:vAlign w:val="center"/>
          </w:tcPr>
          <w:p w14:paraId="6FF3B578">
            <w:pPr>
              <w:pStyle w:val="67"/>
              <w:adjustRightInd w:val="0"/>
              <w:snapToGrid w:val="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576B1F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7D82ADE7">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电气支架施工深化BIM模型</w:t>
            </w:r>
          </w:p>
        </w:tc>
        <w:tc>
          <w:tcPr>
            <w:tcW w:w="1402" w:type="pct"/>
            <w:vAlign w:val="center"/>
          </w:tcPr>
          <w:p w14:paraId="3C5EC5BE">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20-20.45.20.30.25</w:t>
            </w:r>
          </w:p>
        </w:tc>
        <w:tc>
          <w:tcPr>
            <w:tcW w:w="1117" w:type="pct"/>
            <w:vAlign w:val="center"/>
          </w:tcPr>
          <w:p w14:paraId="526B72AA">
            <w:pPr>
              <w:pStyle w:val="67"/>
              <w:adjustRightInd w:val="0"/>
              <w:snapToGrid w:val="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3AA543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7AD010D9">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电气施工深化BIM图纸</w:t>
            </w:r>
          </w:p>
        </w:tc>
        <w:tc>
          <w:tcPr>
            <w:tcW w:w="1402" w:type="pct"/>
            <w:vAlign w:val="center"/>
          </w:tcPr>
          <w:p w14:paraId="63CBC6E1">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20-20.45.20.35</w:t>
            </w:r>
          </w:p>
        </w:tc>
        <w:tc>
          <w:tcPr>
            <w:tcW w:w="1117" w:type="pct"/>
            <w:vAlign w:val="center"/>
          </w:tcPr>
          <w:p w14:paraId="34B556F6">
            <w:pPr>
              <w:pStyle w:val="67"/>
              <w:adjustRightInd w:val="0"/>
              <w:snapToGrid w:val="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1EC74E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12EEF6F6">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给排水施工深化BIM模型</w:t>
            </w:r>
          </w:p>
        </w:tc>
        <w:tc>
          <w:tcPr>
            <w:tcW w:w="1402" w:type="pct"/>
            <w:vAlign w:val="center"/>
          </w:tcPr>
          <w:p w14:paraId="2DB99D79">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20-20.45.20.40</w:t>
            </w:r>
          </w:p>
        </w:tc>
        <w:tc>
          <w:tcPr>
            <w:tcW w:w="1117" w:type="pct"/>
            <w:vAlign w:val="center"/>
          </w:tcPr>
          <w:p w14:paraId="69532D91">
            <w:pPr>
              <w:pStyle w:val="67"/>
              <w:adjustRightInd w:val="0"/>
              <w:snapToGrid w:val="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623A62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06366515">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给排水设备施工深化BIM模型</w:t>
            </w:r>
          </w:p>
        </w:tc>
        <w:tc>
          <w:tcPr>
            <w:tcW w:w="1402" w:type="pct"/>
            <w:vAlign w:val="center"/>
          </w:tcPr>
          <w:p w14:paraId="67A33E23">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20-20.45.20.40.05</w:t>
            </w:r>
          </w:p>
        </w:tc>
        <w:tc>
          <w:tcPr>
            <w:tcW w:w="1117" w:type="pct"/>
            <w:vAlign w:val="center"/>
          </w:tcPr>
          <w:p w14:paraId="4CF57DFC">
            <w:pPr>
              <w:pStyle w:val="67"/>
              <w:adjustRightInd w:val="0"/>
              <w:snapToGrid w:val="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32FBA0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786CB231">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给排水管道施工深化BIM模型</w:t>
            </w:r>
          </w:p>
        </w:tc>
        <w:tc>
          <w:tcPr>
            <w:tcW w:w="1402" w:type="pct"/>
            <w:vAlign w:val="center"/>
          </w:tcPr>
          <w:p w14:paraId="7A7C0EE6">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20-20.45.20.40.10</w:t>
            </w:r>
          </w:p>
        </w:tc>
        <w:tc>
          <w:tcPr>
            <w:tcW w:w="1117" w:type="pct"/>
            <w:vAlign w:val="center"/>
          </w:tcPr>
          <w:p w14:paraId="76DD1F83">
            <w:pPr>
              <w:pStyle w:val="67"/>
              <w:adjustRightInd w:val="0"/>
              <w:snapToGrid w:val="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0ED983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6F016B87">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给排水管件施工深化BIM模型</w:t>
            </w:r>
          </w:p>
        </w:tc>
        <w:tc>
          <w:tcPr>
            <w:tcW w:w="1402" w:type="pct"/>
            <w:vAlign w:val="center"/>
          </w:tcPr>
          <w:p w14:paraId="102E0756">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20-20.45.20.40.15</w:t>
            </w:r>
          </w:p>
        </w:tc>
        <w:tc>
          <w:tcPr>
            <w:tcW w:w="1117" w:type="pct"/>
            <w:vAlign w:val="center"/>
          </w:tcPr>
          <w:p w14:paraId="62D5D9A3">
            <w:pPr>
              <w:pStyle w:val="67"/>
              <w:adjustRightInd w:val="0"/>
              <w:snapToGrid w:val="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6B7D45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2D206C6F">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给排水附件施工深化BIM模型</w:t>
            </w:r>
          </w:p>
        </w:tc>
        <w:tc>
          <w:tcPr>
            <w:tcW w:w="1402" w:type="pct"/>
            <w:vAlign w:val="center"/>
          </w:tcPr>
          <w:p w14:paraId="24CA6771">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20-20.45.20.40.20</w:t>
            </w:r>
          </w:p>
        </w:tc>
        <w:tc>
          <w:tcPr>
            <w:tcW w:w="1117" w:type="pct"/>
            <w:vAlign w:val="center"/>
          </w:tcPr>
          <w:p w14:paraId="446F14DB">
            <w:pPr>
              <w:pStyle w:val="67"/>
              <w:adjustRightInd w:val="0"/>
              <w:snapToGrid w:val="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7881E2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4B59AD71">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给排水支架施工深化BIM模型</w:t>
            </w:r>
          </w:p>
        </w:tc>
        <w:tc>
          <w:tcPr>
            <w:tcW w:w="1402" w:type="pct"/>
            <w:vAlign w:val="center"/>
          </w:tcPr>
          <w:p w14:paraId="4B83508F">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20-20.45.20.40.25</w:t>
            </w:r>
          </w:p>
        </w:tc>
        <w:tc>
          <w:tcPr>
            <w:tcW w:w="1117" w:type="pct"/>
            <w:vAlign w:val="center"/>
          </w:tcPr>
          <w:p w14:paraId="6C5BA28F">
            <w:pPr>
              <w:pStyle w:val="67"/>
              <w:adjustRightInd w:val="0"/>
              <w:snapToGrid w:val="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453309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1540ADD8">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给排水施工深化BIM图纸</w:t>
            </w:r>
          </w:p>
        </w:tc>
        <w:tc>
          <w:tcPr>
            <w:tcW w:w="1402" w:type="pct"/>
            <w:vAlign w:val="center"/>
          </w:tcPr>
          <w:p w14:paraId="4227C2CD">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20-20.45.20.45</w:t>
            </w:r>
          </w:p>
        </w:tc>
        <w:tc>
          <w:tcPr>
            <w:tcW w:w="1117" w:type="pct"/>
            <w:vAlign w:val="center"/>
          </w:tcPr>
          <w:p w14:paraId="4C84DF59">
            <w:pPr>
              <w:pStyle w:val="67"/>
              <w:adjustRightInd w:val="0"/>
              <w:snapToGrid w:val="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1A8E9D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08C1C74B">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暖通施工深化BIM模型</w:t>
            </w:r>
          </w:p>
        </w:tc>
        <w:tc>
          <w:tcPr>
            <w:tcW w:w="1402" w:type="pct"/>
            <w:vAlign w:val="center"/>
          </w:tcPr>
          <w:p w14:paraId="0842489E">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20-20.45.20.50</w:t>
            </w:r>
          </w:p>
        </w:tc>
        <w:tc>
          <w:tcPr>
            <w:tcW w:w="1117" w:type="pct"/>
            <w:vAlign w:val="center"/>
          </w:tcPr>
          <w:p w14:paraId="067DD9BF">
            <w:pPr>
              <w:pStyle w:val="67"/>
              <w:adjustRightInd w:val="0"/>
              <w:snapToGrid w:val="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298C4B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6B41179A">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暖通设备施工深化BIM模型</w:t>
            </w:r>
          </w:p>
        </w:tc>
        <w:tc>
          <w:tcPr>
            <w:tcW w:w="1402" w:type="pct"/>
            <w:vAlign w:val="center"/>
          </w:tcPr>
          <w:p w14:paraId="7DC8BBAB">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20-20.45.20.50.05</w:t>
            </w:r>
          </w:p>
        </w:tc>
        <w:tc>
          <w:tcPr>
            <w:tcW w:w="1117" w:type="pct"/>
            <w:vAlign w:val="center"/>
          </w:tcPr>
          <w:p w14:paraId="723E71CB">
            <w:pPr>
              <w:pStyle w:val="67"/>
              <w:adjustRightInd w:val="0"/>
              <w:snapToGrid w:val="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4CF8E1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59EDC555">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暖通风管施工深化BIM模型</w:t>
            </w:r>
          </w:p>
        </w:tc>
        <w:tc>
          <w:tcPr>
            <w:tcW w:w="1402" w:type="pct"/>
            <w:vAlign w:val="center"/>
          </w:tcPr>
          <w:p w14:paraId="793D3583">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20-20.45.20.50.10</w:t>
            </w:r>
          </w:p>
        </w:tc>
        <w:tc>
          <w:tcPr>
            <w:tcW w:w="1117" w:type="pct"/>
            <w:vAlign w:val="center"/>
          </w:tcPr>
          <w:p w14:paraId="750CF093">
            <w:pPr>
              <w:pStyle w:val="67"/>
              <w:adjustRightInd w:val="0"/>
              <w:snapToGrid w:val="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343E05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4F953C41">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暖通水管施工深化BIM模型</w:t>
            </w:r>
          </w:p>
        </w:tc>
        <w:tc>
          <w:tcPr>
            <w:tcW w:w="1402" w:type="pct"/>
            <w:vAlign w:val="center"/>
          </w:tcPr>
          <w:p w14:paraId="47FBD845">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20-20.45.20.50.15</w:t>
            </w:r>
          </w:p>
        </w:tc>
        <w:tc>
          <w:tcPr>
            <w:tcW w:w="1117" w:type="pct"/>
            <w:vAlign w:val="center"/>
          </w:tcPr>
          <w:p w14:paraId="21997220">
            <w:pPr>
              <w:pStyle w:val="67"/>
              <w:adjustRightInd w:val="0"/>
              <w:snapToGrid w:val="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707237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6A5766EF">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暖通管件施工深化BIM模型</w:t>
            </w:r>
          </w:p>
        </w:tc>
        <w:tc>
          <w:tcPr>
            <w:tcW w:w="1402" w:type="pct"/>
            <w:vAlign w:val="center"/>
          </w:tcPr>
          <w:p w14:paraId="1BCA1504">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20-20.45.20.50.20</w:t>
            </w:r>
          </w:p>
        </w:tc>
        <w:tc>
          <w:tcPr>
            <w:tcW w:w="1117" w:type="pct"/>
            <w:vAlign w:val="center"/>
          </w:tcPr>
          <w:p w14:paraId="383C290E">
            <w:pPr>
              <w:pStyle w:val="67"/>
              <w:adjustRightInd w:val="0"/>
              <w:snapToGrid w:val="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330BDF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4441CAED">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暖通附件施工深化BIM模型</w:t>
            </w:r>
          </w:p>
        </w:tc>
        <w:tc>
          <w:tcPr>
            <w:tcW w:w="1402" w:type="pct"/>
            <w:vAlign w:val="center"/>
          </w:tcPr>
          <w:p w14:paraId="2F85245E">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20-20.45.20.50.25</w:t>
            </w:r>
          </w:p>
        </w:tc>
        <w:tc>
          <w:tcPr>
            <w:tcW w:w="1117" w:type="pct"/>
            <w:vAlign w:val="center"/>
          </w:tcPr>
          <w:p w14:paraId="5AD22E10">
            <w:pPr>
              <w:pStyle w:val="67"/>
              <w:adjustRightInd w:val="0"/>
              <w:snapToGrid w:val="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4E8738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02E3F5A5">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暖通风口施工深化BIM模型</w:t>
            </w:r>
          </w:p>
        </w:tc>
        <w:tc>
          <w:tcPr>
            <w:tcW w:w="1402" w:type="pct"/>
            <w:vAlign w:val="center"/>
          </w:tcPr>
          <w:p w14:paraId="77FEF094">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20-20.45.20.50.30</w:t>
            </w:r>
          </w:p>
        </w:tc>
        <w:tc>
          <w:tcPr>
            <w:tcW w:w="1117" w:type="pct"/>
            <w:vAlign w:val="center"/>
          </w:tcPr>
          <w:p w14:paraId="7AC17893">
            <w:pPr>
              <w:pStyle w:val="67"/>
              <w:adjustRightInd w:val="0"/>
              <w:snapToGrid w:val="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216837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4768A8B0">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暖通支架施工深化BIM模型</w:t>
            </w:r>
          </w:p>
        </w:tc>
        <w:tc>
          <w:tcPr>
            <w:tcW w:w="1402" w:type="pct"/>
            <w:vAlign w:val="center"/>
          </w:tcPr>
          <w:p w14:paraId="2F3897B2">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20-20.45.20.50.35</w:t>
            </w:r>
          </w:p>
        </w:tc>
        <w:tc>
          <w:tcPr>
            <w:tcW w:w="1117" w:type="pct"/>
            <w:vAlign w:val="center"/>
          </w:tcPr>
          <w:p w14:paraId="5D6B06F6">
            <w:pPr>
              <w:pStyle w:val="67"/>
              <w:adjustRightInd w:val="0"/>
              <w:snapToGrid w:val="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13ABD1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55004F23">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暖通施工深化BIM图纸</w:t>
            </w:r>
          </w:p>
        </w:tc>
        <w:tc>
          <w:tcPr>
            <w:tcW w:w="1402" w:type="pct"/>
            <w:vAlign w:val="center"/>
          </w:tcPr>
          <w:p w14:paraId="1F081587">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20-20.45.20.55</w:t>
            </w:r>
          </w:p>
        </w:tc>
        <w:tc>
          <w:tcPr>
            <w:tcW w:w="1117" w:type="pct"/>
            <w:vAlign w:val="center"/>
          </w:tcPr>
          <w:p w14:paraId="7DAABFFD">
            <w:pPr>
              <w:pStyle w:val="67"/>
              <w:adjustRightInd w:val="0"/>
              <w:snapToGrid w:val="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325AF1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61C4B687">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安全文明施工BIM模型</w:t>
            </w:r>
          </w:p>
        </w:tc>
        <w:tc>
          <w:tcPr>
            <w:tcW w:w="1402" w:type="pct"/>
            <w:vAlign w:val="center"/>
          </w:tcPr>
          <w:p w14:paraId="49BAEDDC">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20.20.45.20.60</w:t>
            </w:r>
          </w:p>
        </w:tc>
        <w:tc>
          <w:tcPr>
            <w:tcW w:w="1117" w:type="pct"/>
            <w:vAlign w:val="center"/>
          </w:tcPr>
          <w:p w14:paraId="2F955FB4">
            <w:pPr>
              <w:pStyle w:val="67"/>
              <w:adjustRightInd w:val="0"/>
              <w:snapToGrid w:val="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29FE67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46D3E9AE">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临边防护BIM模型</w:t>
            </w:r>
          </w:p>
        </w:tc>
        <w:tc>
          <w:tcPr>
            <w:tcW w:w="1402" w:type="pct"/>
            <w:vAlign w:val="center"/>
          </w:tcPr>
          <w:p w14:paraId="75D03906">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20.20.45.20.60.03</w:t>
            </w:r>
          </w:p>
        </w:tc>
        <w:tc>
          <w:tcPr>
            <w:tcW w:w="1117" w:type="pct"/>
            <w:vAlign w:val="center"/>
          </w:tcPr>
          <w:p w14:paraId="2C94EA10">
            <w:pPr>
              <w:pStyle w:val="67"/>
              <w:adjustRightInd w:val="0"/>
              <w:snapToGrid w:val="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25E01F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163584FD">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落地式钢管脚手架BIM模型</w:t>
            </w:r>
          </w:p>
        </w:tc>
        <w:tc>
          <w:tcPr>
            <w:tcW w:w="1402" w:type="pct"/>
            <w:vAlign w:val="center"/>
          </w:tcPr>
          <w:p w14:paraId="28876E08">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20.20.45.20.60.09</w:t>
            </w:r>
          </w:p>
        </w:tc>
        <w:tc>
          <w:tcPr>
            <w:tcW w:w="1117" w:type="pct"/>
            <w:vAlign w:val="center"/>
          </w:tcPr>
          <w:p w14:paraId="6E5FD6C8">
            <w:pPr>
              <w:pStyle w:val="67"/>
              <w:adjustRightInd w:val="0"/>
              <w:snapToGrid w:val="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26E41A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55BA1068">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满堂脚手架BIM模型</w:t>
            </w:r>
          </w:p>
        </w:tc>
        <w:tc>
          <w:tcPr>
            <w:tcW w:w="1402" w:type="pct"/>
            <w:vAlign w:val="center"/>
          </w:tcPr>
          <w:p w14:paraId="1FB82662">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20.20.45.20.60.12</w:t>
            </w:r>
          </w:p>
        </w:tc>
        <w:tc>
          <w:tcPr>
            <w:tcW w:w="1117" w:type="pct"/>
            <w:vAlign w:val="center"/>
          </w:tcPr>
          <w:p w14:paraId="58459071">
            <w:pPr>
              <w:pStyle w:val="67"/>
              <w:adjustRightInd w:val="0"/>
              <w:snapToGrid w:val="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2B504D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4771338B">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附着式升降脚手架BIM模型</w:t>
            </w:r>
          </w:p>
        </w:tc>
        <w:tc>
          <w:tcPr>
            <w:tcW w:w="1402" w:type="pct"/>
            <w:vAlign w:val="center"/>
          </w:tcPr>
          <w:p w14:paraId="5C1A3313">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20.20.45.20.60.15</w:t>
            </w:r>
          </w:p>
        </w:tc>
        <w:tc>
          <w:tcPr>
            <w:tcW w:w="1117" w:type="pct"/>
            <w:vAlign w:val="center"/>
          </w:tcPr>
          <w:p w14:paraId="5D4C9CF5">
            <w:pPr>
              <w:pStyle w:val="67"/>
              <w:adjustRightInd w:val="0"/>
              <w:snapToGrid w:val="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76B615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46823B4A">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碗扣式钢管脚手架BIM模型</w:t>
            </w:r>
          </w:p>
        </w:tc>
        <w:tc>
          <w:tcPr>
            <w:tcW w:w="1402" w:type="pct"/>
            <w:vAlign w:val="center"/>
          </w:tcPr>
          <w:p w14:paraId="221D2950">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20.20.45.20.60.18</w:t>
            </w:r>
          </w:p>
        </w:tc>
        <w:tc>
          <w:tcPr>
            <w:tcW w:w="1117" w:type="pct"/>
            <w:vAlign w:val="center"/>
          </w:tcPr>
          <w:p w14:paraId="51D04B90">
            <w:pPr>
              <w:pStyle w:val="67"/>
              <w:adjustRightInd w:val="0"/>
              <w:snapToGrid w:val="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42DBB9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1C1FEB33">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承插型盘扣式钢管支架BIM模型</w:t>
            </w:r>
          </w:p>
        </w:tc>
        <w:tc>
          <w:tcPr>
            <w:tcW w:w="1402" w:type="pct"/>
            <w:vAlign w:val="center"/>
          </w:tcPr>
          <w:p w14:paraId="03ABEE6C">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20.20.45.20.60.21</w:t>
            </w:r>
          </w:p>
        </w:tc>
        <w:tc>
          <w:tcPr>
            <w:tcW w:w="1117" w:type="pct"/>
            <w:vAlign w:val="center"/>
          </w:tcPr>
          <w:p w14:paraId="63079962">
            <w:pPr>
              <w:pStyle w:val="67"/>
              <w:adjustRightInd w:val="0"/>
              <w:snapToGrid w:val="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2FE686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038980E5">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屋面、楼层临边防护BIM型</w:t>
            </w:r>
          </w:p>
        </w:tc>
        <w:tc>
          <w:tcPr>
            <w:tcW w:w="1402" w:type="pct"/>
            <w:vAlign w:val="center"/>
          </w:tcPr>
          <w:p w14:paraId="03AFF526">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20.20.45.20.60.24</w:t>
            </w:r>
          </w:p>
        </w:tc>
        <w:tc>
          <w:tcPr>
            <w:tcW w:w="1117" w:type="pct"/>
            <w:vAlign w:val="center"/>
          </w:tcPr>
          <w:p w14:paraId="3F6C4A8E">
            <w:pPr>
              <w:pStyle w:val="67"/>
              <w:adjustRightInd w:val="0"/>
              <w:snapToGrid w:val="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5F7FE6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0D32E603">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楼梯临边防护BIM模型</w:t>
            </w:r>
          </w:p>
        </w:tc>
        <w:tc>
          <w:tcPr>
            <w:tcW w:w="1402" w:type="pct"/>
            <w:vAlign w:val="center"/>
          </w:tcPr>
          <w:p w14:paraId="6A6BE58D">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20.20.45.20.60.27</w:t>
            </w:r>
          </w:p>
        </w:tc>
        <w:tc>
          <w:tcPr>
            <w:tcW w:w="1117" w:type="pct"/>
            <w:vAlign w:val="center"/>
          </w:tcPr>
          <w:p w14:paraId="793E9EEB">
            <w:pPr>
              <w:pStyle w:val="67"/>
              <w:adjustRightInd w:val="0"/>
              <w:snapToGrid w:val="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141E79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0EDB2BE4">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水平洞口防护BIM模型</w:t>
            </w:r>
          </w:p>
        </w:tc>
        <w:tc>
          <w:tcPr>
            <w:tcW w:w="1402" w:type="pct"/>
            <w:vAlign w:val="center"/>
          </w:tcPr>
          <w:p w14:paraId="42E5B3F7">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20.20.45.20.60.30</w:t>
            </w:r>
          </w:p>
        </w:tc>
        <w:tc>
          <w:tcPr>
            <w:tcW w:w="1117" w:type="pct"/>
            <w:vAlign w:val="center"/>
          </w:tcPr>
          <w:p w14:paraId="47B35CB0">
            <w:pPr>
              <w:pStyle w:val="67"/>
              <w:adjustRightInd w:val="0"/>
              <w:snapToGrid w:val="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6885F7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72AB57B5">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电梯井垂直洞口防护BIM模型</w:t>
            </w:r>
          </w:p>
        </w:tc>
        <w:tc>
          <w:tcPr>
            <w:tcW w:w="1402" w:type="pct"/>
            <w:vAlign w:val="center"/>
          </w:tcPr>
          <w:p w14:paraId="644FAFA3">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20.20.45.20.60.33</w:t>
            </w:r>
          </w:p>
        </w:tc>
        <w:tc>
          <w:tcPr>
            <w:tcW w:w="1117" w:type="pct"/>
            <w:vAlign w:val="center"/>
          </w:tcPr>
          <w:p w14:paraId="1143A27E">
            <w:pPr>
              <w:pStyle w:val="67"/>
              <w:adjustRightInd w:val="0"/>
              <w:snapToGrid w:val="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1FEAC4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05BEE1F2">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砌体外墙BIM模型</w:t>
            </w:r>
          </w:p>
        </w:tc>
        <w:tc>
          <w:tcPr>
            <w:tcW w:w="1402" w:type="pct"/>
            <w:vAlign w:val="center"/>
          </w:tcPr>
          <w:p w14:paraId="53981F97">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20.20.45.20.60.36</w:t>
            </w:r>
          </w:p>
        </w:tc>
        <w:tc>
          <w:tcPr>
            <w:tcW w:w="1117" w:type="pct"/>
            <w:vAlign w:val="center"/>
          </w:tcPr>
          <w:p w14:paraId="437E50E2">
            <w:pPr>
              <w:pStyle w:val="67"/>
              <w:adjustRightInd w:val="0"/>
              <w:snapToGrid w:val="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70CFF5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608B38FE">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夹芯板围挡BIM模型</w:t>
            </w:r>
          </w:p>
        </w:tc>
        <w:tc>
          <w:tcPr>
            <w:tcW w:w="1402" w:type="pct"/>
            <w:vAlign w:val="center"/>
          </w:tcPr>
          <w:p w14:paraId="796E0D42">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20.20.45.20.60.39</w:t>
            </w:r>
          </w:p>
        </w:tc>
        <w:tc>
          <w:tcPr>
            <w:tcW w:w="1117" w:type="pct"/>
            <w:vAlign w:val="center"/>
          </w:tcPr>
          <w:p w14:paraId="52B3A5D6">
            <w:pPr>
              <w:pStyle w:val="67"/>
              <w:adjustRightInd w:val="0"/>
              <w:snapToGrid w:val="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746038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6DD7E2E4">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工地内部隔离围挡</w:t>
            </w:r>
          </w:p>
        </w:tc>
        <w:tc>
          <w:tcPr>
            <w:tcW w:w="1402" w:type="pct"/>
            <w:vAlign w:val="center"/>
          </w:tcPr>
          <w:p w14:paraId="4D7F382F">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20.20.45.20.60.42</w:t>
            </w:r>
          </w:p>
        </w:tc>
        <w:tc>
          <w:tcPr>
            <w:tcW w:w="1117" w:type="pct"/>
            <w:vAlign w:val="center"/>
          </w:tcPr>
          <w:p w14:paraId="4B03C1C5">
            <w:pPr>
              <w:pStyle w:val="67"/>
              <w:adjustRightInd w:val="0"/>
              <w:snapToGrid w:val="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4DABC5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0F813FA0">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砼浇捣场地BIM模型</w:t>
            </w:r>
          </w:p>
        </w:tc>
        <w:tc>
          <w:tcPr>
            <w:tcW w:w="1402" w:type="pct"/>
            <w:vAlign w:val="center"/>
          </w:tcPr>
          <w:p w14:paraId="2771F427">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20.20.45.20.60.45</w:t>
            </w:r>
          </w:p>
        </w:tc>
        <w:tc>
          <w:tcPr>
            <w:tcW w:w="1117" w:type="pct"/>
            <w:vAlign w:val="center"/>
          </w:tcPr>
          <w:p w14:paraId="33F242D6">
            <w:pPr>
              <w:pStyle w:val="67"/>
              <w:adjustRightInd w:val="0"/>
              <w:snapToGrid w:val="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3FE10C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0BE269C1">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装配式场地BIM模型</w:t>
            </w:r>
          </w:p>
        </w:tc>
        <w:tc>
          <w:tcPr>
            <w:tcW w:w="1402" w:type="pct"/>
            <w:vAlign w:val="center"/>
          </w:tcPr>
          <w:p w14:paraId="505D7330">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20.20.45.20.60.48</w:t>
            </w:r>
          </w:p>
        </w:tc>
        <w:tc>
          <w:tcPr>
            <w:tcW w:w="1117" w:type="pct"/>
            <w:vAlign w:val="center"/>
          </w:tcPr>
          <w:p w14:paraId="261D82D0">
            <w:pPr>
              <w:pStyle w:val="67"/>
              <w:adjustRightInd w:val="0"/>
              <w:snapToGrid w:val="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090DDD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39B7D722">
            <w:pPr>
              <w:pStyle w:val="67"/>
              <w:spacing w:before="2"/>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材料堆场及生产加工区深化BIM模型</w:t>
            </w:r>
          </w:p>
        </w:tc>
        <w:tc>
          <w:tcPr>
            <w:tcW w:w="1402" w:type="pct"/>
            <w:vAlign w:val="center"/>
          </w:tcPr>
          <w:p w14:paraId="158C1BEA">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20.20.45.20.60.51</w:t>
            </w:r>
          </w:p>
        </w:tc>
        <w:tc>
          <w:tcPr>
            <w:tcW w:w="1117" w:type="pct"/>
            <w:vAlign w:val="center"/>
          </w:tcPr>
          <w:p w14:paraId="2CE7D351">
            <w:pPr>
              <w:pStyle w:val="67"/>
              <w:adjustRightInd w:val="0"/>
              <w:snapToGrid w:val="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595A50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4CCB4281">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办公区BIM模型</w:t>
            </w:r>
          </w:p>
        </w:tc>
        <w:tc>
          <w:tcPr>
            <w:tcW w:w="1402" w:type="pct"/>
            <w:vAlign w:val="center"/>
          </w:tcPr>
          <w:p w14:paraId="1574BD84">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20.20.45.20.60.54</w:t>
            </w:r>
          </w:p>
        </w:tc>
        <w:tc>
          <w:tcPr>
            <w:tcW w:w="1117" w:type="pct"/>
            <w:vAlign w:val="center"/>
          </w:tcPr>
          <w:p w14:paraId="636BC556">
            <w:pPr>
              <w:pStyle w:val="67"/>
              <w:adjustRightInd w:val="0"/>
              <w:snapToGrid w:val="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5F29B8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65F39960">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生活区BIM模型</w:t>
            </w:r>
          </w:p>
        </w:tc>
        <w:tc>
          <w:tcPr>
            <w:tcW w:w="1402" w:type="pct"/>
            <w:vAlign w:val="center"/>
          </w:tcPr>
          <w:p w14:paraId="510345DB">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20.20.45.20.60.57</w:t>
            </w:r>
          </w:p>
        </w:tc>
        <w:tc>
          <w:tcPr>
            <w:tcW w:w="1117" w:type="pct"/>
            <w:vAlign w:val="center"/>
          </w:tcPr>
          <w:p w14:paraId="1E206D88">
            <w:pPr>
              <w:pStyle w:val="67"/>
              <w:adjustRightInd w:val="0"/>
              <w:snapToGrid w:val="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19F36F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1CBE61A3">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施工方案模拟</w:t>
            </w:r>
          </w:p>
        </w:tc>
        <w:tc>
          <w:tcPr>
            <w:tcW w:w="1402" w:type="pct"/>
            <w:vAlign w:val="center"/>
          </w:tcPr>
          <w:p w14:paraId="0F9FFA33">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20-20.45.20.70</w:t>
            </w:r>
          </w:p>
        </w:tc>
        <w:tc>
          <w:tcPr>
            <w:tcW w:w="1117" w:type="pct"/>
            <w:vAlign w:val="center"/>
          </w:tcPr>
          <w:p w14:paraId="4FBABF09">
            <w:pPr>
              <w:pStyle w:val="67"/>
              <w:adjustRightInd w:val="0"/>
              <w:snapToGrid w:val="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120787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5000" w:type="pct"/>
            <w:gridSpan w:val="3"/>
            <w:vAlign w:val="center"/>
          </w:tcPr>
          <w:p w14:paraId="3A8A6DE6">
            <w:pPr>
              <w:pStyle w:val="67"/>
              <w:ind w:left="108"/>
              <w:jc w:val="center"/>
              <w:rPr>
                <w:rFonts w:ascii="Times New Roman" w:hAnsi="Times New Roman" w:cs="Times New Roman"/>
                <w:color w:val="auto"/>
                <w:sz w:val="21"/>
                <w:szCs w:val="21"/>
                <w:highlight w:val="none"/>
                <w:lang w:val="en-US" w:eastAsia="zh-CN"/>
              </w:rPr>
            </w:pPr>
            <w:r>
              <w:rPr>
                <w:rFonts w:ascii="Times New Roman" w:hAnsi="Times New Roman" w:cs="Times New Roman"/>
                <w:b/>
                <w:bCs/>
                <w:color w:val="auto"/>
                <w:spacing w:val="-2"/>
                <w:kern w:val="2"/>
                <w:sz w:val="21"/>
                <w:szCs w:val="21"/>
                <w:highlight w:val="none"/>
                <w:lang w:val="en-US" w:eastAsia="en-US" w:bidi="ar-SA"/>
              </w:rPr>
              <w:t>施工实施</w:t>
            </w:r>
            <w:r>
              <w:rPr>
                <w:rFonts w:ascii="Times New Roman" w:hAnsi="Times New Roman" w:cs="Times New Roman"/>
                <w:b/>
                <w:bCs/>
                <w:color w:val="auto"/>
                <w:spacing w:val="-2"/>
                <w:kern w:val="2"/>
                <w:sz w:val="21"/>
                <w:szCs w:val="21"/>
                <w:highlight w:val="none"/>
                <w:lang w:val="en-US" w:eastAsia="zh-CN" w:bidi="ar-SA"/>
              </w:rPr>
              <w:t>阶段</w:t>
            </w:r>
          </w:p>
        </w:tc>
      </w:tr>
      <w:tr w14:paraId="242DC4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51F3A734">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工程施工</w:t>
            </w:r>
          </w:p>
        </w:tc>
        <w:tc>
          <w:tcPr>
            <w:tcW w:w="1402" w:type="pct"/>
            <w:vAlign w:val="center"/>
          </w:tcPr>
          <w:p w14:paraId="066F9B9A">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20-20.45.40</w:t>
            </w:r>
          </w:p>
        </w:tc>
        <w:tc>
          <w:tcPr>
            <w:tcW w:w="1117" w:type="pct"/>
            <w:vAlign w:val="center"/>
          </w:tcPr>
          <w:p w14:paraId="3572F9BB">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现存</w:t>
            </w:r>
          </w:p>
        </w:tc>
      </w:tr>
      <w:tr w14:paraId="78760E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4DD0AB3B">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安全文明施工BIM应用</w:t>
            </w:r>
          </w:p>
        </w:tc>
        <w:tc>
          <w:tcPr>
            <w:tcW w:w="1402" w:type="pct"/>
            <w:vAlign w:val="center"/>
          </w:tcPr>
          <w:p w14:paraId="7C9AC2C3">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20-20.45.45</w:t>
            </w:r>
          </w:p>
        </w:tc>
        <w:tc>
          <w:tcPr>
            <w:tcW w:w="1117" w:type="pct"/>
            <w:vAlign w:val="center"/>
          </w:tcPr>
          <w:p w14:paraId="3016870E">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62C825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6A7030BE">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外架工程BIM应用</w:t>
            </w:r>
          </w:p>
        </w:tc>
        <w:tc>
          <w:tcPr>
            <w:tcW w:w="1402" w:type="pct"/>
            <w:vAlign w:val="center"/>
          </w:tcPr>
          <w:p w14:paraId="51CA8D40">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20-20.45.45.10</w:t>
            </w:r>
          </w:p>
        </w:tc>
        <w:tc>
          <w:tcPr>
            <w:tcW w:w="1117" w:type="pct"/>
            <w:vAlign w:val="center"/>
          </w:tcPr>
          <w:p w14:paraId="7160AD2A">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5931E5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626D68E6">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整体外架模型</w:t>
            </w:r>
          </w:p>
        </w:tc>
        <w:tc>
          <w:tcPr>
            <w:tcW w:w="1402" w:type="pct"/>
            <w:vAlign w:val="center"/>
          </w:tcPr>
          <w:p w14:paraId="550F2101">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20-20.45.45.10.10</w:t>
            </w:r>
          </w:p>
        </w:tc>
        <w:tc>
          <w:tcPr>
            <w:tcW w:w="1117" w:type="pct"/>
            <w:vAlign w:val="center"/>
          </w:tcPr>
          <w:p w14:paraId="2BF77F6D">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2C014D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78357718">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临边洞口工程BIM应用</w:t>
            </w:r>
          </w:p>
        </w:tc>
        <w:tc>
          <w:tcPr>
            <w:tcW w:w="1402" w:type="pct"/>
            <w:vAlign w:val="center"/>
          </w:tcPr>
          <w:p w14:paraId="0E340813">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20-20.45.45.20</w:t>
            </w:r>
          </w:p>
        </w:tc>
        <w:tc>
          <w:tcPr>
            <w:tcW w:w="1117" w:type="pct"/>
            <w:vAlign w:val="center"/>
          </w:tcPr>
          <w:p w14:paraId="2E8C865B">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7DB5ED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57C7665E">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临边洞口定制化围护模型</w:t>
            </w:r>
          </w:p>
        </w:tc>
        <w:tc>
          <w:tcPr>
            <w:tcW w:w="1402" w:type="pct"/>
            <w:vAlign w:val="center"/>
          </w:tcPr>
          <w:p w14:paraId="7535AB12">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20-20.45.45.20.10</w:t>
            </w:r>
          </w:p>
        </w:tc>
        <w:tc>
          <w:tcPr>
            <w:tcW w:w="1117" w:type="pct"/>
            <w:vAlign w:val="center"/>
          </w:tcPr>
          <w:p w14:paraId="1E364ED1">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429C93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08BAE760">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楼梯栏杆围护模型</w:t>
            </w:r>
          </w:p>
        </w:tc>
        <w:tc>
          <w:tcPr>
            <w:tcW w:w="1402" w:type="pct"/>
            <w:vAlign w:val="center"/>
          </w:tcPr>
          <w:p w14:paraId="6EFD3138">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20-20.45.45.20.20</w:t>
            </w:r>
          </w:p>
        </w:tc>
        <w:tc>
          <w:tcPr>
            <w:tcW w:w="1117" w:type="pct"/>
            <w:vAlign w:val="center"/>
          </w:tcPr>
          <w:p w14:paraId="25E30218">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090374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69E1399E">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电梯井定制化栏杆围护模型</w:t>
            </w:r>
          </w:p>
        </w:tc>
        <w:tc>
          <w:tcPr>
            <w:tcW w:w="1402" w:type="pct"/>
            <w:vAlign w:val="center"/>
          </w:tcPr>
          <w:p w14:paraId="0356B3BC">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20-20.45.45.20.30</w:t>
            </w:r>
          </w:p>
        </w:tc>
        <w:tc>
          <w:tcPr>
            <w:tcW w:w="1117" w:type="pct"/>
            <w:vAlign w:val="center"/>
          </w:tcPr>
          <w:p w14:paraId="26531312">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7E13CD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00363865">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主体结构施工BIM应用</w:t>
            </w:r>
          </w:p>
        </w:tc>
        <w:tc>
          <w:tcPr>
            <w:tcW w:w="1402" w:type="pct"/>
            <w:vAlign w:val="center"/>
          </w:tcPr>
          <w:p w14:paraId="2333B1DB">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20-20.45.50</w:t>
            </w:r>
          </w:p>
        </w:tc>
        <w:tc>
          <w:tcPr>
            <w:tcW w:w="1117" w:type="pct"/>
            <w:vAlign w:val="center"/>
          </w:tcPr>
          <w:p w14:paraId="300A8A15">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5584BA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0684CE83">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地下室工程BIM应用</w:t>
            </w:r>
          </w:p>
        </w:tc>
        <w:tc>
          <w:tcPr>
            <w:tcW w:w="1402" w:type="pct"/>
            <w:vAlign w:val="center"/>
          </w:tcPr>
          <w:p w14:paraId="5829EA98">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20-20.45.50.10</w:t>
            </w:r>
          </w:p>
        </w:tc>
        <w:tc>
          <w:tcPr>
            <w:tcW w:w="1117" w:type="pct"/>
            <w:vAlign w:val="center"/>
          </w:tcPr>
          <w:p w14:paraId="7C55127B">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6392D9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2B71996F">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地下室土方回填深化模型</w:t>
            </w:r>
          </w:p>
        </w:tc>
        <w:tc>
          <w:tcPr>
            <w:tcW w:w="1402" w:type="pct"/>
            <w:vAlign w:val="center"/>
          </w:tcPr>
          <w:p w14:paraId="6DD52040">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20-20.45.50.10.10</w:t>
            </w:r>
          </w:p>
        </w:tc>
        <w:tc>
          <w:tcPr>
            <w:tcW w:w="1117" w:type="pct"/>
            <w:vAlign w:val="center"/>
          </w:tcPr>
          <w:p w14:paraId="6BD2182F">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48027E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6C6DCC72">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地下室后浇带节点模型</w:t>
            </w:r>
          </w:p>
        </w:tc>
        <w:tc>
          <w:tcPr>
            <w:tcW w:w="1402" w:type="pct"/>
            <w:vAlign w:val="center"/>
          </w:tcPr>
          <w:p w14:paraId="2ED7D1A6">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20-20.45.50.10.20</w:t>
            </w:r>
          </w:p>
        </w:tc>
        <w:tc>
          <w:tcPr>
            <w:tcW w:w="1117" w:type="pct"/>
            <w:vAlign w:val="center"/>
          </w:tcPr>
          <w:p w14:paraId="2857DA92">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4FA832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4974DB94">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地下室高支模节点模型</w:t>
            </w:r>
          </w:p>
        </w:tc>
        <w:tc>
          <w:tcPr>
            <w:tcW w:w="1402" w:type="pct"/>
            <w:vAlign w:val="center"/>
          </w:tcPr>
          <w:p w14:paraId="705F65D7">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20-20.45.50.10.30</w:t>
            </w:r>
          </w:p>
        </w:tc>
        <w:tc>
          <w:tcPr>
            <w:tcW w:w="1117" w:type="pct"/>
            <w:vAlign w:val="center"/>
          </w:tcPr>
          <w:p w14:paraId="1A1716B5">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3CB842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5A485295">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地下室施工缝节点模型</w:t>
            </w:r>
          </w:p>
        </w:tc>
        <w:tc>
          <w:tcPr>
            <w:tcW w:w="1402" w:type="pct"/>
            <w:vAlign w:val="center"/>
          </w:tcPr>
          <w:p w14:paraId="4985DF52">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20-20.45.50.10.40</w:t>
            </w:r>
          </w:p>
        </w:tc>
        <w:tc>
          <w:tcPr>
            <w:tcW w:w="1117" w:type="pct"/>
            <w:vAlign w:val="center"/>
          </w:tcPr>
          <w:p w14:paraId="46A44DF9">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36DDBC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6E3E22E4">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梁柱钢筋节点模型</w:t>
            </w:r>
          </w:p>
        </w:tc>
        <w:tc>
          <w:tcPr>
            <w:tcW w:w="1402" w:type="pct"/>
            <w:vAlign w:val="center"/>
          </w:tcPr>
          <w:p w14:paraId="28867AD2">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20-20.45.50.10.50</w:t>
            </w:r>
          </w:p>
        </w:tc>
        <w:tc>
          <w:tcPr>
            <w:tcW w:w="1117" w:type="pct"/>
            <w:vAlign w:val="center"/>
          </w:tcPr>
          <w:p w14:paraId="57CE05BB">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28B522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453972D5">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地下室土方回填工艺模拟视频</w:t>
            </w:r>
          </w:p>
        </w:tc>
        <w:tc>
          <w:tcPr>
            <w:tcW w:w="1402" w:type="pct"/>
            <w:vAlign w:val="center"/>
          </w:tcPr>
          <w:p w14:paraId="540A8819">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20-20.45.50.10.60</w:t>
            </w:r>
          </w:p>
        </w:tc>
        <w:tc>
          <w:tcPr>
            <w:tcW w:w="1117" w:type="pct"/>
            <w:vAlign w:val="center"/>
          </w:tcPr>
          <w:p w14:paraId="69D68E8D">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5E8F4A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5177C19C">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地下室计划进度模拟视频</w:t>
            </w:r>
          </w:p>
        </w:tc>
        <w:tc>
          <w:tcPr>
            <w:tcW w:w="1402" w:type="pct"/>
            <w:vAlign w:val="center"/>
          </w:tcPr>
          <w:p w14:paraId="34AEA52C">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20-20.45.50.10.70</w:t>
            </w:r>
          </w:p>
        </w:tc>
        <w:tc>
          <w:tcPr>
            <w:tcW w:w="1117" w:type="pct"/>
            <w:vAlign w:val="center"/>
          </w:tcPr>
          <w:p w14:paraId="6C97A5EC">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7DCE74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3EDB60C9">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地下室进度纠偏视频</w:t>
            </w:r>
          </w:p>
        </w:tc>
        <w:tc>
          <w:tcPr>
            <w:tcW w:w="1402" w:type="pct"/>
            <w:vAlign w:val="center"/>
          </w:tcPr>
          <w:p w14:paraId="37A12328">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20-20.45.50.10.80</w:t>
            </w:r>
          </w:p>
        </w:tc>
        <w:tc>
          <w:tcPr>
            <w:tcW w:w="1117" w:type="pct"/>
            <w:vAlign w:val="center"/>
          </w:tcPr>
          <w:p w14:paraId="7A93775B">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2C33EE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7D18BD4C">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上部主体结构工程BIM应用</w:t>
            </w:r>
          </w:p>
        </w:tc>
        <w:tc>
          <w:tcPr>
            <w:tcW w:w="1402" w:type="pct"/>
            <w:vAlign w:val="center"/>
          </w:tcPr>
          <w:p w14:paraId="13EE34AC">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20-20.45.50.20</w:t>
            </w:r>
          </w:p>
        </w:tc>
        <w:tc>
          <w:tcPr>
            <w:tcW w:w="1117" w:type="pct"/>
            <w:vAlign w:val="center"/>
          </w:tcPr>
          <w:p w14:paraId="27C058AC">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6A8F43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422C64AF">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上部结构样板模型</w:t>
            </w:r>
          </w:p>
        </w:tc>
        <w:tc>
          <w:tcPr>
            <w:tcW w:w="1402" w:type="pct"/>
            <w:vAlign w:val="center"/>
          </w:tcPr>
          <w:p w14:paraId="18EC3DB5">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20-20.45.50.20.10</w:t>
            </w:r>
          </w:p>
        </w:tc>
        <w:tc>
          <w:tcPr>
            <w:tcW w:w="1117" w:type="pct"/>
            <w:vAlign w:val="center"/>
          </w:tcPr>
          <w:p w14:paraId="5F4B87A0">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0D2890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24729385">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上部结构预留洞口模型</w:t>
            </w:r>
          </w:p>
        </w:tc>
        <w:tc>
          <w:tcPr>
            <w:tcW w:w="1402" w:type="pct"/>
            <w:vAlign w:val="center"/>
          </w:tcPr>
          <w:p w14:paraId="28E34A4E">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20-20.45.50.20.20</w:t>
            </w:r>
          </w:p>
        </w:tc>
        <w:tc>
          <w:tcPr>
            <w:tcW w:w="1117" w:type="pct"/>
            <w:vAlign w:val="center"/>
          </w:tcPr>
          <w:p w14:paraId="4693A417">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338886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3C01DDC3">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直螺纹钢筋节点模型</w:t>
            </w:r>
          </w:p>
        </w:tc>
        <w:tc>
          <w:tcPr>
            <w:tcW w:w="1402" w:type="pct"/>
            <w:vAlign w:val="center"/>
          </w:tcPr>
          <w:p w14:paraId="6DDBD613">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20-20.45.50.20.30</w:t>
            </w:r>
          </w:p>
        </w:tc>
        <w:tc>
          <w:tcPr>
            <w:tcW w:w="1117" w:type="pct"/>
            <w:vAlign w:val="center"/>
          </w:tcPr>
          <w:p w14:paraId="2750D9E7">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3E8355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1BF1C3A9">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剪力墙钢筋节点模型</w:t>
            </w:r>
          </w:p>
        </w:tc>
        <w:tc>
          <w:tcPr>
            <w:tcW w:w="1402" w:type="pct"/>
            <w:vAlign w:val="center"/>
          </w:tcPr>
          <w:p w14:paraId="41DF1185">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20-20.45.50.20.40</w:t>
            </w:r>
          </w:p>
        </w:tc>
        <w:tc>
          <w:tcPr>
            <w:tcW w:w="1117" w:type="pct"/>
            <w:vAlign w:val="center"/>
          </w:tcPr>
          <w:p w14:paraId="1686D386">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45792E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7B4D2557">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楼板预留孔洞及套管定位图纸</w:t>
            </w:r>
          </w:p>
        </w:tc>
        <w:tc>
          <w:tcPr>
            <w:tcW w:w="1402" w:type="pct"/>
            <w:vAlign w:val="center"/>
          </w:tcPr>
          <w:p w14:paraId="576FEB22">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20-20.45.50.20.50</w:t>
            </w:r>
          </w:p>
        </w:tc>
        <w:tc>
          <w:tcPr>
            <w:tcW w:w="1117" w:type="pct"/>
            <w:vAlign w:val="center"/>
          </w:tcPr>
          <w:p w14:paraId="147B2F8F">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569701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0229A5B2">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上部主体结构进度模拟视频</w:t>
            </w:r>
          </w:p>
        </w:tc>
        <w:tc>
          <w:tcPr>
            <w:tcW w:w="1402" w:type="pct"/>
            <w:vAlign w:val="center"/>
          </w:tcPr>
          <w:p w14:paraId="5961DEBF">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20-20.45.50.20.60</w:t>
            </w:r>
          </w:p>
        </w:tc>
        <w:tc>
          <w:tcPr>
            <w:tcW w:w="1117" w:type="pct"/>
            <w:vAlign w:val="center"/>
          </w:tcPr>
          <w:p w14:paraId="5CF01800">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31D182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36B2BDA5">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项目整体结构进度模拟视频</w:t>
            </w:r>
          </w:p>
        </w:tc>
        <w:tc>
          <w:tcPr>
            <w:tcW w:w="1402" w:type="pct"/>
            <w:vAlign w:val="center"/>
          </w:tcPr>
          <w:p w14:paraId="446932AA">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20-20.45.50.20.70</w:t>
            </w:r>
          </w:p>
        </w:tc>
        <w:tc>
          <w:tcPr>
            <w:tcW w:w="1117" w:type="pct"/>
            <w:vAlign w:val="center"/>
          </w:tcPr>
          <w:p w14:paraId="14746582">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1866B3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5AEDF129">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项目整体结构进度纠偏视频</w:t>
            </w:r>
          </w:p>
        </w:tc>
        <w:tc>
          <w:tcPr>
            <w:tcW w:w="1402" w:type="pct"/>
            <w:vAlign w:val="center"/>
          </w:tcPr>
          <w:p w14:paraId="6E60A3E9">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20-20.45.50.20.80</w:t>
            </w:r>
          </w:p>
        </w:tc>
        <w:tc>
          <w:tcPr>
            <w:tcW w:w="1117" w:type="pct"/>
            <w:vAlign w:val="center"/>
          </w:tcPr>
          <w:p w14:paraId="471536F4">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5B9704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5F11F8C5">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屋面铺砖样板模型</w:t>
            </w:r>
          </w:p>
        </w:tc>
        <w:tc>
          <w:tcPr>
            <w:tcW w:w="1402" w:type="pct"/>
            <w:vAlign w:val="center"/>
          </w:tcPr>
          <w:p w14:paraId="428F3D74">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20-20.45.50.30.10</w:t>
            </w:r>
          </w:p>
        </w:tc>
        <w:tc>
          <w:tcPr>
            <w:tcW w:w="1117" w:type="pct"/>
            <w:vAlign w:val="center"/>
          </w:tcPr>
          <w:p w14:paraId="15B947E9">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58EF7D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0E9621F6">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屋面防水工艺模拟视频</w:t>
            </w:r>
          </w:p>
        </w:tc>
        <w:tc>
          <w:tcPr>
            <w:tcW w:w="1402" w:type="pct"/>
            <w:vAlign w:val="center"/>
          </w:tcPr>
          <w:p w14:paraId="5089AA52">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20-20.45.50.30.20</w:t>
            </w:r>
          </w:p>
        </w:tc>
        <w:tc>
          <w:tcPr>
            <w:tcW w:w="1117" w:type="pct"/>
            <w:vAlign w:val="center"/>
          </w:tcPr>
          <w:p w14:paraId="6F82A4FD">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62FEE3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68DA28E8">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外墙施工缝节点模型</w:t>
            </w:r>
          </w:p>
        </w:tc>
        <w:tc>
          <w:tcPr>
            <w:tcW w:w="1402" w:type="pct"/>
            <w:vAlign w:val="center"/>
          </w:tcPr>
          <w:p w14:paraId="6EC24E0B">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20-20.45.50.40.10</w:t>
            </w:r>
          </w:p>
        </w:tc>
        <w:tc>
          <w:tcPr>
            <w:tcW w:w="1117" w:type="pct"/>
            <w:vAlign w:val="center"/>
          </w:tcPr>
          <w:p w14:paraId="658192C2">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67510A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4D2CEA0D">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外墙防水深化模型</w:t>
            </w:r>
          </w:p>
        </w:tc>
        <w:tc>
          <w:tcPr>
            <w:tcW w:w="1402" w:type="pct"/>
            <w:vAlign w:val="center"/>
          </w:tcPr>
          <w:p w14:paraId="5366C320">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20-20.45.50.40.20</w:t>
            </w:r>
          </w:p>
        </w:tc>
        <w:tc>
          <w:tcPr>
            <w:tcW w:w="1117" w:type="pct"/>
            <w:vAlign w:val="center"/>
          </w:tcPr>
          <w:p w14:paraId="0E80A643">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3FC821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67144C49">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外墙防水工艺模拟视频</w:t>
            </w:r>
          </w:p>
        </w:tc>
        <w:tc>
          <w:tcPr>
            <w:tcW w:w="1402" w:type="pct"/>
            <w:vAlign w:val="center"/>
          </w:tcPr>
          <w:p w14:paraId="54AA6C60">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20-20.45.50.40.30</w:t>
            </w:r>
          </w:p>
        </w:tc>
        <w:tc>
          <w:tcPr>
            <w:tcW w:w="1117" w:type="pct"/>
            <w:vAlign w:val="center"/>
          </w:tcPr>
          <w:p w14:paraId="1523C0BA">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6E09E2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30E99E57">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二次砌体工程BIM应用</w:t>
            </w:r>
          </w:p>
        </w:tc>
        <w:tc>
          <w:tcPr>
            <w:tcW w:w="1402" w:type="pct"/>
            <w:vAlign w:val="center"/>
          </w:tcPr>
          <w:p w14:paraId="270851CE">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20-20.45.50.50</w:t>
            </w:r>
          </w:p>
        </w:tc>
        <w:tc>
          <w:tcPr>
            <w:tcW w:w="1117" w:type="pct"/>
            <w:vAlign w:val="center"/>
          </w:tcPr>
          <w:p w14:paraId="4B112CE1">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1DCE77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56EA02B3">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砌体样板模型</w:t>
            </w:r>
          </w:p>
        </w:tc>
        <w:tc>
          <w:tcPr>
            <w:tcW w:w="1402" w:type="pct"/>
            <w:vAlign w:val="center"/>
          </w:tcPr>
          <w:p w14:paraId="41BD4939">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20-20.45.50.50.10</w:t>
            </w:r>
          </w:p>
        </w:tc>
        <w:tc>
          <w:tcPr>
            <w:tcW w:w="1117" w:type="pct"/>
            <w:vAlign w:val="center"/>
          </w:tcPr>
          <w:p w14:paraId="504E972E">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0644F0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0F3CFA52">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双墙砌体深化模型</w:t>
            </w:r>
          </w:p>
        </w:tc>
        <w:tc>
          <w:tcPr>
            <w:tcW w:w="1402" w:type="pct"/>
            <w:vAlign w:val="center"/>
          </w:tcPr>
          <w:p w14:paraId="709D76A9">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20-20.45.50.50.20</w:t>
            </w:r>
          </w:p>
        </w:tc>
        <w:tc>
          <w:tcPr>
            <w:tcW w:w="1117" w:type="pct"/>
            <w:vAlign w:val="center"/>
          </w:tcPr>
          <w:p w14:paraId="5AC83342">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228753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76CA8D66">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双墙砌体工艺模拟视频</w:t>
            </w:r>
          </w:p>
        </w:tc>
        <w:tc>
          <w:tcPr>
            <w:tcW w:w="1402" w:type="pct"/>
            <w:vAlign w:val="center"/>
          </w:tcPr>
          <w:p w14:paraId="005B74CE">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20-20.45.50.50.30</w:t>
            </w:r>
          </w:p>
        </w:tc>
        <w:tc>
          <w:tcPr>
            <w:tcW w:w="1117" w:type="pct"/>
            <w:vAlign w:val="center"/>
          </w:tcPr>
          <w:p w14:paraId="0F5F221C">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69A861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2162F3A7">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二次砌体预留洞口图纸</w:t>
            </w:r>
          </w:p>
        </w:tc>
        <w:tc>
          <w:tcPr>
            <w:tcW w:w="1402" w:type="pct"/>
            <w:vAlign w:val="center"/>
          </w:tcPr>
          <w:p w14:paraId="642DE711">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20-20.45.50.50.60</w:t>
            </w:r>
          </w:p>
        </w:tc>
        <w:tc>
          <w:tcPr>
            <w:tcW w:w="1117" w:type="pct"/>
            <w:vAlign w:val="center"/>
          </w:tcPr>
          <w:p w14:paraId="69C68A90">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2DA5D2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380AE927">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钢构幕墙BIM应用</w:t>
            </w:r>
          </w:p>
        </w:tc>
        <w:tc>
          <w:tcPr>
            <w:tcW w:w="1402" w:type="pct"/>
            <w:vAlign w:val="center"/>
          </w:tcPr>
          <w:p w14:paraId="4871B0F1">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20-20.45.55</w:t>
            </w:r>
          </w:p>
        </w:tc>
        <w:tc>
          <w:tcPr>
            <w:tcW w:w="1117" w:type="pct"/>
            <w:vAlign w:val="center"/>
          </w:tcPr>
          <w:p w14:paraId="10270A11">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32717D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54DB98F0">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石材幕墙工程BIM应用</w:t>
            </w:r>
          </w:p>
        </w:tc>
        <w:tc>
          <w:tcPr>
            <w:tcW w:w="1402" w:type="pct"/>
            <w:vAlign w:val="center"/>
          </w:tcPr>
          <w:p w14:paraId="46FACEF6">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20-20.45.55.10</w:t>
            </w:r>
          </w:p>
        </w:tc>
        <w:tc>
          <w:tcPr>
            <w:tcW w:w="1117" w:type="pct"/>
            <w:vAlign w:val="center"/>
          </w:tcPr>
          <w:p w14:paraId="34EC0796">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77D86A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5778C9F5">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立面幕墙龙骨深化模型</w:t>
            </w:r>
          </w:p>
        </w:tc>
        <w:tc>
          <w:tcPr>
            <w:tcW w:w="1402" w:type="pct"/>
            <w:vAlign w:val="center"/>
          </w:tcPr>
          <w:p w14:paraId="6CE45EA5">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20-20.45.55.10.10</w:t>
            </w:r>
          </w:p>
        </w:tc>
        <w:tc>
          <w:tcPr>
            <w:tcW w:w="1117" w:type="pct"/>
            <w:vAlign w:val="center"/>
          </w:tcPr>
          <w:p w14:paraId="75DE211F">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7753EF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25C93CB8">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立面幕墙预埋件深化模型</w:t>
            </w:r>
          </w:p>
        </w:tc>
        <w:tc>
          <w:tcPr>
            <w:tcW w:w="1402" w:type="pct"/>
            <w:vAlign w:val="center"/>
          </w:tcPr>
          <w:p w14:paraId="18C41CB0">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20-20.45.55.10.20</w:t>
            </w:r>
          </w:p>
        </w:tc>
        <w:tc>
          <w:tcPr>
            <w:tcW w:w="1117" w:type="pct"/>
            <w:vAlign w:val="center"/>
          </w:tcPr>
          <w:p w14:paraId="5DD27448">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25C85B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35056D3A">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幕墙样板模型</w:t>
            </w:r>
          </w:p>
        </w:tc>
        <w:tc>
          <w:tcPr>
            <w:tcW w:w="1402" w:type="pct"/>
            <w:vAlign w:val="center"/>
          </w:tcPr>
          <w:p w14:paraId="0F0BBF42">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20-20.45.55.10.30</w:t>
            </w:r>
          </w:p>
        </w:tc>
        <w:tc>
          <w:tcPr>
            <w:tcW w:w="1117" w:type="pct"/>
            <w:vAlign w:val="center"/>
          </w:tcPr>
          <w:p w14:paraId="67F48B1A">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77847C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6CE817B6">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玻璃幕墙工程BIM应用</w:t>
            </w:r>
          </w:p>
        </w:tc>
        <w:tc>
          <w:tcPr>
            <w:tcW w:w="1402" w:type="pct"/>
            <w:vAlign w:val="center"/>
          </w:tcPr>
          <w:p w14:paraId="315263B1">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20-20.45.55.20</w:t>
            </w:r>
          </w:p>
        </w:tc>
        <w:tc>
          <w:tcPr>
            <w:tcW w:w="1117" w:type="pct"/>
            <w:vAlign w:val="center"/>
          </w:tcPr>
          <w:p w14:paraId="4A9669E0">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054A8F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3BD1BF3A">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玻璃幕墙分割深化模型</w:t>
            </w:r>
          </w:p>
        </w:tc>
        <w:tc>
          <w:tcPr>
            <w:tcW w:w="1402" w:type="pct"/>
            <w:vAlign w:val="center"/>
          </w:tcPr>
          <w:p w14:paraId="3AFEFA40">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20-20.45.55.20.10</w:t>
            </w:r>
          </w:p>
        </w:tc>
        <w:tc>
          <w:tcPr>
            <w:tcW w:w="1117" w:type="pct"/>
            <w:vAlign w:val="center"/>
          </w:tcPr>
          <w:p w14:paraId="3E775820">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3F8503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0BF6B517">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机电安装工程BIM应用</w:t>
            </w:r>
          </w:p>
        </w:tc>
        <w:tc>
          <w:tcPr>
            <w:tcW w:w="1402" w:type="pct"/>
            <w:vAlign w:val="center"/>
          </w:tcPr>
          <w:p w14:paraId="73F61B25">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20-20.45.60</w:t>
            </w:r>
          </w:p>
        </w:tc>
        <w:tc>
          <w:tcPr>
            <w:tcW w:w="1117" w:type="pct"/>
            <w:vAlign w:val="center"/>
          </w:tcPr>
          <w:p w14:paraId="502BBC0B">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241885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45E1E16F">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各专业BIM深化模型</w:t>
            </w:r>
          </w:p>
        </w:tc>
        <w:tc>
          <w:tcPr>
            <w:tcW w:w="1402" w:type="pct"/>
            <w:vAlign w:val="center"/>
          </w:tcPr>
          <w:p w14:paraId="0C3A4E8C">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20-20.45.60.10</w:t>
            </w:r>
          </w:p>
        </w:tc>
        <w:tc>
          <w:tcPr>
            <w:tcW w:w="1117" w:type="pct"/>
            <w:vAlign w:val="center"/>
          </w:tcPr>
          <w:p w14:paraId="1627986E">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24CCB4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4F832EA0">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各专业BIM深化图纸</w:t>
            </w:r>
          </w:p>
        </w:tc>
        <w:tc>
          <w:tcPr>
            <w:tcW w:w="1402" w:type="pct"/>
            <w:vAlign w:val="center"/>
          </w:tcPr>
          <w:p w14:paraId="3CB45662">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20-20.45.60.20</w:t>
            </w:r>
          </w:p>
        </w:tc>
        <w:tc>
          <w:tcPr>
            <w:tcW w:w="1117" w:type="pct"/>
            <w:vAlign w:val="center"/>
          </w:tcPr>
          <w:p w14:paraId="5BC43E8C">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7EC2D9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6647E85C">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管线复杂节点深化模型</w:t>
            </w:r>
          </w:p>
        </w:tc>
        <w:tc>
          <w:tcPr>
            <w:tcW w:w="1402" w:type="pct"/>
            <w:vAlign w:val="center"/>
          </w:tcPr>
          <w:p w14:paraId="0AC911CC">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20-20.45.60.40</w:t>
            </w:r>
          </w:p>
        </w:tc>
        <w:tc>
          <w:tcPr>
            <w:tcW w:w="1117" w:type="pct"/>
            <w:vAlign w:val="center"/>
          </w:tcPr>
          <w:p w14:paraId="2AFB6D5A">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5775BA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59799F09">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机电管线安装工艺模拟视频</w:t>
            </w:r>
          </w:p>
        </w:tc>
        <w:tc>
          <w:tcPr>
            <w:tcW w:w="1402" w:type="pct"/>
            <w:vAlign w:val="center"/>
          </w:tcPr>
          <w:p w14:paraId="64DA9CF4">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20-20.45.60.50</w:t>
            </w:r>
          </w:p>
        </w:tc>
        <w:tc>
          <w:tcPr>
            <w:tcW w:w="1117" w:type="pct"/>
            <w:vAlign w:val="center"/>
          </w:tcPr>
          <w:p w14:paraId="3B4CCFE2">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5EB521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0E374700">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机电管线安装进度计划4D模拟</w:t>
            </w:r>
          </w:p>
        </w:tc>
        <w:tc>
          <w:tcPr>
            <w:tcW w:w="1402" w:type="pct"/>
            <w:vAlign w:val="center"/>
          </w:tcPr>
          <w:p w14:paraId="16659ACD">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20-20.45.60.60</w:t>
            </w:r>
          </w:p>
        </w:tc>
        <w:tc>
          <w:tcPr>
            <w:tcW w:w="1117" w:type="pct"/>
            <w:vAlign w:val="center"/>
          </w:tcPr>
          <w:p w14:paraId="41FA8BCB">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2F4D86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130D9C1D">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室内精装修工程BIM应用</w:t>
            </w:r>
          </w:p>
        </w:tc>
        <w:tc>
          <w:tcPr>
            <w:tcW w:w="1402" w:type="pct"/>
            <w:vAlign w:val="center"/>
          </w:tcPr>
          <w:p w14:paraId="3401A3DF">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20-20.45.65</w:t>
            </w:r>
          </w:p>
        </w:tc>
        <w:tc>
          <w:tcPr>
            <w:tcW w:w="1117" w:type="pct"/>
            <w:vAlign w:val="center"/>
          </w:tcPr>
          <w:p w14:paraId="05D4F948">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0D83FF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1070BE46">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室内精装修二次深化模型</w:t>
            </w:r>
          </w:p>
        </w:tc>
        <w:tc>
          <w:tcPr>
            <w:tcW w:w="1402" w:type="pct"/>
            <w:vAlign w:val="center"/>
          </w:tcPr>
          <w:p w14:paraId="18FED06C">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20-20.45.65.10</w:t>
            </w:r>
          </w:p>
        </w:tc>
        <w:tc>
          <w:tcPr>
            <w:tcW w:w="1117" w:type="pct"/>
            <w:vAlign w:val="center"/>
          </w:tcPr>
          <w:p w14:paraId="78A88D51">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5AD0B5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100D3B0D">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重点区域漫游视频</w:t>
            </w:r>
          </w:p>
        </w:tc>
        <w:tc>
          <w:tcPr>
            <w:tcW w:w="1402" w:type="pct"/>
            <w:vAlign w:val="center"/>
          </w:tcPr>
          <w:p w14:paraId="239639A4">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20-20.45.65.20</w:t>
            </w:r>
          </w:p>
        </w:tc>
        <w:tc>
          <w:tcPr>
            <w:tcW w:w="1117" w:type="pct"/>
            <w:vAlign w:val="center"/>
          </w:tcPr>
          <w:p w14:paraId="0CBA3647">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6D5987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312948DE">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精装修样板模型</w:t>
            </w:r>
          </w:p>
        </w:tc>
        <w:tc>
          <w:tcPr>
            <w:tcW w:w="1402" w:type="pct"/>
            <w:vAlign w:val="center"/>
          </w:tcPr>
          <w:p w14:paraId="7CD46B2A">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20-20.45.65.30</w:t>
            </w:r>
          </w:p>
        </w:tc>
        <w:tc>
          <w:tcPr>
            <w:tcW w:w="1117" w:type="pct"/>
            <w:vAlign w:val="center"/>
          </w:tcPr>
          <w:p w14:paraId="2C7EDDF5">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76044A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4DCDE0E9">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精装修BIM深化图纸</w:t>
            </w:r>
          </w:p>
        </w:tc>
        <w:tc>
          <w:tcPr>
            <w:tcW w:w="1402" w:type="pct"/>
            <w:vAlign w:val="center"/>
          </w:tcPr>
          <w:p w14:paraId="6CDD76CC">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20-20.45.65.40</w:t>
            </w:r>
          </w:p>
        </w:tc>
        <w:tc>
          <w:tcPr>
            <w:tcW w:w="1117" w:type="pct"/>
            <w:vAlign w:val="center"/>
          </w:tcPr>
          <w:p w14:paraId="73EDB6B5">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35E576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290D0156">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园林景观漫游视频</w:t>
            </w:r>
          </w:p>
        </w:tc>
        <w:tc>
          <w:tcPr>
            <w:tcW w:w="1402" w:type="pct"/>
            <w:vAlign w:val="center"/>
          </w:tcPr>
          <w:p w14:paraId="1512C2FE">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20-20.45.70.20</w:t>
            </w:r>
          </w:p>
        </w:tc>
        <w:tc>
          <w:tcPr>
            <w:tcW w:w="1117" w:type="pct"/>
            <w:vAlign w:val="center"/>
          </w:tcPr>
          <w:p w14:paraId="20981FA3">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111862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08B81F28">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园林景观样板模型</w:t>
            </w:r>
          </w:p>
        </w:tc>
        <w:tc>
          <w:tcPr>
            <w:tcW w:w="1402" w:type="pct"/>
            <w:vAlign w:val="center"/>
          </w:tcPr>
          <w:p w14:paraId="6A71A114">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20-20.45.70.30</w:t>
            </w:r>
          </w:p>
        </w:tc>
        <w:tc>
          <w:tcPr>
            <w:tcW w:w="1117" w:type="pct"/>
            <w:vAlign w:val="center"/>
          </w:tcPr>
          <w:p w14:paraId="324A6C2A">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37B573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47A5259C">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排水设施</w:t>
            </w:r>
            <w:r>
              <w:rPr>
                <w:rFonts w:ascii="Times New Roman" w:hAnsi="Times New Roman" w:cs="Times New Roman"/>
                <w:color w:val="auto"/>
                <w:sz w:val="21"/>
                <w:szCs w:val="21"/>
                <w:highlight w:val="none"/>
                <w:lang w:eastAsia="zh-CN"/>
              </w:rPr>
              <w:t>模型</w:t>
            </w:r>
          </w:p>
        </w:tc>
        <w:tc>
          <w:tcPr>
            <w:tcW w:w="1402" w:type="pct"/>
            <w:vAlign w:val="center"/>
          </w:tcPr>
          <w:p w14:paraId="3CBA6B55">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eastAsia="zh-CN"/>
              </w:rPr>
              <w:t>2</w:t>
            </w:r>
            <w:r>
              <w:rPr>
                <w:rFonts w:ascii="Times New Roman" w:hAnsi="Times New Roman" w:eastAsia="PMingLiU" w:cs="Times New Roman"/>
                <w:color w:val="auto"/>
                <w:sz w:val="21"/>
                <w:szCs w:val="21"/>
                <w:highlight w:val="none"/>
              </w:rPr>
              <w:t>0-20.45.91</w:t>
            </w:r>
          </w:p>
        </w:tc>
        <w:tc>
          <w:tcPr>
            <w:tcW w:w="1117" w:type="pct"/>
            <w:vAlign w:val="center"/>
          </w:tcPr>
          <w:p w14:paraId="0837FFA6">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38F2BC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2524532C">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附属工程</w:t>
            </w:r>
            <w:r>
              <w:rPr>
                <w:rFonts w:ascii="Times New Roman" w:hAnsi="Times New Roman" w:cs="Times New Roman"/>
                <w:color w:val="auto"/>
                <w:sz w:val="21"/>
                <w:szCs w:val="21"/>
                <w:highlight w:val="none"/>
                <w:lang w:eastAsia="zh-CN"/>
              </w:rPr>
              <w:t>模型</w:t>
            </w:r>
          </w:p>
        </w:tc>
        <w:tc>
          <w:tcPr>
            <w:tcW w:w="1402" w:type="pct"/>
            <w:vAlign w:val="center"/>
          </w:tcPr>
          <w:p w14:paraId="3E970E08">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eastAsia="zh-CN"/>
              </w:rPr>
              <w:t>2</w:t>
            </w:r>
            <w:r>
              <w:rPr>
                <w:rFonts w:ascii="Times New Roman" w:hAnsi="Times New Roman" w:eastAsia="PMingLiU" w:cs="Times New Roman"/>
                <w:color w:val="auto"/>
                <w:sz w:val="21"/>
                <w:szCs w:val="21"/>
                <w:highlight w:val="none"/>
              </w:rPr>
              <w:t>0-20.45.92</w:t>
            </w:r>
          </w:p>
        </w:tc>
        <w:tc>
          <w:tcPr>
            <w:tcW w:w="1117" w:type="pct"/>
            <w:vAlign w:val="center"/>
          </w:tcPr>
          <w:p w14:paraId="3E1CB032">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040DE5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27988BBC">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交通安全</w:t>
            </w:r>
            <w:r>
              <w:rPr>
                <w:rFonts w:ascii="Times New Roman" w:hAnsi="Times New Roman" w:cs="Times New Roman"/>
                <w:color w:val="auto"/>
                <w:sz w:val="21"/>
                <w:szCs w:val="21"/>
                <w:highlight w:val="none"/>
                <w:lang w:eastAsia="zh-CN"/>
              </w:rPr>
              <w:t>设施模型</w:t>
            </w:r>
          </w:p>
        </w:tc>
        <w:tc>
          <w:tcPr>
            <w:tcW w:w="1402" w:type="pct"/>
            <w:vAlign w:val="center"/>
          </w:tcPr>
          <w:p w14:paraId="651C27A3">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eastAsia="zh-CN"/>
              </w:rPr>
              <w:t>2</w:t>
            </w:r>
            <w:r>
              <w:rPr>
                <w:rFonts w:ascii="Times New Roman" w:hAnsi="Times New Roman" w:eastAsia="PMingLiU" w:cs="Times New Roman"/>
                <w:color w:val="auto"/>
                <w:sz w:val="21"/>
                <w:szCs w:val="21"/>
                <w:highlight w:val="none"/>
              </w:rPr>
              <w:t>0-20.45.93</w:t>
            </w:r>
          </w:p>
        </w:tc>
        <w:tc>
          <w:tcPr>
            <w:tcW w:w="1117" w:type="pct"/>
            <w:vAlign w:val="center"/>
          </w:tcPr>
          <w:p w14:paraId="21E497DF">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71F1D6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35188555">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交通标志</w:t>
            </w:r>
          </w:p>
        </w:tc>
        <w:tc>
          <w:tcPr>
            <w:tcW w:w="1402" w:type="pct"/>
            <w:vAlign w:val="center"/>
          </w:tcPr>
          <w:p w14:paraId="3B84AC57">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eastAsia="zh-CN"/>
              </w:rPr>
              <w:t>2</w:t>
            </w:r>
            <w:r>
              <w:rPr>
                <w:rFonts w:ascii="Times New Roman" w:hAnsi="Times New Roman" w:eastAsia="PMingLiU" w:cs="Times New Roman"/>
                <w:color w:val="auto"/>
                <w:sz w:val="21"/>
                <w:szCs w:val="21"/>
                <w:highlight w:val="none"/>
              </w:rPr>
              <w:t>0-20.45.93.03</w:t>
            </w:r>
          </w:p>
        </w:tc>
        <w:tc>
          <w:tcPr>
            <w:tcW w:w="1117" w:type="pct"/>
            <w:vAlign w:val="center"/>
          </w:tcPr>
          <w:p w14:paraId="16208C8A">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55705D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40283C8C">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交通标线</w:t>
            </w:r>
          </w:p>
        </w:tc>
        <w:tc>
          <w:tcPr>
            <w:tcW w:w="1402" w:type="pct"/>
            <w:vAlign w:val="center"/>
          </w:tcPr>
          <w:p w14:paraId="0DEB9245">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eastAsia="zh-CN"/>
              </w:rPr>
              <w:t>2</w:t>
            </w:r>
            <w:r>
              <w:rPr>
                <w:rFonts w:ascii="Times New Roman" w:hAnsi="Times New Roman" w:eastAsia="PMingLiU" w:cs="Times New Roman"/>
                <w:color w:val="auto"/>
                <w:sz w:val="21"/>
                <w:szCs w:val="21"/>
                <w:highlight w:val="none"/>
              </w:rPr>
              <w:t>0-20.45.93.06</w:t>
            </w:r>
          </w:p>
        </w:tc>
        <w:tc>
          <w:tcPr>
            <w:tcW w:w="1117" w:type="pct"/>
            <w:vAlign w:val="center"/>
          </w:tcPr>
          <w:p w14:paraId="695EB183">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314B37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4EF6BE41">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防护设施</w:t>
            </w:r>
          </w:p>
        </w:tc>
        <w:tc>
          <w:tcPr>
            <w:tcW w:w="1402" w:type="pct"/>
            <w:vAlign w:val="center"/>
          </w:tcPr>
          <w:p w14:paraId="1839108E">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eastAsia="zh-CN"/>
              </w:rPr>
              <w:t>2</w:t>
            </w:r>
            <w:r>
              <w:rPr>
                <w:rFonts w:ascii="Times New Roman" w:hAnsi="Times New Roman" w:eastAsia="PMingLiU" w:cs="Times New Roman"/>
                <w:color w:val="auto"/>
                <w:sz w:val="21"/>
                <w:szCs w:val="21"/>
                <w:highlight w:val="none"/>
              </w:rPr>
              <w:t>0-20.45.93.09</w:t>
            </w:r>
          </w:p>
        </w:tc>
        <w:tc>
          <w:tcPr>
            <w:tcW w:w="1117" w:type="pct"/>
            <w:vAlign w:val="center"/>
          </w:tcPr>
          <w:p w14:paraId="7767440A">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060EDE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07A447C0">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照明设施</w:t>
            </w:r>
            <w:r>
              <w:rPr>
                <w:rFonts w:ascii="Times New Roman" w:hAnsi="Times New Roman" w:cs="Times New Roman"/>
                <w:color w:val="auto"/>
                <w:sz w:val="21"/>
                <w:szCs w:val="21"/>
                <w:highlight w:val="none"/>
                <w:lang w:eastAsia="zh-CN"/>
              </w:rPr>
              <w:t>模型</w:t>
            </w:r>
          </w:p>
        </w:tc>
        <w:tc>
          <w:tcPr>
            <w:tcW w:w="1402" w:type="pct"/>
            <w:vAlign w:val="center"/>
          </w:tcPr>
          <w:p w14:paraId="47086DBA">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eastAsia="zh-CN"/>
              </w:rPr>
              <w:t>2</w:t>
            </w:r>
            <w:r>
              <w:rPr>
                <w:rFonts w:ascii="Times New Roman" w:hAnsi="Times New Roman" w:eastAsia="PMingLiU" w:cs="Times New Roman"/>
                <w:color w:val="auto"/>
                <w:sz w:val="21"/>
                <w:szCs w:val="21"/>
                <w:highlight w:val="none"/>
              </w:rPr>
              <w:t>0-20.45.94</w:t>
            </w:r>
          </w:p>
        </w:tc>
        <w:tc>
          <w:tcPr>
            <w:tcW w:w="1117" w:type="pct"/>
            <w:vAlign w:val="center"/>
          </w:tcPr>
          <w:p w14:paraId="393A64A3">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673DA1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40C39311">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配电设施</w:t>
            </w:r>
          </w:p>
        </w:tc>
        <w:tc>
          <w:tcPr>
            <w:tcW w:w="1402" w:type="pct"/>
            <w:vAlign w:val="center"/>
          </w:tcPr>
          <w:p w14:paraId="15AA99B5">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eastAsia="zh-CN"/>
              </w:rPr>
              <w:t>2</w:t>
            </w:r>
            <w:r>
              <w:rPr>
                <w:rFonts w:ascii="Times New Roman" w:hAnsi="Times New Roman" w:eastAsia="PMingLiU" w:cs="Times New Roman"/>
                <w:color w:val="auto"/>
                <w:sz w:val="21"/>
                <w:szCs w:val="21"/>
                <w:highlight w:val="none"/>
              </w:rPr>
              <w:t>0-20.45.94.06</w:t>
            </w:r>
          </w:p>
        </w:tc>
        <w:tc>
          <w:tcPr>
            <w:tcW w:w="1117" w:type="pct"/>
            <w:vAlign w:val="center"/>
          </w:tcPr>
          <w:p w14:paraId="624F5926">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281B52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335296CE">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景观设施</w:t>
            </w:r>
            <w:r>
              <w:rPr>
                <w:rFonts w:ascii="Times New Roman" w:hAnsi="Times New Roman" w:cs="Times New Roman"/>
                <w:color w:val="auto"/>
                <w:sz w:val="21"/>
                <w:szCs w:val="21"/>
                <w:highlight w:val="none"/>
                <w:lang w:eastAsia="zh-CN"/>
              </w:rPr>
              <w:t>模型</w:t>
            </w:r>
          </w:p>
        </w:tc>
        <w:tc>
          <w:tcPr>
            <w:tcW w:w="1402" w:type="pct"/>
            <w:vAlign w:val="center"/>
          </w:tcPr>
          <w:p w14:paraId="7D82B721">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eastAsia="zh-CN"/>
              </w:rPr>
              <w:t>2</w:t>
            </w:r>
            <w:r>
              <w:rPr>
                <w:rFonts w:ascii="Times New Roman" w:hAnsi="Times New Roman" w:eastAsia="PMingLiU" w:cs="Times New Roman"/>
                <w:color w:val="auto"/>
                <w:sz w:val="21"/>
                <w:szCs w:val="21"/>
                <w:highlight w:val="none"/>
              </w:rPr>
              <w:t>0-20.45.95</w:t>
            </w:r>
          </w:p>
        </w:tc>
        <w:tc>
          <w:tcPr>
            <w:tcW w:w="1117" w:type="pct"/>
            <w:vAlign w:val="center"/>
          </w:tcPr>
          <w:p w14:paraId="13AC0BD2">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67D197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5000" w:type="pct"/>
            <w:gridSpan w:val="3"/>
            <w:vAlign w:val="center"/>
          </w:tcPr>
          <w:p w14:paraId="186786BF">
            <w:pPr>
              <w:pStyle w:val="67"/>
              <w:ind w:left="108"/>
              <w:jc w:val="center"/>
              <w:rPr>
                <w:rFonts w:ascii="Times New Roman" w:hAnsi="Times New Roman" w:cs="Times New Roman"/>
                <w:color w:val="auto"/>
                <w:sz w:val="21"/>
                <w:szCs w:val="21"/>
                <w:highlight w:val="none"/>
                <w:lang w:val="en-US" w:eastAsia="zh-CN"/>
              </w:rPr>
            </w:pPr>
            <w:r>
              <w:rPr>
                <w:rFonts w:ascii="Times New Roman" w:hAnsi="Times New Roman" w:cs="Times New Roman"/>
                <w:b/>
                <w:bCs/>
                <w:color w:val="auto"/>
                <w:spacing w:val="-2"/>
                <w:kern w:val="2"/>
                <w:sz w:val="21"/>
                <w:szCs w:val="21"/>
                <w:highlight w:val="none"/>
                <w:lang w:val="en-US" w:eastAsia="en-US" w:bidi="ar-SA"/>
              </w:rPr>
              <w:t>竣工验收</w:t>
            </w:r>
            <w:r>
              <w:rPr>
                <w:rFonts w:ascii="Times New Roman" w:hAnsi="Times New Roman" w:cs="Times New Roman"/>
                <w:b/>
                <w:bCs/>
                <w:color w:val="auto"/>
                <w:spacing w:val="-2"/>
                <w:kern w:val="2"/>
                <w:sz w:val="21"/>
                <w:szCs w:val="21"/>
                <w:highlight w:val="none"/>
                <w:lang w:val="en-US" w:eastAsia="zh-CN" w:bidi="ar-SA"/>
              </w:rPr>
              <w:t>阶段</w:t>
            </w:r>
          </w:p>
        </w:tc>
      </w:tr>
      <w:tr w14:paraId="03E93D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7BD679C9">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竣工验收</w:t>
            </w:r>
          </w:p>
        </w:tc>
        <w:tc>
          <w:tcPr>
            <w:tcW w:w="1402" w:type="pct"/>
            <w:vAlign w:val="center"/>
          </w:tcPr>
          <w:p w14:paraId="01053784">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20-20.50.30</w:t>
            </w:r>
          </w:p>
        </w:tc>
        <w:tc>
          <w:tcPr>
            <w:tcW w:w="1117" w:type="pct"/>
            <w:vAlign w:val="center"/>
          </w:tcPr>
          <w:p w14:paraId="1B55FFCB">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现存</w:t>
            </w:r>
          </w:p>
        </w:tc>
      </w:tr>
      <w:tr w14:paraId="3DCC8E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59FD4D51">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竣工验收BIM模型</w:t>
            </w:r>
          </w:p>
        </w:tc>
        <w:tc>
          <w:tcPr>
            <w:tcW w:w="1402" w:type="pct"/>
            <w:vAlign w:val="center"/>
          </w:tcPr>
          <w:p w14:paraId="47F95B46">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20-20.50.30.05</w:t>
            </w:r>
          </w:p>
        </w:tc>
        <w:tc>
          <w:tcPr>
            <w:tcW w:w="1117" w:type="pct"/>
            <w:vAlign w:val="center"/>
          </w:tcPr>
          <w:p w14:paraId="286342A4">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4F0166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480" w:type="pct"/>
            <w:vAlign w:val="center"/>
          </w:tcPr>
          <w:p w14:paraId="67D34BFE">
            <w:pPr>
              <w:pStyle w:val="67"/>
              <w:ind w:left="107"/>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竣工验收资料</w:t>
            </w:r>
          </w:p>
        </w:tc>
        <w:tc>
          <w:tcPr>
            <w:tcW w:w="1402" w:type="pct"/>
            <w:vAlign w:val="center"/>
          </w:tcPr>
          <w:p w14:paraId="65AB5B9B">
            <w:pPr>
              <w:pStyle w:val="67"/>
              <w:ind w:left="106"/>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20-20.50.30.10</w:t>
            </w:r>
          </w:p>
        </w:tc>
        <w:tc>
          <w:tcPr>
            <w:tcW w:w="1117" w:type="pct"/>
            <w:vAlign w:val="center"/>
          </w:tcPr>
          <w:p w14:paraId="4B56629A">
            <w:pPr>
              <w:pStyle w:val="67"/>
              <w:adjustRightInd w:val="0"/>
              <w:snapToGrid w:val="0"/>
              <w:spacing w:before="0"/>
              <w:ind w:left="0"/>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bl>
    <w:p w14:paraId="2CFF9E40">
      <w:pPr>
        <w:spacing w:before="163" w:after="163"/>
        <w:ind w:firstLine="480"/>
        <w:rPr>
          <w:rFonts w:cs="Times New Roman"/>
          <w:color w:val="auto"/>
          <w:highlight w:val="none"/>
          <w:lang w:val="zh-CN"/>
        </w:rPr>
      </w:pPr>
      <w:r>
        <w:rPr>
          <w:rFonts w:cs="Times New Roman"/>
          <w:color w:val="auto"/>
          <w:highlight w:val="none"/>
          <w:lang w:val="zh-CN"/>
        </w:rPr>
        <w:br w:type="page"/>
      </w:r>
    </w:p>
    <w:p w14:paraId="75CD361E">
      <w:pPr>
        <w:pStyle w:val="2"/>
        <w:spacing w:before="163" w:after="163"/>
        <w:ind w:firstLine="0" w:firstLineChars="0"/>
        <w:jc w:val="both"/>
        <w:rPr>
          <w:rFonts w:cs="Times New Roman"/>
          <w:color w:val="auto"/>
          <w:highlight w:val="none"/>
          <w:lang w:val="zh-CN"/>
        </w:rPr>
      </w:pPr>
      <w:bookmarkStart w:id="69" w:name="_Toc8550"/>
      <w:bookmarkStart w:id="70" w:name="_Toc17265"/>
      <w:r>
        <w:rPr>
          <w:rFonts w:cs="Times New Roman"/>
          <w:color w:val="auto"/>
          <w:highlight w:val="none"/>
          <w:lang w:val="zh-CN"/>
        </w:rPr>
        <w:t>附录A-</w:t>
      </w:r>
      <w:r>
        <w:rPr>
          <w:rFonts w:cs="Times New Roman"/>
          <w:color w:val="auto"/>
          <w:highlight w:val="none"/>
        </w:rPr>
        <w:t>3</w:t>
      </w:r>
      <w:r>
        <w:rPr>
          <w:rFonts w:cs="Times New Roman"/>
          <w:color w:val="auto"/>
          <w:highlight w:val="none"/>
          <w:lang w:val="zh-CN"/>
        </w:rPr>
        <w:t xml:space="preserve"> </w:t>
      </w:r>
      <w:r>
        <w:rPr>
          <w:rFonts w:cs="Times New Roman"/>
          <w:color w:val="auto"/>
          <w:highlight w:val="none"/>
        </w:rPr>
        <w:t>运维</w:t>
      </w:r>
      <w:r>
        <w:rPr>
          <w:rFonts w:cs="Times New Roman"/>
          <w:color w:val="auto"/>
          <w:highlight w:val="none"/>
          <w:lang w:val="zh-CN"/>
        </w:rPr>
        <w:t>阶段BIM交付物推荐分类和编码</w:t>
      </w:r>
      <w:bookmarkEnd w:id="69"/>
      <w:bookmarkEnd w:id="70"/>
    </w:p>
    <w:tbl>
      <w:tblPr>
        <w:tblStyle w:val="66"/>
        <w:tblW w:w="4966" w:type="pct"/>
        <w:tblInd w:w="1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3972"/>
        <w:gridCol w:w="2384"/>
        <w:gridCol w:w="1899"/>
      </w:tblGrid>
      <w:tr w14:paraId="1B4BA3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5000" w:type="pct"/>
            <w:gridSpan w:val="3"/>
            <w:vAlign w:val="center"/>
          </w:tcPr>
          <w:p w14:paraId="0A40D2C1">
            <w:pPr>
              <w:pStyle w:val="65"/>
              <w:keepNext w:val="0"/>
              <w:keepLines w:val="0"/>
              <w:pageBreakBefore w:val="0"/>
              <w:widowControl w:val="0"/>
              <w:kinsoku/>
              <w:wordWrap/>
              <w:overflowPunct/>
              <w:topLinePunct w:val="0"/>
              <w:bidi w:val="0"/>
              <w:adjustRightInd/>
              <w:snapToGrid/>
              <w:spacing w:before="163" w:after="163" w:line="240" w:lineRule="auto"/>
              <w:ind w:firstLine="0" w:firstLineChars="0"/>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b/>
                <w:bCs/>
                <w:color w:val="auto"/>
                <w:spacing w:val="-2"/>
                <w:sz w:val="21"/>
                <w:szCs w:val="21"/>
                <w:highlight w:val="none"/>
                <w:lang w:val="zh-CN" w:eastAsia="zh-CN"/>
              </w:rPr>
              <w:t>运维阶段BIM交付物分类和编码</w:t>
            </w:r>
          </w:p>
        </w:tc>
      </w:tr>
      <w:tr w14:paraId="7A2187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2406" w:type="pct"/>
            <w:vAlign w:val="center"/>
          </w:tcPr>
          <w:p w14:paraId="780C01BD">
            <w:pPr>
              <w:pStyle w:val="65"/>
              <w:keepNext w:val="0"/>
              <w:keepLines w:val="0"/>
              <w:pageBreakBefore w:val="0"/>
              <w:widowControl w:val="0"/>
              <w:kinsoku/>
              <w:wordWrap/>
              <w:overflowPunct/>
              <w:topLinePunct w:val="0"/>
              <w:bidi w:val="0"/>
              <w:adjustRightInd/>
              <w:snapToGrid/>
              <w:spacing w:before="163" w:after="163" w:line="240" w:lineRule="auto"/>
              <w:ind w:firstLine="0" w:firstLineChars="0"/>
              <w:jc w:val="center"/>
              <w:textAlignment w:val="auto"/>
              <w:rPr>
                <w:rFonts w:ascii="Times New Roman" w:hAnsi="Times New Roman" w:cs="Times New Roman"/>
                <w:b/>
                <w:bCs/>
                <w:color w:val="auto"/>
                <w:spacing w:val="7"/>
                <w:sz w:val="21"/>
                <w:szCs w:val="21"/>
                <w:highlight w:val="none"/>
                <w:lang w:eastAsia="zh-CN"/>
              </w:rPr>
            </w:pPr>
            <w:r>
              <w:rPr>
                <w:rFonts w:ascii="Times New Roman" w:hAnsi="Times New Roman" w:cs="Times New Roman"/>
                <w:b/>
                <w:bCs/>
                <w:color w:val="auto"/>
                <w:spacing w:val="7"/>
                <w:sz w:val="21"/>
                <w:szCs w:val="21"/>
                <w:highlight w:val="none"/>
                <w:lang w:eastAsia="zh-CN"/>
              </w:rPr>
              <w:t>名称</w:t>
            </w:r>
          </w:p>
        </w:tc>
        <w:tc>
          <w:tcPr>
            <w:tcW w:w="1444" w:type="pct"/>
            <w:vAlign w:val="center"/>
          </w:tcPr>
          <w:p w14:paraId="65AEBF38">
            <w:pPr>
              <w:pStyle w:val="65"/>
              <w:keepNext w:val="0"/>
              <w:keepLines w:val="0"/>
              <w:pageBreakBefore w:val="0"/>
              <w:widowControl w:val="0"/>
              <w:kinsoku/>
              <w:wordWrap/>
              <w:overflowPunct/>
              <w:topLinePunct w:val="0"/>
              <w:bidi w:val="0"/>
              <w:adjustRightInd/>
              <w:snapToGrid/>
              <w:spacing w:before="163" w:after="163" w:line="240" w:lineRule="auto"/>
              <w:ind w:firstLine="0" w:firstLineChars="0"/>
              <w:jc w:val="center"/>
              <w:textAlignment w:val="auto"/>
              <w:rPr>
                <w:rFonts w:ascii="Times New Roman" w:hAnsi="Times New Roman" w:cs="Times New Roman"/>
                <w:b/>
                <w:bCs/>
                <w:color w:val="auto"/>
                <w:spacing w:val="4"/>
                <w:sz w:val="21"/>
                <w:szCs w:val="21"/>
                <w:highlight w:val="none"/>
                <w:lang w:eastAsia="zh-CN"/>
              </w:rPr>
            </w:pPr>
            <w:r>
              <w:rPr>
                <w:rFonts w:ascii="Times New Roman" w:hAnsi="Times New Roman" w:cs="Times New Roman"/>
                <w:b/>
                <w:bCs/>
                <w:color w:val="auto"/>
                <w:spacing w:val="4"/>
                <w:sz w:val="21"/>
                <w:szCs w:val="21"/>
                <w:highlight w:val="none"/>
                <w:lang w:eastAsia="zh-CN"/>
              </w:rPr>
              <w:t>BIM编码</w:t>
            </w:r>
          </w:p>
        </w:tc>
        <w:tc>
          <w:tcPr>
            <w:tcW w:w="1149" w:type="pct"/>
            <w:vAlign w:val="center"/>
          </w:tcPr>
          <w:p w14:paraId="35E64DD0">
            <w:pPr>
              <w:pStyle w:val="65"/>
              <w:keepNext w:val="0"/>
              <w:keepLines w:val="0"/>
              <w:pageBreakBefore w:val="0"/>
              <w:widowControl w:val="0"/>
              <w:kinsoku/>
              <w:wordWrap/>
              <w:overflowPunct/>
              <w:topLinePunct w:val="0"/>
              <w:bidi w:val="0"/>
              <w:adjustRightInd/>
              <w:snapToGrid/>
              <w:spacing w:before="163" w:after="163" w:line="240" w:lineRule="auto"/>
              <w:ind w:firstLine="0" w:firstLineChars="0"/>
              <w:jc w:val="center"/>
              <w:textAlignment w:val="auto"/>
              <w:rPr>
                <w:rFonts w:ascii="Times New Roman" w:hAnsi="Times New Roman" w:cs="Times New Roman"/>
                <w:b/>
                <w:bCs/>
                <w:color w:val="auto"/>
                <w:spacing w:val="3"/>
                <w:sz w:val="21"/>
                <w:szCs w:val="21"/>
                <w:highlight w:val="none"/>
                <w:lang w:eastAsia="zh-CN"/>
              </w:rPr>
            </w:pPr>
            <w:r>
              <w:rPr>
                <w:rFonts w:ascii="Times New Roman" w:hAnsi="Times New Roman" w:cs="Times New Roman"/>
                <w:b/>
                <w:bCs/>
                <w:color w:val="auto"/>
                <w:spacing w:val="3"/>
                <w:sz w:val="21"/>
                <w:szCs w:val="21"/>
                <w:highlight w:val="none"/>
                <w:lang w:eastAsia="zh-CN"/>
              </w:rPr>
              <w:t>说明</w:t>
            </w:r>
          </w:p>
        </w:tc>
      </w:tr>
      <w:tr w14:paraId="3984EA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2" w:hRule="atLeast"/>
        </w:trPr>
        <w:tc>
          <w:tcPr>
            <w:tcW w:w="2406" w:type="pct"/>
            <w:vAlign w:val="center"/>
          </w:tcPr>
          <w:p w14:paraId="17FD6E30">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项目后期管理</w:t>
            </w:r>
          </w:p>
        </w:tc>
        <w:tc>
          <w:tcPr>
            <w:tcW w:w="1444" w:type="pct"/>
            <w:vAlign w:val="center"/>
          </w:tcPr>
          <w:p w14:paraId="6D796D5E">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20-30.00.00</w:t>
            </w:r>
          </w:p>
        </w:tc>
        <w:tc>
          <w:tcPr>
            <w:tcW w:w="1149" w:type="pct"/>
            <w:vAlign w:val="center"/>
          </w:tcPr>
          <w:p w14:paraId="60776F54">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现存</w:t>
            </w:r>
          </w:p>
        </w:tc>
      </w:tr>
      <w:tr w14:paraId="71134D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2" w:hRule="atLeast"/>
        </w:trPr>
        <w:tc>
          <w:tcPr>
            <w:tcW w:w="2406" w:type="pct"/>
            <w:vAlign w:val="center"/>
          </w:tcPr>
          <w:p w14:paraId="0E9B7CCC">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空间管理</w:t>
            </w:r>
          </w:p>
        </w:tc>
        <w:tc>
          <w:tcPr>
            <w:tcW w:w="1444" w:type="pct"/>
            <w:vAlign w:val="center"/>
          </w:tcPr>
          <w:p w14:paraId="24012903">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20-30.30.00</w:t>
            </w:r>
          </w:p>
        </w:tc>
        <w:tc>
          <w:tcPr>
            <w:tcW w:w="1149" w:type="pct"/>
            <w:vAlign w:val="center"/>
          </w:tcPr>
          <w:p w14:paraId="4BD0661F">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003EB1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2" w:hRule="atLeast"/>
        </w:trPr>
        <w:tc>
          <w:tcPr>
            <w:tcW w:w="2406" w:type="pct"/>
            <w:vAlign w:val="center"/>
          </w:tcPr>
          <w:p w14:paraId="085E9BCB">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空间管理模型</w:t>
            </w:r>
          </w:p>
        </w:tc>
        <w:tc>
          <w:tcPr>
            <w:tcW w:w="1444" w:type="pct"/>
            <w:vAlign w:val="center"/>
          </w:tcPr>
          <w:p w14:paraId="7B704FED">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20-30.30.10</w:t>
            </w:r>
          </w:p>
        </w:tc>
        <w:tc>
          <w:tcPr>
            <w:tcW w:w="1149" w:type="pct"/>
            <w:vAlign w:val="center"/>
          </w:tcPr>
          <w:p w14:paraId="14BF31B1">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62BB2B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2406" w:type="pct"/>
            <w:vAlign w:val="center"/>
          </w:tcPr>
          <w:p w14:paraId="7F07CE3A">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设备管理</w:t>
            </w:r>
          </w:p>
        </w:tc>
        <w:tc>
          <w:tcPr>
            <w:tcW w:w="1444" w:type="pct"/>
            <w:vAlign w:val="center"/>
          </w:tcPr>
          <w:p w14:paraId="36DD36C6">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20-30.40.00</w:t>
            </w:r>
          </w:p>
        </w:tc>
        <w:tc>
          <w:tcPr>
            <w:tcW w:w="1149" w:type="pct"/>
            <w:vAlign w:val="center"/>
          </w:tcPr>
          <w:p w14:paraId="490722BC">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772A76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2406" w:type="pct"/>
            <w:vAlign w:val="center"/>
          </w:tcPr>
          <w:p w14:paraId="227D0D8E">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设备管理模型</w:t>
            </w:r>
          </w:p>
        </w:tc>
        <w:tc>
          <w:tcPr>
            <w:tcW w:w="1444" w:type="pct"/>
            <w:vAlign w:val="center"/>
          </w:tcPr>
          <w:p w14:paraId="7AAF398E">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20-30.40.10</w:t>
            </w:r>
          </w:p>
        </w:tc>
        <w:tc>
          <w:tcPr>
            <w:tcW w:w="1149" w:type="pct"/>
            <w:vAlign w:val="center"/>
          </w:tcPr>
          <w:p w14:paraId="28B917D7">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534CE8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2406" w:type="pct"/>
            <w:vAlign w:val="center"/>
          </w:tcPr>
          <w:p w14:paraId="5716A139">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设备监控记录</w:t>
            </w:r>
          </w:p>
        </w:tc>
        <w:tc>
          <w:tcPr>
            <w:tcW w:w="1444" w:type="pct"/>
            <w:vAlign w:val="center"/>
          </w:tcPr>
          <w:p w14:paraId="1AA56C4A">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20-30.40.30</w:t>
            </w:r>
          </w:p>
        </w:tc>
        <w:tc>
          <w:tcPr>
            <w:tcW w:w="1149" w:type="pct"/>
            <w:vAlign w:val="center"/>
          </w:tcPr>
          <w:p w14:paraId="51F9C254">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4DC066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2406" w:type="pct"/>
            <w:vAlign w:val="center"/>
          </w:tcPr>
          <w:p w14:paraId="5104D439">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日常巡检记录</w:t>
            </w:r>
          </w:p>
        </w:tc>
        <w:tc>
          <w:tcPr>
            <w:tcW w:w="1444" w:type="pct"/>
            <w:vAlign w:val="center"/>
          </w:tcPr>
          <w:p w14:paraId="0E4A4DBD">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20-30.40.40</w:t>
            </w:r>
          </w:p>
        </w:tc>
        <w:tc>
          <w:tcPr>
            <w:tcW w:w="1149" w:type="pct"/>
            <w:vAlign w:val="center"/>
          </w:tcPr>
          <w:p w14:paraId="7F533FCE">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444F2A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2406" w:type="pct"/>
            <w:vAlign w:val="center"/>
          </w:tcPr>
          <w:p w14:paraId="40A94132">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维修保养记录</w:t>
            </w:r>
          </w:p>
        </w:tc>
        <w:tc>
          <w:tcPr>
            <w:tcW w:w="1444" w:type="pct"/>
            <w:vAlign w:val="center"/>
          </w:tcPr>
          <w:p w14:paraId="370C63FD">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20-30.40.50</w:t>
            </w:r>
          </w:p>
        </w:tc>
        <w:tc>
          <w:tcPr>
            <w:tcW w:w="1149" w:type="pct"/>
            <w:vAlign w:val="center"/>
          </w:tcPr>
          <w:p w14:paraId="2A2CB29B">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4BD0DF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2406" w:type="pct"/>
            <w:vAlign w:val="center"/>
          </w:tcPr>
          <w:p w14:paraId="3EBF76FA">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问题处理记录</w:t>
            </w:r>
          </w:p>
        </w:tc>
        <w:tc>
          <w:tcPr>
            <w:tcW w:w="1444" w:type="pct"/>
            <w:vAlign w:val="center"/>
          </w:tcPr>
          <w:p w14:paraId="763E2A41">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20-30.40.60</w:t>
            </w:r>
          </w:p>
        </w:tc>
        <w:tc>
          <w:tcPr>
            <w:tcW w:w="1149" w:type="pct"/>
            <w:vAlign w:val="center"/>
          </w:tcPr>
          <w:p w14:paraId="4A641701">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24F977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2406" w:type="pct"/>
            <w:vAlign w:val="center"/>
          </w:tcPr>
          <w:p w14:paraId="114581A9">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安全管理</w:t>
            </w:r>
          </w:p>
        </w:tc>
        <w:tc>
          <w:tcPr>
            <w:tcW w:w="1444" w:type="pct"/>
            <w:vAlign w:val="center"/>
          </w:tcPr>
          <w:p w14:paraId="10868FCF">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20-30.50.00</w:t>
            </w:r>
          </w:p>
        </w:tc>
        <w:tc>
          <w:tcPr>
            <w:tcW w:w="1149" w:type="pct"/>
            <w:vAlign w:val="center"/>
          </w:tcPr>
          <w:p w14:paraId="025C36D7">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6135A8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2406" w:type="pct"/>
            <w:vAlign w:val="center"/>
          </w:tcPr>
          <w:p w14:paraId="552118ED">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应急管理模型</w:t>
            </w:r>
          </w:p>
        </w:tc>
        <w:tc>
          <w:tcPr>
            <w:tcW w:w="1444" w:type="pct"/>
            <w:vAlign w:val="center"/>
          </w:tcPr>
          <w:p w14:paraId="73C2D35F">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20-30.50.10</w:t>
            </w:r>
          </w:p>
        </w:tc>
        <w:tc>
          <w:tcPr>
            <w:tcW w:w="1149" w:type="pct"/>
            <w:vAlign w:val="center"/>
          </w:tcPr>
          <w:p w14:paraId="74A30DF3">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41414C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2406" w:type="pct"/>
            <w:vAlign w:val="center"/>
          </w:tcPr>
          <w:p w14:paraId="00B71ABB">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应急实施报告</w:t>
            </w:r>
          </w:p>
        </w:tc>
        <w:tc>
          <w:tcPr>
            <w:tcW w:w="1444" w:type="pct"/>
            <w:vAlign w:val="center"/>
          </w:tcPr>
          <w:p w14:paraId="15AAC02A">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20-30.50.20</w:t>
            </w:r>
          </w:p>
        </w:tc>
        <w:tc>
          <w:tcPr>
            <w:tcW w:w="1149" w:type="pct"/>
            <w:vAlign w:val="center"/>
          </w:tcPr>
          <w:p w14:paraId="687DCD9D">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35146F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2406" w:type="pct"/>
            <w:vAlign w:val="center"/>
          </w:tcPr>
          <w:p w14:paraId="33345A59">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能耗管理</w:t>
            </w:r>
          </w:p>
        </w:tc>
        <w:tc>
          <w:tcPr>
            <w:tcW w:w="1444" w:type="pct"/>
            <w:vAlign w:val="center"/>
          </w:tcPr>
          <w:p w14:paraId="71FC93DB">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20-30.60.00</w:t>
            </w:r>
          </w:p>
        </w:tc>
        <w:tc>
          <w:tcPr>
            <w:tcW w:w="1149" w:type="pct"/>
            <w:vAlign w:val="center"/>
          </w:tcPr>
          <w:p w14:paraId="038AEBF6">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1B11C9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2406" w:type="pct"/>
            <w:vAlign w:val="center"/>
          </w:tcPr>
          <w:p w14:paraId="0DCFFC7E">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能耗与环境监测模型</w:t>
            </w:r>
          </w:p>
        </w:tc>
        <w:tc>
          <w:tcPr>
            <w:tcW w:w="1444" w:type="pct"/>
            <w:vAlign w:val="center"/>
          </w:tcPr>
          <w:p w14:paraId="6E297B45">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20-30.60.10</w:t>
            </w:r>
          </w:p>
        </w:tc>
        <w:tc>
          <w:tcPr>
            <w:tcW w:w="1149" w:type="pct"/>
            <w:vAlign w:val="center"/>
          </w:tcPr>
          <w:p w14:paraId="665CC090">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442FF6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5000" w:type="pct"/>
            <w:gridSpan w:val="3"/>
            <w:vAlign w:val="center"/>
          </w:tcPr>
          <w:p w14:paraId="41F28F2E">
            <w:pPr>
              <w:pStyle w:val="65"/>
              <w:keepNext w:val="0"/>
              <w:keepLines w:val="0"/>
              <w:pageBreakBefore w:val="0"/>
              <w:widowControl w:val="0"/>
              <w:kinsoku/>
              <w:wordWrap/>
              <w:overflowPunct/>
              <w:topLinePunct w:val="0"/>
              <w:bidi w:val="0"/>
              <w:adjustRightInd/>
              <w:snapToGrid/>
              <w:spacing w:before="163" w:after="163" w:line="240" w:lineRule="auto"/>
              <w:ind w:left="25" w:firstLine="414"/>
              <w:jc w:val="center"/>
              <w:textAlignment w:val="auto"/>
              <w:rPr>
                <w:rFonts w:ascii="Times New Roman" w:hAnsi="Times New Roman" w:cs="Times New Roman"/>
                <w:color w:val="auto"/>
                <w:spacing w:val="3"/>
                <w:sz w:val="21"/>
                <w:szCs w:val="21"/>
                <w:highlight w:val="none"/>
                <w:lang w:eastAsia="zh-CN"/>
              </w:rPr>
            </w:pPr>
            <w:r>
              <w:rPr>
                <w:rFonts w:ascii="Times New Roman" w:hAnsi="Times New Roman" w:cs="Times New Roman"/>
                <w:b/>
                <w:bCs/>
                <w:color w:val="auto"/>
                <w:spacing w:val="-2"/>
                <w:sz w:val="21"/>
                <w:szCs w:val="21"/>
                <w:highlight w:val="none"/>
                <w:lang w:val="zh-CN" w:eastAsia="zh-CN"/>
              </w:rPr>
              <w:t>运维阶段BIM模型信息与编码</w:t>
            </w:r>
          </w:p>
        </w:tc>
      </w:tr>
      <w:tr w14:paraId="57DD25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2406" w:type="pct"/>
            <w:vAlign w:val="center"/>
          </w:tcPr>
          <w:p w14:paraId="679F58B2">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设备名称</w:t>
            </w:r>
          </w:p>
        </w:tc>
        <w:tc>
          <w:tcPr>
            <w:tcW w:w="1444" w:type="pct"/>
            <w:vAlign w:val="center"/>
          </w:tcPr>
          <w:p w14:paraId="1CC51A6C">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41-01.10.30</w:t>
            </w:r>
          </w:p>
        </w:tc>
        <w:tc>
          <w:tcPr>
            <w:tcW w:w="1149" w:type="pct"/>
            <w:vAlign w:val="center"/>
          </w:tcPr>
          <w:p w14:paraId="5D1574D7">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现存</w:t>
            </w:r>
          </w:p>
        </w:tc>
      </w:tr>
      <w:tr w14:paraId="34CA43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2406" w:type="pct"/>
            <w:vAlign w:val="center"/>
          </w:tcPr>
          <w:p w14:paraId="08C85DBF">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设备分类</w:t>
            </w:r>
          </w:p>
        </w:tc>
        <w:tc>
          <w:tcPr>
            <w:tcW w:w="1444" w:type="pct"/>
            <w:vAlign w:val="center"/>
          </w:tcPr>
          <w:p w14:paraId="4CE6A17F">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41-01.10.33</w:t>
            </w:r>
          </w:p>
        </w:tc>
        <w:tc>
          <w:tcPr>
            <w:tcW w:w="1149" w:type="pct"/>
            <w:vAlign w:val="center"/>
          </w:tcPr>
          <w:p w14:paraId="0A0A2599">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7AB371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2406" w:type="pct"/>
            <w:vAlign w:val="center"/>
          </w:tcPr>
          <w:p w14:paraId="24BC2B20">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设备编号</w:t>
            </w:r>
          </w:p>
        </w:tc>
        <w:tc>
          <w:tcPr>
            <w:tcW w:w="1444" w:type="pct"/>
            <w:vAlign w:val="center"/>
          </w:tcPr>
          <w:p w14:paraId="731F162C">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41-01.10.35</w:t>
            </w:r>
          </w:p>
        </w:tc>
        <w:tc>
          <w:tcPr>
            <w:tcW w:w="1149" w:type="pct"/>
            <w:vAlign w:val="center"/>
          </w:tcPr>
          <w:p w14:paraId="6F102030">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现存</w:t>
            </w:r>
          </w:p>
        </w:tc>
      </w:tr>
      <w:tr w14:paraId="1525F4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2406" w:type="pct"/>
            <w:vAlign w:val="center"/>
          </w:tcPr>
          <w:p w14:paraId="66BBCDEC">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构件编号</w:t>
            </w:r>
          </w:p>
        </w:tc>
        <w:tc>
          <w:tcPr>
            <w:tcW w:w="1444" w:type="pct"/>
            <w:vAlign w:val="center"/>
          </w:tcPr>
          <w:p w14:paraId="2CC94BA3">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41-01.10.65</w:t>
            </w:r>
          </w:p>
        </w:tc>
        <w:tc>
          <w:tcPr>
            <w:tcW w:w="1149" w:type="pct"/>
            <w:vAlign w:val="center"/>
          </w:tcPr>
          <w:p w14:paraId="42B1B865">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0F9DF1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2406" w:type="pct"/>
            <w:vAlign w:val="center"/>
          </w:tcPr>
          <w:p w14:paraId="688E5A1D">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名称类型</w:t>
            </w:r>
          </w:p>
        </w:tc>
        <w:tc>
          <w:tcPr>
            <w:tcW w:w="1444" w:type="pct"/>
            <w:vAlign w:val="center"/>
          </w:tcPr>
          <w:p w14:paraId="1B229C05">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41-01.10.70</w:t>
            </w:r>
          </w:p>
        </w:tc>
        <w:tc>
          <w:tcPr>
            <w:tcW w:w="1149" w:type="pct"/>
            <w:vAlign w:val="center"/>
          </w:tcPr>
          <w:p w14:paraId="13F51ED6">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6D3001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2406" w:type="pct"/>
            <w:vAlign w:val="center"/>
          </w:tcPr>
          <w:p w14:paraId="67F7DB9A">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空间识别</w:t>
            </w:r>
          </w:p>
        </w:tc>
        <w:tc>
          <w:tcPr>
            <w:tcW w:w="1444" w:type="pct"/>
            <w:vAlign w:val="center"/>
          </w:tcPr>
          <w:p w14:paraId="22EE160A">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41-01.20.00</w:t>
            </w:r>
          </w:p>
        </w:tc>
        <w:tc>
          <w:tcPr>
            <w:tcW w:w="1149" w:type="pct"/>
            <w:vAlign w:val="center"/>
          </w:tcPr>
          <w:p w14:paraId="5AC00FF2">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现存</w:t>
            </w:r>
          </w:p>
        </w:tc>
      </w:tr>
      <w:tr w14:paraId="711C13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2406" w:type="pct"/>
            <w:vAlign w:val="center"/>
          </w:tcPr>
          <w:p w14:paraId="55E8401D">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记录人员</w:t>
            </w:r>
          </w:p>
        </w:tc>
        <w:tc>
          <w:tcPr>
            <w:tcW w:w="1444" w:type="pct"/>
            <w:vAlign w:val="center"/>
          </w:tcPr>
          <w:p w14:paraId="34ECAB33">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41-01.40.38</w:t>
            </w:r>
          </w:p>
        </w:tc>
        <w:tc>
          <w:tcPr>
            <w:tcW w:w="1149" w:type="pct"/>
            <w:vAlign w:val="center"/>
          </w:tcPr>
          <w:p w14:paraId="0A8CFCF2">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6238C1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2406" w:type="pct"/>
            <w:vAlign w:val="center"/>
          </w:tcPr>
          <w:p w14:paraId="6FF186BB">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身份识别</w:t>
            </w:r>
          </w:p>
        </w:tc>
        <w:tc>
          <w:tcPr>
            <w:tcW w:w="1444" w:type="pct"/>
            <w:vAlign w:val="center"/>
          </w:tcPr>
          <w:p w14:paraId="5CAF2B36">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41-01.50.00</w:t>
            </w:r>
          </w:p>
        </w:tc>
        <w:tc>
          <w:tcPr>
            <w:tcW w:w="1149" w:type="pct"/>
            <w:vAlign w:val="center"/>
          </w:tcPr>
          <w:p w14:paraId="7F0DC598">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1A3A84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2406" w:type="pct"/>
            <w:vAlign w:val="center"/>
          </w:tcPr>
          <w:p w14:paraId="70501FDA">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名称</w:t>
            </w:r>
          </w:p>
        </w:tc>
        <w:tc>
          <w:tcPr>
            <w:tcW w:w="1444" w:type="pct"/>
            <w:vAlign w:val="center"/>
          </w:tcPr>
          <w:p w14:paraId="164E9246">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41-01.50.70</w:t>
            </w:r>
          </w:p>
        </w:tc>
        <w:tc>
          <w:tcPr>
            <w:tcW w:w="1149" w:type="pct"/>
            <w:vAlign w:val="center"/>
          </w:tcPr>
          <w:p w14:paraId="204764F3">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67E92F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2406" w:type="pct"/>
            <w:vAlign w:val="center"/>
          </w:tcPr>
          <w:p w14:paraId="4A3F977E">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地理位置</w:t>
            </w:r>
          </w:p>
        </w:tc>
        <w:tc>
          <w:tcPr>
            <w:tcW w:w="1444" w:type="pct"/>
            <w:vAlign w:val="center"/>
          </w:tcPr>
          <w:p w14:paraId="3ACB3EE9">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41-02.10.00</w:t>
            </w:r>
          </w:p>
        </w:tc>
        <w:tc>
          <w:tcPr>
            <w:tcW w:w="1149" w:type="pct"/>
            <w:vAlign w:val="center"/>
          </w:tcPr>
          <w:p w14:paraId="41B592F7">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现存</w:t>
            </w:r>
          </w:p>
        </w:tc>
      </w:tr>
      <w:tr w14:paraId="40B285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2406" w:type="pct"/>
            <w:vAlign w:val="center"/>
          </w:tcPr>
          <w:p w14:paraId="18D71930">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高度</w:t>
            </w:r>
          </w:p>
        </w:tc>
        <w:tc>
          <w:tcPr>
            <w:tcW w:w="1444" w:type="pct"/>
            <w:vAlign w:val="center"/>
          </w:tcPr>
          <w:p w14:paraId="40AB7070">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41-02.10.40</w:t>
            </w:r>
          </w:p>
        </w:tc>
        <w:tc>
          <w:tcPr>
            <w:tcW w:w="1149" w:type="pct"/>
            <w:vAlign w:val="center"/>
          </w:tcPr>
          <w:p w14:paraId="57A24F17">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现存</w:t>
            </w:r>
          </w:p>
        </w:tc>
      </w:tr>
      <w:tr w14:paraId="64F4AD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2406" w:type="pct"/>
            <w:vAlign w:val="center"/>
          </w:tcPr>
          <w:p w14:paraId="7D6E4625">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位置</w:t>
            </w:r>
          </w:p>
        </w:tc>
        <w:tc>
          <w:tcPr>
            <w:tcW w:w="1444" w:type="pct"/>
            <w:vAlign w:val="center"/>
          </w:tcPr>
          <w:p w14:paraId="63E83461">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41-02.10.60</w:t>
            </w:r>
          </w:p>
        </w:tc>
        <w:tc>
          <w:tcPr>
            <w:tcW w:w="1149" w:type="pct"/>
            <w:vAlign w:val="center"/>
          </w:tcPr>
          <w:p w14:paraId="66AED00F">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现存</w:t>
            </w:r>
          </w:p>
        </w:tc>
      </w:tr>
      <w:tr w14:paraId="030EA1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2406" w:type="pct"/>
            <w:vAlign w:val="center"/>
          </w:tcPr>
          <w:p w14:paraId="23ECCFC1">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行政区划</w:t>
            </w:r>
          </w:p>
        </w:tc>
        <w:tc>
          <w:tcPr>
            <w:tcW w:w="1444" w:type="pct"/>
            <w:vAlign w:val="center"/>
          </w:tcPr>
          <w:p w14:paraId="5710B1C4">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41-02.20.00</w:t>
            </w:r>
          </w:p>
        </w:tc>
        <w:tc>
          <w:tcPr>
            <w:tcW w:w="1149" w:type="pct"/>
            <w:vAlign w:val="center"/>
          </w:tcPr>
          <w:p w14:paraId="6994B510">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现存</w:t>
            </w:r>
          </w:p>
        </w:tc>
      </w:tr>
      <w:tr w14:paraId="354ED6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2406" w:type="pct"/>
            <w:vAlign w:val="center"/>
          </w:tcPr>
          <w:p w14:paraId="3B771F6D">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所属分区</w:t>
            </w:r>
          </w:p>
        </w:tc>
        <w:tc>
          <w:tcPr>
            <w:tcW w:w="1444" w:type="pct"/>
            <w:vAlign w:val="center"/>
          </w:tcPr>
          <w:p w14:paraId="1E361AC4">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41-02.20.45</w:t>
            </w:r>
          </w:p>
        </w:tc>
        <w:tc>
          <w:tcPr>
            <w:tcW w:w="1149" w:type="pct"/>
            <w:vAlign w:val="center"/>
          </w:tcPr>
          <w:p w14:paraId="156F57CA">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现存</w:t>
            </w:r>
          </w:p>
        </w:tc>
      </w:tr>
      <w:tr w14:paraId="45D75F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2406" w:type="pct"/>
            <w:vAlign w:val="center"/>
          </w:tcPr>
          <w:p w14:paraId="12A823BA">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管理部门位置</w:t>
            </w:r>
          </w:p>
        </w:tc>
        <w:tc>
          <w:tcPr>
            <w:tcW w:w="1444" w:type="pct"/>
            <w:vAlign w:val="center"/>
          </w:tcPr>
          <w:p w14:paraId="7ADD5037">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41-02.30.50</w:t>
            </w:r>
          </w:p>
        </w:tc>
        <w:tc>
          <w:tcPr>
            <w:tcW w:w="1149" w:type="pct"/>
            <w:vAlign w:val="center"/>
          </w:tcPr>
          <w:p w14:paraId="7B554058">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410CF4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2406" w:type="pct"/>
            <w:vAlign w:val="center"/>
          </w:tcPr>
          <w:p w14:paraId="29773A02">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楼内位置</w:t>
            </w:r>
          </w:p>
        </w:tc>
        <w:tc>
          <w:tcPr>
            <w:tcW w:w="1444" w:type="pct"/>
            <w:vAlign w:val="center"/>
          </w:tcPr>
          <w:p w14:paraId="0B552899">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41-02.40.00</w:t>
            </w:r>
          </w:p>
        </w:tc>
        <w:tc>
          <w:tcPr>
            <w:tcW w:w="1149" w:type="pct"/>
            <w:vAlign w:val="center"/>
          </w:tcPr>
          <w:p w14:paraId="782B4508">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现存</w:t>
            </w:r>
          </w:p>
        </w:tc>
      </w:tr>
      <w:tr w14:paraId="3AD314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2406" w:type="pct"/>
            <w:vAlign w:val="center"/>
          </w:tcPr>
          <w:p w14:paraId="0227B97A">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标高</w:t>
            </w:r>
          </w:p>
        </w:tc>
        <w:tc>
          <w:tcPr>
            <w:tcW w:w="1444" w:type="pct"/>
            <w:vAlign w:val="center"/>
          </w:tcPr>
          <w:p w14:paraId="473A3C9B">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41-02.40.20</w:t>
            </w:r>
          </w:p>
        </w:tc>
        <w:tc>
          <w:tcPr>
            <w:tcW w:w="1149" w:type="pct"/>
            <w:vAlign w:val="center"/>
          </w:tcPr>
          <w:p w14:paraId="7D031CC3">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现存</w:t>
            </w:r>
          </w:p>
        </w:tc>
      </w:tr>
      <w:tr w14:paraId="0FFFC8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2406" w:type="pct"/>
            <w:vAlign w:val="center"/>
          </w:tcPr>
          <w:p w14:paraId="0709ED25">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安装标高</w:t>
            </w:r>
          </w:p>
        </w:tc>
        <w:tc>
          <w:tcPr>
            <w:tcW w:w="1444" w:type="pct"/>
            <w:vAlign w:val="center"/>
          </w:tcPr>
          <w:p w14:paraId="30BD1FA6">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41-02.40.40</w:t>
            </w:r>
          </w:p>
        </w:tc>
        <w:tc>
          <w:tcPr>
            <w:tcW w:w="1149" w:type="pct"/>
            <w:vAlign w:val="center"/>
          </w:tcPr>
          <w:p w14:paraId="1F004213">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现存</w:t>
            </w:r>
          </w:p>
        </w:tc>
      </w:tr>
      <w:tr w14:paraId="141FC7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2406" w:type="pct"/>
            <w:vAlign w:val="center"/>
          </w:tcPr>
          <w:p w14:paraId="41D04D69">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底标高</w:t>
            </w:r>
          </w:p>
        </w:tc>
        <w:tc>
          <w:tcPr>
            <w:tcW w:w="1444" w:type="pct"/>
            <w:vAlign w:val="center"/>
          </w:tcPr>
          <w:p w14:paraId="1A4DD126">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41-02.40.50</w:t>
            </w:r>
          </w:p>
        </w:tc>
        <w:tc>
          <w:tcPr>
            <w:tcW w:w="1149" w:type="pct"/>
            <w:vAlign w:val="center"/>
          </w:tcPr>
          <w:p w14:paraId="1A5F1C9F">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5788A9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2406" w:type="pct"/>
            <w:vAlign w:val="center"/>
          </w:tcPr>
          <w:p w14:paraId="73CCFBA3">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采购价格</w:t>
            </w:r>
          </w:p>
        </w:tc>
        <w:tc>
          <w:tcPr>
            <w:tcW w:w="1444" w:type="pct"/>
            <w:vAlign w:val="center"/>
          </w:tcPr>
          <w:p w14:paraId="74059EF5">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41-03.30.11</w:t>
            </w:r>
          </w:p>
        </w:tc>
        <w:tc>
          <w:tcPr>
            <w:tcW w:w="1149" w:type="pct"/>
            <w:vAlign w:val="center"/>
          </w:tcPr>
          <w:p w14:paraId="1E2AFCB0">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5E4C5D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2406" w:type="pct"/>
            <w:vAlign w:val="center"/>
          </w:tcPr>
          <w:p w14:paraId="74C0F6C5">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厂家信息</w:t>
            </w:r>
          </w:p>
        </w:tc>
        <w:tc>
          <w:tcPr>
            <w:tcW w:w="1444" w:type="pct"/>
            <w:vAlign w:val="center"/>
          </w:tcPr>
          <w:p w14:paraId="71005C6A">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41-04.10.00</w:t>
            </w:r>
          </w:p>
        </w:tc>
        <w:tc>
          <w:tcPr>
            <w:tcW w:w="1149" w:type="pct"/>
            <w:vAlign w:val="center"/>
          </w:tcPr>
          <w:p w14:paraId="053B09DC">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现存</w:t>
            </w:r>
          </w:p>
        </w:tc>
      </w:tr>
      <w:tr w14:paraId="29727F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2406" w:type="pct"/>
            <w:vAlign w:val="center"/>
          </w:tcPr>
          <w:p w14:paraId="521225B9">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管理部门</w:t>
            </w:r>
          </w:p>
        </w:tc>
        <w:tc>
          <w:tcPr>
            <w:tcW w:w="1444" w:type="pct"/>
            <w:vAlign w:val="center"/>
          </w:tcPr>
          <w:p w14:paraId="7A41C305">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41-04.10.80</w:t>
            </w:r>
          </w:p>
        </w:tc>
        <w:tc>
          <w:tcPr>
            <w:tcW w:w="1149" w:type="pct"/>
            <w:vAlign w:val="center"/>
          </w:tcPr>
          <w:p w14:paraId="4C2CAA7E">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511D55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2406" w:type="pct"/>
            <w:vAlign w:val="center"/>
          </w:tcPr>
          <w:p w14:paraId="681F7FBB">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产品</w:t>
            </w:r>
          </w:p>
        </w:tc>
        <w:tc>
          <w:tcPr>
            <w:tcW w:w="1444" w:type="pct"/>
            <w:vAlign w:val="center"/>
          </w:tcPr>
          <w:p w14:paraId="5FCC1664">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41-04.20.00</w:t>
            </w:r>
          </w:p>
        </w:tc>
        <w:tc>
          <w:tcPr>
            <w:tcW w:w="1149" w:type="pct"/>
            <w:vAlign w:val="center"/>
          </w:tcPr>
          <w:p w14:paraId="0BBD5B7A">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现存</w:t>
            </w:r>
          </w:p>
        </w:tc>
      </w:tr>
      <w:tr w14:paraId="1C18F6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2406" w:type="pct"/>
            <w:vAlign w:val="center"/>
          </w:tcPr>
          <w:p w14:paraId="4AAD19BF">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设计要求</w:t>
            </w:r>
          </w:p>
        </w:tc>
        <w:tc>
          <w:tcPr>
            <w:tcW w:w="1444" w:type="pct"/>
            <w:vAlign w:val="center"/>
          </w:tcPr>
          <w:p w14:paraId="4EF16934">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41-04.20.06</w:t>
            </w:r>
          </w:p>
        </w:tc>
        <w:tc>
          <w:tcPr>
            <w:tcW w:w="1149" w:type="pct"/>
            <w:vAlign w:val="center"/>
          </w:tcPr>
          <w:p w14:paraId="59434510">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5B47D0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2406" w:type="pct"/>
            <w:vAlign w:val="center"/>
          </w:tcPr>
          <w:p w14:paraId="6C07D34F">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类型</w:t>
            </w:r>
          </w:p>
        </w:tc>
        <w:tc>
          <w:tcPr>
            <w:tcW w:w="1444" w:type="pct"/>
            <w:vAlign w:val="center"/>
          </w:tcPr>
          <w:p w14:paraId="3F9C131B">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41-04.20.54</w:t>
            </w:r>
          </w:p>
        </w:tc>
        <w:tc>
          <w:tcPr>
            <w:tcW w:w="1149" w:type="pct"/>
            <w:vAlign w:val="center"/>
          </w:tcPr>
          <w:p w14:paraId="5357EFB7">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4A37EC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2406" w:type="pct"/>
            <w:vAlign w:val="center"/>
          </w:tcPr>
          <w:p w14:paraId="79BC9AF5">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颜色</w:t>
            </w:r>
          </w:p>
        </w:tc>
        <w:tc>
          <w:tcPr>
            <w:tcW w:w="1444" w:type="pct"/>
            <w:vAlign w:val="center"/>
          </w:tcPr>
          <w:p w14:paraId="42856CE1">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41-04.20.55</w:t>
            </w:r>
          </w:p>
        </w:tc>
        <w:tc>
          <w:tcPr>
            <w:tcW w:w="1149" w:type="pct"/>
            <w:vAlign w:val="center"/>
          </w:tcPr>
          <w:p w14:paraId="3FE26128">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现存</w:t>
            </w:r>
          </w:p>
        </w:tc>
      </w:tr>
      <w:tr w14:paraId="74CCDC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2406" w:type="pct"/>
            <w:vAlign w:val="center"/>
          </w:tcPr>
          <w:p w14:paraId="18E9ED1C">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电源型式</w:t>
            </w:r>
          </w:p>
        </w:tc>
        <w:tc>
          <w:tcPr>
            <w:tcW w:w="1444" w:type="pct"/>
            <w:vAlign w:val="center"/>
          </w:tcPr>
          <w:p w14:paraId="2B3B5AA3">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41-04.20.61</w:t>
            </w:r>
          </w:p>
        </w:tc>
        <w:tc>
          <w:tcPr>
            <w:tcW w:w="1149" w:type="pct"/>
            <w:vAlign w:val="center"/>
          </w:tcPr>
          <w:p w14:paraId="0392E34D">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12AD9D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2406" w:type="pct"/>
            <w:vAlign w:val="center"/>
          </w:tcPr>
          <w:p w14:paraId="43CCE5C2">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维修保养内容</w:t>
            </w:r>
          </w:p>
        </w:tc>
        <w:tc>
          <w:tcPr>
            <w:tcW w:w="1444" w:type="pct"/>
            <w:vAlign w:val="center"/>
          </w:tcPr>
          <w:p w14:paraId="0BFA6B11">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41-04.30.10</w:t>
            </w:r>
          </w:p>
        </w:tc>
        <w:tc>
          <w:tcPr>
            <w:tcW w:w="1149" w:type="pct"/>
            <w:vAlign w:val="center"/>
          </w:tcPr>
          <w:p w14:paraId="50349EB8">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现存</w:t>
            </w:r>
          </w:p>
        </w:tc>
      </w:tr>
      <w:tr w14:paraId="4A878E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2406" w:type="pct"/>
            <w:vAlign w:val="center"/>
          </w:tcPr>
          <w:p w14:paraId="25A236A2">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安装信息</w:t>
            </w:r>
          </w:p>
        </w:tc>
        <w:tc>
          <w:tcPr>
            <w:tcW w:w="1444" w:type="pct"/>
            <w:vAlign w:val="center"/>
          </w:tcPr>
          <w:p w14:paraId="57276D65">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41-04.50.00</w:t>
            </w:r>
          </w:p>
        </w:tc>
        <w:tc>
          <w:tcPr>
            <w:tcW w:w="1149" w:type="pct"/>
            <w:vAlign w:val="center"/>
          </w:tcPr>
          <w:p w14:paraId="68337A4B">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现存</w:t>
            </w:r>
          </w:p>
        </w:tc>
      </w:tr>
      <w:tr w14:paraId="6A4EE5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2406" w:type="pct"/>
            <w:vAlign w:val="center"/>
          </w:tcPr>
          <w:p w14:paraId="0755AE1E">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安装要求</w:t>
            </w:r>
          </w:p>
        </w:tc>
        <w:tc>
          <w:tcPr>
            <w:tcW w:w="1444" w:type="pct"/>
            <w:vAlign w:val="center"/>
          </w:tcPr>
          <w:p w14:paraId="74B19958">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41-04.50.10</w:t>
            </w:r>
          </w:p>
        </w:tc>
        <w:tc>
          <w:tcPr>
            <w:tcW w:w="1149" w:type="pct"/>
            <w:vAlign w:val="center"/>
          </w:tcPr>
          <w:p w14:paraId="11438BC6">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现存</w:t>
            </w:r>
          </w:p>
        </w:tc>
      </w:tr>
      <w:tr w14:paraId="68C927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2406" w:type="pct"/>
            <w:vAlign w:val="center"/>
          </w:tcPr>
          <w:p w14:paraId="7E76DEBC">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连接方式</w:t>
            </w:r>
          </w:p>
        </w:tc>
        <w:tc>
          <w:tcPr>
            <w:tcW w:w="1444" w:type="pct"/>
            <w:vAlign w:val="center"/>
          </w:tcPr>
          <w:p w14:paraId="5A297DA8">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41-04.50.25</w:t>
            </w:r>
          </w:p>
        </w:tc>
        <w:tc>
          <w:tcPr>
            <w:tcW w:w="1149" w:type="pct"/>
            <w:vAlign w:val="center"/>
          </w:tcPr>
          <w:p w14:paraId="5137C07C">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现存</w:t>
            </w:r>
          </w:p>
        </w:tc>
      </w:tr>
      <w:tr w14:paraId="53C86F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2406" w:type="pct"/>
            <w:vAlign w:val="center"/>
          </w:tcPr>
          <w:p w14:paraId="28D9BDA1">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接口形式</w:t>
            </w:r>
          </w:p>
        </w:tc>
        <w:tc>
          <w:tcPr>
            <w:tcW w:w="1444" w:type="pct"/>
            <w:vAlign w:val="center"/>
          </w:tcPr>
          <w:p w14:paraId="23F432BF">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41-04.50.33</w:t>
            </w:r>
          </w:p>
        </w:tc>
        <w:tc>
          <w:tcPr>
            <w:tcW w:w="1149" w:type="pct"/>
            <w:vAlign w:val="center"/>
          </w:tcPr>
          <w:p w14:paraId="466FE055">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6E8030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2406" w:type="pct"/>
            <w:vAlign w:val="center"/>
          </w:tcPr>
          <w:p w14:paraId="23F0CD72">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敷设要求</w:t>
            </w:r>
          </w:p>
        </w:tc>
        <w:tc>
          <w:tcPr>
            <w:tcW w:w="1444" w:type="pct"/>
            <w:vAlign w:val="center"/>
          </w:tcPr>
          <w:p w14:paraId="4DFAC073">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41-04.50.70</w:t>
            </w:r>
          </w:p>
        </w:tc>
        <w:tc>
          <w:tcPr>
            <w:tcW w:w="1149" w:type="pct"/>
            <w:vAlign w:val="center"/>
          </w:tcPr>
          <w:p w14:paraId="3F7B6ADE">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07B841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2406" w:type="pct"/>
            <w:vAlign w:val="center"/>
          </w:tcPr>
          <w:p w14:paraId="29FC54B0">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计量单位</w:t>
            </w:r>
          </w:p>
        </w:tc>
        <w:tc>
          <w:tcPr>
            <w:tcW w:w="1444" w:type="pct"/>
            <w:vAlign w:val="center"/>
          </w:tcPr>
          <w:p w14:paraId="3E84ABC1">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41-05.10.10</w:t>
            </w:r>
          </w:p>
        </w:tc>
        <w:tc>
          <w:tcPr>
            <w:tcW w:w="1149" w:type="pct"/>
            <w:vAlign w:val="center"/>
          </w:tcPr>
          <w:p w14:paraId="4A75DC83">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现存</w:t>
            </w:r>
          </w:p>
        </w:tc>
      </w:tr>
      <w:tr w14:paraId="4C657C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2406" w:type="pct"/>
            <w:vAlign w:val="center"/>
          </w:tcPr>
          <w:p w14:paraId="670E77E1">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简单几何形体表达</w:t>
            </w:r>
          </w:p>
        </w:tc>
        <w:tc>
          <w:tcPr>
            <w:tcW w:w="1444" w:type="pct"/>
            <w:vAlign w:val="center"/>
          </w:tcPr>
          <w:p w14:paraId="40C716A1">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41-05.13.16</w:t>
            </w:r>
          </w:p>
        </w:tc>
        <w:tc>
          <w:tcPr>
            <w:tcW w:w="1149" w:type="pct"/>
            <w:vAlign w:val="center"/>
          </w:tcPr>
          <w:p w14:paraId="731DFB02">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现存</w:t>
            </w:r>
          </w:p>
        </w:tc>
      </w:tr>
      <w:tr w14:paraId="316BF4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2406" w:type="pct"/>
            <w:vAlign w:val="center"/>
          </w:tcPr>
          <w:p w14:paraId="37719C62">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几何尺寸</w:t>
            </w:r>
          </w:p>
        </w:tc>
        <w:tc>
          <w:tcPr>
            <w:tcW w:w="1444" w:type="pct"/>
            <w:vAlign w:val="center"/>
          </w:tcPr>
          <w:p w14:paraId="053E8FD9">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41-05.13.18</w:t>
            </w:r>
          </w:p>
        </w:tc>
        <w:tc>
          <w:tcPr>
            <w:tcW w:w="1149" w:type="pct"/>
            <w:vAlign w:val="center"/>
          </w:tcPr>
          <w:p w14:paraId="75F26CCB">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0833E0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2406" w:type="pct"/>
            <w:vAlign w:val="center"/>
          </w:tcPr>
          <w:p w14:paraId="3DE80E1F">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构造尺寸</w:t>
            </w:r>
          </w:p>
        </w:tc>
        <w:tc>
          <w:tcPr>
            <w:tcW w:w="1444" w:type="pct"/>
            <w:vAlign w:val="center"/>
          </w:tcPr>
          <w:p w14:paraId="04BCA174">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41-05.13.69</w:t>
            </w:r>
          </w:p>
        </w:tc>
        <w:tc>
          <w:tcPr>
            <w:tcW w:w="1149" w:type="pct"/>
            <w:vAlign w:val="center"/>
          </w:tcPr>
          <w:p w14:paraId="1775D76D">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2F363F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2406" w:type="pct"/>
            <w:vAlign w:val="center"/>
          </w:tcPr>
          <w:p w14:paraId="66222F13">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容积率</w:t>
            </w:r>
          </w:p>
        </w:tc>
        <w:tc>
          <w:tcPr>
            <w:tcW w:w="1444" w:type="pct"/>
            <w:vAlign w:val="center"/>
          </w:tcPr>
          <w:p w14:paraId="4D896FF7">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41-05.19.65</w:t>
            </w:r>
          </w:p>
        </w:tc>
        <w:tc>
          <w:tcPr>
            <w:tcW w:w="1149" w:type="pct"/>
            <w:vAlign w:val="center"/>
          </w:tcPr>
          <w:p w14:paraId="05B7D272">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现存</w:t>
            </w:r>
          </w:p>
        </w:tc>
      </w:tr>
      <w:tr w14:paraId="24B634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2406" w:type="pct"/>
            <w:vAlign w:val="center"/>
          </w:tcPr>
          <w:p w14:paraId="3DBAC29E">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表面积</w:t>
            </w:r>
          </w:p>
        </w:tc>
        <w:tc>
          <w:tcPr>
            <w:tcW w:w="1444" w:type="pct"/>
            <w:vAlign w:val="center"/>
          </w:tcPr>
          <w:p w14:paraId="77B16A80">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41-05.19.80</w:t>
            </w:r>
          </w:p>
        </w:tc>
        <w:tc>
          <w:tcPr>
            <w:tcW w:w="1149" w:type="pct"/>
            <w:vAlign w:val="center"/>
          </w:tcPr>
          <w:p w14:paraId="4AD07AA2">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246798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2406" w:type="pct"/>
            <w:vAlign w:val="center"/>
          </w:tcPr>
          <w:p w14:paraId="41AACE3C">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空间尺寸</w:t>
            </w:r>
          </w:p>
        </w:tc>
        <w:tc>
          <w:tcPr>
            <w:tcW w:w="1444" w:type="pct"/>
            <w:vAlign w:val="center"/>
          </w:tcPr>
          <w:p w14:paraId="32BA2941">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41-05.23.00</w:t>
            </w:r>
          </w:p>
        </w:tc>
        <w:tc>
          <w:tcPr>
            <w:tcW w:w="1149" w:type="pct"/>
            <w:vAlign w:val="center"/>
          </w:tcPr>
          <w:p w14:paraId="47AC78D2">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现存</w:t>
            </w:r>
          </w:p>
        </w:tc>
      </w:tr>
      <w:tr w14:paraId="59C9CF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2406" w:type="pct"/>
            <w:vAlign w:val="center"/>
          </w:tcPr>
          <w:p w14:paraId="088AA793">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分析模型</w:t>
            </w:r>
          </w:p>
        </w:tc>
        <w:tc>
          <w:tcPr>
            <w:tcW w:w="1444" w:type="pct"/>
            <w:vAlign w:val="center"/>
          </w:tcPr>
          <w:p w14:paraId="2575F9CD">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41-05.26.61</w:t>
            </w:r>
          </w:p>
        </w:tc>
        <w:tc>
          <w:tcPr>
            <w:tcW w:w="1149" w:type="pct"/>
            <w:vAlign w:val="center"/>
          </w:tcPr>
          <w:p w14:paraId="576AD2D5">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现存</w:t>
            </w:r>
          </w:p>
        </w:tc>
      </w:tr>
      <w:tr w14:paraId="509B4B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2406" w:type="pct"/>
            <w:vAlign w:val="center"/>
          </w:tcPr>
          <w:p w14:paraId="004F9904">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温度</w:t>
            </w:r>
          </w:p>
        </w:tc>
        <w:tc>
          <w:tcPr>
            <w:tcW w:w="1444" w:type="pct"/>
            <w:vAlign w:val="center"/>
          </w:tcPr>
          <w:p w14:paraId="3F0EF354">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41-05.39.00</w:t>
            </w:r>
          </w:p>
        </w:tc>
        <w:tc>
          <w:tcPr>
            <w:tcW w:w="1149" w:type="pct"/>
            <w:vAlign w:val="center"/>
          </w:tcPr>
          <w:p w14:paraId="6FC74043">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现存</w:t>
            </w:r>
          </w:p>
        </w:tc>
      </w:tr>
      <w:tr w14:paraId="5AF2C8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2406" w:type="pct"/>
            <w:vAlign w:val="center"/>
          </w:tcPr>
          <w:p w14:paraId="43B43A78">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绿地率</w:t>
            </w:r>
          </w:p>
        </w:tc>
        <w:tc>
          <w:tcPr>
            <w:tcW w:w="1444" w:type="pct"/>
            <w:vAlign w:val="center"/>
          </w:tcPr>
          <w:p w14:paraId="7CEA3ADA">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41-05.53.50</w:t>
            </w:r>
          </w:p>
        </w:tc>
        <w:tc>
          <w:tcPr>
            <w:tcW w:w="1149" w:type="pct"/>
            <w:vAlign w:val="center"/>
          </w:tcPr>
          <w:p w14:paraId="652187D2">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6A515A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2406" w:type="pct"/>
            <w:vAlign w:val="center"/>
          </w:tcPr>
          <w:p w14:paraId="3BC0F88D">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风速</w:t>
            </w:r>
          </w:p>
        </w:tc>
        <w:tc>
          <w:tcPr>
            <w:tcW w:w="1444" w:type="pct"/>
            <w:vAlign w:val="center"/>
          </w:tcPr>
          <w:p w14:paraId="2EC58B94">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41-05.66.30</w:t>
            </w:r>
          </w:p>
        </w:tc>
        <w:tc>
          <w:tcPr>
            <w:tcW w:w="1149" w:type="pct"/>
            <w:vAlign w:val="center"/>
          </w:tcPr>
          <w:p w14:paraId="1548C7EE">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现存</w:t>
            </w:r>
          </w:p>
        </w:tc>
      </w:tr>
      <w:tr w14:paraId="4151E2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2406" w:type="pct"/>
            <w:vAlign w:val="center"/>
          </w:tcPr>
          <w:p w14:paraId="25A26971">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性能</w:t>
            </w:r>
          </w:p>
        </w:tc>
        <w:tc>
          <w:tcPr>
            <w:tcW w:w="1444" w:type="pct"/>
            <w:vAlign w:val="center"/>
          </w:tcPr>
          <w:p w14:paraId="02158E93">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41-06.00.00</w:t>
            </w:r>
          </w:p>
        </w:tc>
        <w:tc>
          <w:tcPr>
            <w:tcW w:w="1149" w:type="pct"/>
            <w:vAlign w:val="center"/>
          </w:tcPr>
          <w:p w14:paraId="09071D12">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现存</w:t>
            </w:r>
          </w:p>
        </w:tc>
      </w:tr>
      <w:tr w14:paraId="4703A5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2406" w:type="pct"/>
            <w:vAlign w:val="center"/>
          </w:tcPr>
          <w:p w14:paraId="68D40C0D">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污染级</w:t>
            </w:r>
          </w:p>
        </w:tc>
        <w:tc>
          <w:tcPr>
            <w:tcW w:w="1444" w:type="pct"/>
            <w:vAlign w:val="center"/>
          </w:tcPr>
          <w:p w14:paraId="096D1844">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41-06.05.00</w:t>
            </w:r>
          </w:p>
        </w:tc>
        <w:tc>
          <w:tcPr>
            <w:tcW w:w="1149" w:type="pct"/>
            <w:vAlign w:val="center"/>
          </w:tcPr>
          <w:p w14:paraId="25051C33">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04A932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2406" w:type="pct"/>
            <w:vAlign w:val="center"/>
          </w:tcPr>
          <w:p w14:paraId="05D26CC2">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功能</w:t>
            </w:r>
          </w:p>
        </w:tc>
        <w:tc>
          <w:tcPr>
            <w:tcW w:w="1444" w:type="pct"/>
            <w:vAlign w:val="center"/>
          </w:tcPr>
          <w:p w14:paraId="67022B74">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41-06.20.00</w:t>
            </w:r>
          </w:p>
        </w:tc>
        <w:tc>
          <w:tcPr>
            <w:tcW w:w="1149" w:type="pct"/>
            <w:vAlign w:val="center"/>
          </w:tcPr>
          <w:p w14:paraId="05467F4A">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现存</w:t>
            </w:r>
          </w:p>
        </w:tc>
      </w:tr>
      <w:tr w14:paraId="3E2959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2406" w:type="pct"/>
            <w:vAlign w:val="center"/>
          </w:tcPr>
          <w:p w14:paraId="0B289624">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设施使用性质</w:t>
            </w:r>
          </w:p>
        </w:tc>
        <w:tc>
          <w:tcPr>
            <w:tcW w:w="1444" w:type="pct"/>
            <w:vAlign w:val="center"/>
          </w:tcPr>
          <w:p w14:paraId="4D8FC749">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41-06.20.03</w:t>
            </w:r>
          </w:p>
        </w:tc>
        <w:tc>
          <w:tcPr>
            <w:tcW w:w="1149" w:type="pct"/>
            <w:vAlign w:val="center"/>
          </w:tcPr>
          <w:p w14:paraId="1479E1B7">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4F8AB4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2406" w:type="pct"/>
            <w:vAlign w:val="center"/>
          </w:tcPr>
          <w:p w14:paraId="791F7226">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功能说明</w:t>
            </w:r>
          </w:p>
        </w:tc>
        <w:tc>
          <w:tcPr>
            <w:tcW w:w="1444" w:type="pct"/>
            <w:vAlign w:val="center"/>
          </w:tcPr>
          <w:p w14:paraId="5C829FEC">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41-06.20.05</w:t>
            </w:r>
          </w:p>
        </w:tc>
        <w:tc>
          <w:tcPr>
            <w:tcW w:w="1149" w:type="pct"/>
            <w:vAlign w:val="center"/>
          </w:tcPr>
          <w:p w14:paraId="4ED1CBD5">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7CBDB7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2406" w:type="pct"/>
            <w:vAlign w:val="center"/>
          </w:tcPr>
          <w:p w14:paraId="182C83A6">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强度属性</w:t>
            </w:r>
          </w:p>
        </w:tc>
        <w:tc>
          <w:tcPr>
            <w:tcW w:w="1444" w:type="pct"/>
            <w:vAlign w:val="center"/>
          </w:tcPr>
          <w:p w14:paraId="426EFB7E">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41-06.25.00</w:t>
            </w:r>
          </w:p>
        </w:tc>
        <w:tc>
          <w:tcPr>
            <w:tcW w:w="1149" w:type="pct"/>
            <w:vAlign w:val="center"/>
          </w:tcPr>
          <w:p w14:paraId="41A6C47C">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现存</w:t>
            </w:r>
          </w:p>
        </w:tc>
      </w:tr>
      <w:tr w14:paraId="1E0E58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2406" w:type="pct"/>
            <w:vAlign w:val="center"/>
          </w:tcPr>
          <w:p w14:paraId="490B6A84">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混凝土强度级</w:t>
            </w:r>
          </w:p>
        </w:tc>
        <w:tc>
          <w:tcPr>
            <w:tcW w:w="1444" w:type="pct"/>
            <w:vAlign w:val="center"/>
          </w:tcPr>
          <w:p w14:paraId="77BF65A1">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41-06.25.02</w:t>
            </w:r>
          </w:p>
        </w:tc>
        <w:tc>
          <w:tcPr>
            <w:tcW w:w="1149" w:type="pct"/>
            <w:vAlign w:val="center"/>
          </w:tcPr>
          <w:p w14:paraId="435AA07B">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486B02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2406" w:type="pct"/>
            <w:vAlign w:val="center"/>
          </w:tcPr>
          <w:p w14:paraId="5E1C9D2F">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砂浆强度级</w:t>
            </w:r>
          </w:p>
        </w:tc>
        <w:tc>
          <w:tcPr>
            <w:tcW w:w="1444" w:type="pct"/>
            <w:vAlign w:val="center"/>
          </w:tcPr>
          <w:p w14:paraId="748CEA76">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41-06.25.04</w:t>
            </w:r>
          </w:p>
        </w:tc>
        <w:tc>
          <w:tcPr>
            <w:tcW w:w="1149" w:type="pct"/>
            <w:vAlign w:val="center"/>
          </w:tcPr>
          <w:p w14:paraId="2F6BECB8">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6BAD17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2406" w:type="pct"/>
            <w:vAlign w:val="center"/>
          </w:tcPr>
          <w:p w14:paraId="43902336">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燃烧属性</w:t>
            </w:r>
          </w:p>
        </w:tc>
        <w:tc>
          <w:tcPr>
            <w:tcW w:w="1444" w:type="pct"/>
            <w:vAlign w:val="center"/>
          </w:tcPr>
          <w:p w14:paraId="4354BBF4">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41-06.35.00</w:t>
            </w:r>
          </w:p>
        </w:tc>
        <w:tc>
          <w:tcPr>
            <w:tcW w:w="1149" w:type="pct"/>
            <w:vAlign w:val="center"/>
          </w:tcPr>
          <w:p w14:paraId="1956B964">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现存</w:t>
            </w:r>
          </w:p>
        </w:tc>
      </w:tr>
      <w:tr w14:paraId="6D9455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2406" w:type="pct"/>
            <w:vAlign w:val="center"/>
          </w:tcPr>
          <w:p w14:paraId="0FD366BD">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防火分隔设计</w:t>
            </w:r>
          </w:p>
        </w:tc>
        <w:tc>
          <w:tcPr>
            <w:tcW w:w="1444" w:type="pct"/>
            <w:vAlign w:val="center"/>
          </w:tcPr>
          <w:p w14:paraId="6B7F4A1C">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41-06.35.66</w:t>
            </w:r>
          </w:p>
        </w:tc>
        <w:tc>
          <w:tcPr>
            <w:tcW w:w="1149" w:type="pct"/>
            <w:vAlign w:val="center"/>
          </w:tcPr>
          <w:p w14:paraId="4702BCD4">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425825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2406" w:type="pct"/>
            <w:vAlign w:val="center"/>
          </w:tcPr>
          <w:p w14:paraId="4207580D">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噪声</w:t>
            </w:r>
          </w:p>
        </w:tc>
        <w:tc>
          <w:tcPr>
            <w:tcW w:w="1444" w:type="pct"/>
            <w:vAlign w:val="center"/>
          </w:tcPr>
          <w:p w14:paraId="0ACE2FEF">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41-06.50.15</w:t>
            </w:r>
          </w:p>
        </w:tc>
        <w:tc>
          <w:tcPr>
            <w:tcW w:w="1149" w:type="pct"/>
            <w:vAlign w:val="center"/>
          </w:tcPr>
          <w:p w14:paraId="7F1755A0">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现存</w:t>
            </w:r>
          </w:p>
        </w:tc>
      </w:tr>
      <w:tr w14:paraId="63F214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2406" w:type="pct"/>
            <w:vAlign w:val="center"/>
          </w:tcPr>
          <w:p w14:paraId="4B948DDF">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建材检测属性</w:t>
            </w:r>
          </w:p>
        </w:tc>
        <w:tc>
          <w:tcPr>
            <w:tcW w:w="1444" w:type="pct"/>
            <w:vAlign w:val="center"/>
          </w:tcPr>
          <w:p w14:paraId="7F081BD4">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41-06.55.00</w:t>
            </w:r>
          </w:p>
        </w:tc>
        <w:tc>
          <w:tcPr>
            <w:tcW w:w="1149" w:type="pct"/>
            <w:vAlign w:val="center"/>
          </w:tcPr>
          <w:p w14:paraId="40567BF8">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现存</w:t>
            </w:r>
          </w:p>
        </w:tc>
      </w:tr>
      <w:tr w14:paraId="0F39F7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2406" w:type="pct"/>
            <w:vAlign w:val="center"/>
          </w:tcPr>
          <w:p w14:paraId="30718446">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材质属性</w:t>
            </w:r>
          </w:p>
        </w:tc>
        <w:tc>
          <w:tcPr>
            <w:tcW w:w="1444" w:type="pct"/>
            <w:vAlign w:val="center"/>
          </w:tcPr>
          <w:p w14:paraId="08A684B4">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41-06.55.59</w:t>
            </w:r>
          </w:p>
        </w:tc>
        <w:tc>
          <w:tcPr>
            <w:tcW w:w="1149" w:type="pct"/>
            <w:vAlign w:val="center"/>
          </w:tcPr>
          <w:p w14:paraId="044057D6">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26F6A9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2406" w:type="pct"/>
            <w:vAlign w:val="center"/>
          </w:tcPr>
          <w:p w14:paraId="15AA2BEA">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面积</w:t>
            </w:r>
          </w:p>
        </w:tc>
        <w:tc>
          <w:tcPr>
            <w:tcW w:w="1444" w:type="pct"/>
            <w:vAlign w:val="center"/>
          </w:tcPr>
          <w:p w14:paraId="5CD8E860">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41-06.55.60</w:t>
            </w:r>
          </w:p>
        </w:tc>
        <w:tc>
          <w:tcPr>
            <w:tcW w:w="1149" w:type="pct"/>
            <w:vAlign w:val="center"/>
          </w:tcPr>
          <w:p w14:paraId="682FECB6">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r w14:paraId="16C4A5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2406" w:type="pct"/>
            <w:vAlign w:val="center"/>
          </w:tcPr>
          <w:p w14:paraId="01277727">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预警阈值</w:t>
            </w:r>
          </w:p>
        </w:tc>
        <w:tc>
          <w:tcPr>
            <w:tcW w:w="1444" w:type="pct"/>
            <w:vAlign w:val="center"/>
          </w:tcPr>
          <w:p w14:paraId="44FAFC2B">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41-06.55.61</w:t>
            </w:r>
          </w:p>
        </w:tc>
        <w:tc>
          <w:tcPr>
            <w:tcW w:w="1149" w:type="pct"/>
            <w:vAlign w:val="center"/>
          </w:tcPr>
          <w:p w14:paraId="38D9DEF3">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扩展</w:t>
            </w:r>
          </w:p>
        </w:tc>
      </w:tr>
    </w:tbl>
    <w:p w14:paraId="1ACF14E5">
      <w:pPr>
        <w:spacing w:before="163" w:after="163"/>
        <w:ind w:firstLine="480"/>
        <w:rPr>
          <w:rFonts w:cs="Times New Roman"/>
          <w:color w:val="auto"/>
          <w:highlight w:val="none"/>
          <w:lang w:val="zh-CN"/>
        </w:rPr>
      </w:pPr>
      <w:r>
        <w:rPr>
          <w:rFonts w:cs="Times New Roman"/>
          <w:color w:val="auto"/>
          <w:highlight w:val="none"/>
          <w:lang w:val="zh-CN"/>
        </w:rPr>
        <w:br w:type="page"/>
      </w:r>
    </w:p>
    <w:p w14:paraId="3CD450AA">
      <w:pPr>
        <w:pStyle w:val="2"/>
        <w:spacing w:before="163" w:after="163"/>
        <w:ind w:firstLine="0" w:firstLineChars="0"/>
        <w:jc w:val="both"/>
        <w:rPr>
          <w:rFonts w:cs="Times New Roman"/>
          <w:color w:val="auto"/>
          <w:highlight w:val="none"/>
          <w:lang w:val="zh-CN"/>
        </w:rPr>
      </w:pPr>
      <w:bookmarkStart w:id="71" w:name="_Toc29802"/>
      <w:bookmarkStart w:id="72" w:name="_Toc24079"/>
      <w:r>
        <w:rPr>
          <w:rFonts w:cs="Times New Roman"/>
          <w:color w:val="auto"/>
          <w:highlight w:val="none"/>
          <w:lang w:val="zh-CN"/>
        </w:rPr>
        <w:t>附录A-</w:t>
      </w:r>
      <w:r>
        <w:rPr>
          <w:rFonts w:cs="Times New Roman"/>
          <w:color w:val="auto"/>
          <w:highlight w:val="none"/>
        </w:rPr>
        <w:t>4</w:t>
      </w:r>
      <w:r>
        <w:rPr>
          <w:rFonts w:cs="Times New Roman"/>
          <w:color w:val="auto"/>
          <w:highlight w:val="none"/>
          <w:lang w:val="zh-CN"/>
        </w:rPr>
        <w:t xml:space="preserve"> </w:t>
      </w:r>
      <w:r>
        <w:rPr>
          <w:rFonts w:hint="eastAsia" w:cs="Times New Roman"/>
          <w:color w:val="auto"/>
          <w:highlight w:val="none"/>
        </w:rPr>
        <w:t>建筑工程</w:t>
      </w:r>
      <w:r>
        <w:rPr>
          <w:rFonts w:cs="Times New Roman"/>
          <w:color w:val="auto"/>
          <w:highlight w:val="none"/>
          <w:lang w:val="zh-CN"/>
        </w:rPr>
        <w:t>BIM</w:t>
      </w:r>
      <w:r>
        <w:rPr>
          <w:rFonts w:hint="eastAsia" w:cs="Times New Roman"/>
          <w:color w:val="auto"/>
          <w:highlight w:val="none"/>
          <w:lang w:val="zh-CN"/>
        </w:rPr>
        <w:t>交付物</w:t>
      </w:r>
      <w:r>
        <w:rPr>
          <w:rFonts w:cs="Times New Roman"/>
          <w:color w:val="auto"/>
          <w:highlight w:val="none"/>
          <w:lang w:val="zh-CN"/>
        </w:rPr>
        <w:t>推荐分类和编码</w:t>
      </w:r>
      <w:bookmarkEnd w:id="71"/>
      <w:bookmarkEnd w:id="72"/>
    </w:p>
    <w:tbl>
      <w:tblPr>
        <w:tblStyle w:val="66"/>
        <w:tblW w:w="818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403"/>
        <w:gridCol w:w="2276"/>
        <w:gridCol w:w="1501"/>
      </w:tblGrid>
      <w:tr w14:paraId="5CF01D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8" w:hRule="atLeast"/>
          <w:jc w:val="center"/>
        </w:trPr>
        <w:tc>
          <w:tcPr>
            <w:tcW w:w="8180" w:type="dxa"/>
            <w:gridSpan w:val="3"/>
            <w:vAlign w:val="center"/>
          </w:tcPr>
          <w:p w14:paraId="643F58C8">
            <w:pPr>
              <w:pStyle w:val="65"/>
              <w:keepNext w:val="0"/>
              <w:keepLines w:val="0"/>
              <w:pageBreakBefore w:val="0"/>
              <w:widowControl w:val="0"/>
              <w:kinsoku/>
              <w:wordWrap/>
              <w:overflowPunct/>
              <w:topLinePunct w:val="0"/>
              <w:bidi w:val="0"/>
              <w:adjustRightInd/>
              <w:snapToGrid/>
              <w:spacing w:before="163" w:after="163" w:line="240" w:lineRule="auto"/>
              <w:ind w:left="27" w:firstLine="450"/>
              <w:jc w:val="center"/>
              <w:textAlignment w:val="auto"/>
              <w:rPr>
                <w:rFonts w:ascii="Times New Roman" w:hAnsi="Times New Roman" w:cs="Times New Roman"/>
                <w:color w:val="auto"/>
                <w:spacing w:val="7"/>
                <w:sz w:val="21"/>
                <w:szCs w:val="21"/>
                <w:highlight w:val="none"/>
                <w:lang w:eastAsia="zh-CN"/>
              </w:rPr>
            </w:pPr>
            <w:r>
              <w:rPr>
                <w:rFonts w:ascii="Times New Roman" w:hAnsi="Times New Roman" w:cs="Times New Roman"/>
                <w:b/>
                <w:bCs/>
                <w:color w:val="auto"/>
                <w:spacing w:val="7"/>
                <w:sz w:val="21"/>
                <w:szCs w:val="21"/>
                <w:highlight w:val="none"/>
                <w:lang w:eastAsia="zh-CN"/>
              </w:rPr>
              <w:t>模型信息</w:t>
            </w:r>
          </w:p>
        </w:tc>
      </w:tr>
      <w:tr w14:paraId="481533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5" w:hRule="atLeast"/>
          <w:jc w:val="center"/>
        </w:trPr>
        <w:tc>
          <w:tcPr>
            <w:tcW w:w="4403" w:type="dxa"/>
            <w:vAlign w:val="center"/>
          </w:tcPr>
          <w:p w14:paraId="15B4AAAD">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pacing w:val="7"/>
                <w:sz w:val="21"/>
                <w:szCs w:val="21"/>
                <w:highlight w:val="none"/>
                <w:lang w:eastAsia="zh-CN"/>
              </w:rPr>
            </w:pPr>
            <w:r>
              <w:rPr>
                <w:rFonts w:ascii="Times New Roman" w:hAnsi="Times New Roman" w:cs="Times New Roman"/>
                <w:b/>
                <w:color w:val="auto"/>
                <w:sz w:val="21"/>
                <w:szCs w:val="21"/>
                <w:highlight w:val="none"/>
              </w:rPr>
              <w:t>项目名称</w:t>
            </w:r>
          </w:p>
        </w:tc>
        <w:tc>
          <w:tcPr>
            <w:tcW w:w="2276" w:type="dxa"/>
            <w:vAlign w:val="center"/>
          </w:tcPr>
          <w:p w14:paraId="625356C0">
            <w:pPr>
              <w:pStyle w:val="67"/>
              <w:keepNext w:val="0"/>
              <w:keepLines w:val="0"/>
              <w:pageBreakBefore w:val="0"/>
              <w:widowControl w:val="0"/>
              <w:kinsoku/>
              <w:wordWrap/>
              <w:overflowPunct/>
              <w:topLinePunct w:val="0"/>
              <w:bidi w:val="0"/>
              <w:adjustRightInd/>
              <w:snapToGrid/>
              <w:spacing w:line="240" w:lineRule="auto"/>
              <w:ind w:left="106"/>
              <w:jc w:val="center"/>
              <w:textAlignment w:val="auto"/>
              <w:rPr>
                <w:rFonts w:ascii="Times New Roman" w:hAnsi="Times New Roman" w:cs="Times New Roman"/>
                <w:color w:val="auto"/>
                <w:spacing w:val="7"/>
                <w:sz w:val="21"/>
                <w:szCs w:val="21"/>
                <w:highlight w:val="none"/>
                <w:lang w:eastAsia="zh-CN"/>
              </w:rPr>
            </w:pPr>
            <w:r>
              <w:rPr>
                <w:rFonts w:ascii="Times New Roman" w:hAnsi="Times New Roman" w:cs="Times New Roman"/>
                <w:b/>
                <w:color w:val="auto"/>
                <w:sz w:val="21"/>
                <w:szCs w:val="21"/>
                <w:highlight w:val="none"/>
              </w:rPr>
              <w:t>BIM编码</w:t>
            </w:r>
          </w:p>
        </w:tc>
        <w:tc>
          <w:tcPr>
            <w:tcW w:w="1501" w:type="dxa"/>
            <w:vAlign w:val="center"/>
          </w:tcPr>
          <w:p w14:paraId="5B8E7A8A">
            <w:pPr>
              <w:pStyle w:val="67"/>
              <w:keepNext w:val="0"/>
              <w:keepLines w:val="0"/>
              <w:pageBreakBefore w:val="0"/>
              <w:widowControl w:val="0"/>
              <w:kinsoku/>
              <w:wordWrap/>
              <w:overflowPunct/>
              <w:topLinePunct w:val="0"/>
              <w:bidi w:val="0"/>
              <w:adjustRightInd/>
              <w:snapToGrid/>
              <w:spacing w:line="240" w:lineRule="auto"/>
              <w:ind w:left="0"/>
              <w:jc w:val="center"/>
              <w:textAlignment w:val="auto"/>
              <w:rPr>
                <w:rFonts w:ascii="Times New Roman" w:hAnsi="Times New Roman" w:cs="Times New Roman"/>
                <w:color w:val="auto"/>
                <w:spacing w:val="3"/>
                <w:sz w:val="21"/>
                <w:szCs w:val="21"/>
                <w:highlight w:val="none"/>
                <w:lang w:eastAsia="zh-CN"/>
              </w:rPr>
            </w:pPr>
            <w:r>
              <w:rPr>
                <w:rFonts w:ascii="Times New Roman" w:hAnsi="Times New Roman" w:cs="Times New Roman"/>
                <w:b/>
                <w:color w:val="auto"/>
                <w:sz w:val="21"/>
                <w:szCs w:val="21"/>
                <w:highlight w:val="none"/>
              </w:rPr>
              <w:t>说明</w:t>
            </w:r>
          </w:p>
        </w:tc>
      </w:tr>
      <w:tr w14:paraId="4A90FD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 w:hRule="atLeast"/>
          <w:jc w:val="center"/>
        </w:trPr>
        <w:tc>
          <w:tcPr>
            <w:tcW w:w="4403" w:type="dxa"/>
            <w:vAlign w:val="center"/>
          </w:tcPr>
          <w:p w14:paraId="1E64ABE7">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停车泊位</w:t>
            </w:r>
          </w:p>
        </w:tc>
        <w:tc>
          <w:tcPr>
            <w:tcW w:w="2276" w:type="dxa"/>
            <w:vAlign w:val="center"/>
          </w:tcPr>
          <w:p w14:paraId="3DC628B9">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10-21.80.00</w:t>
            </w:r>
          </w:p>
        </w:tc>
        <w:tc>
          <w:tcPr>
            <w:tcW w:w="1501" w:type="dxa"/>
            <w:vAlign w:val="center"/>
          </w:tcPr>
          <w:p w14:paraId="0CD88079">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3D8333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4403" w:type="dxa"/>
            <w:vAlign w:val="center"/>
          </w:tcPr>
          <w:p w14:paraId="168A083E">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建筑物</w:t>
            </w:r>
          </w:p>
        </w:tc>
        <w:tc>
          <w:tcPr>
            <w:tcW w:w="2276" w:type="dxa"/>
            <w:vAlign w:val="center"/>
          </w:tcPr>
          <w:p w14:paraId="250D82FD">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11-01.00.00</w:t>
            </w:r>
          </w:p>
        </w:tc>
        <w:tc>
          <w:tcPr>
            <w:tcW w:w="1501" w:type="dxa"/>
            <w:vAlign w:val="center"/>
          </w:tcPr>
          <w:p w14:paraId="7B84326B">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5BEE0F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jc w:val="center"/>
        </w:trPr>
        <w:tc>
          <w:tcPr>
            <w:tcW w:w="4403" w:type="dxa"/>
            <w:vAlign w:val="center"/>
          </w:tcPr>
          <w:p w14:paraId="7D170B6D">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建筑密度</w:t>
            </w:r>
          </w:p>
        </w:tc>
        <w:tc>
          <w:tcPr>
            <w:tcW w:w="2276" w:type="dxa"/>
            <w:vAlign w:val="center"/>
          </w:tcPr>
          <w:p w14:paraId="504D8CDF">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11-01.50.30</w:t>
            </w:r>
          </w:p>
        </w:tc>
        <w:tc>
          <w:tcPr>
            <w:tcW w:w="1501" w:type="dxa"/>
            <w:vAlign w:val="center"/>
          </w:tcPr>
          <w:p w14:paraId="56774E61">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05F363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 w:hRule="atLeast"/>
          <w:jc w:val="center"/>
        </w:trPr>
        <w:tc>
          <w:tcPr>
            <w:tcW w:w="4403" w:type="dxa"/>
            <w:vAlign w:val="center"/>
          </w:tcPr>
          <w:p w14:paraId="443BB294">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构筑物</w:t>
            </w:r>
          </w:p>
        </w:tc>
        <w:tc>
          <w:tcPr>
            <w:tcW w:w="2276" w:type="dxa"/>
            <w:vAlign w:val="center"/>
          </w:tcPr>
          <w:p w14:paraId="12BD2721">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11-02.00.00</w:t>
            </w:r>
          </w:p>
        </w:tc>
        <w:tc>
          <w:tcPr>
            <w:tcW w:w="1501" w:type="dxa"/>
            <w:vAlign w:val="center"/>
          </w:tcPr>
          <w:p w14:paraId="0B17C663">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3765DF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jc w:val="center"/>
        </w:trPr>
        <w:tc>
          <w:tcPr>
            <w:tcW w:w="4403" w:type="dxa"/>
            <w:vAlign w:val="center"/>
          </w:tcPr>
          <w:p w14:paraId="02B579E1">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道路红线</w:t>
            </w:r>
          </w:p>
        </w:tc>
        <w:tc>
          <w:tcPr>
            <w:tcW w:w="2276" w:type="dxa"/>
            <w:vAlign w:val="center"/>
          </w:tcPr>
          <w:p w14:paraId="104C1016">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11-02.45.70</w:t>
            </w:r>
          </w:p>
        </w:tc>
        <w:tc>
          <w:tcPr>
            <w:tcW w:w="1501" w:type="dxa"/>
            <w:vAlign w:val="center"/>
          </w:tcPr>
          <w:p w14:paraId="21110D30">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1372F6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 w:hRule="atLeast"/>
          <w:jc w:val="center"/>
        </w:trPr>
        <w:tc>
          <w:tcPr>
            <w:tcW w:w="4403" w:type="dxa"/>
            <w:vAlign w:val="center"/>
          </w:tcPr>
          <w:p w14:paraId="22B5F584">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建筑控制线</w:t>
            </w:r>
          </w:p>
        </w:tc>
        <w:tc>
          <w:tcPr>
            <w:tcW w:w="2276" w:type="dxa"/>
            <w:vAlign w:val="center"/>
          </w:tcPr>
          <w:p w14:paraId="5FD1383D">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11-02.45.80</w:t>
            </w:r>
          </w:p>
        </w:tc>
        <w:tc>
          <w:tcPr>
            <w:tcW w:w="1501" w:type="dxa"/>
            <w:vAlign w:val="center"/>
          </w:tcPr>
          <w:p w14:paraId="1299A364">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2669C6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jc w:val="center"/>
        </w:trPr>
        <w:tc>
          <w:tcPr>
            <w:tcW w:w="4403" w:type="dxa"/>
            <w:vAlign w:val="center"/>
          </w:tcPr>
          <w:p w14:paraId="65231D16">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交通流线</w:t>
            </w:r>
          </w:p>
        </w:tc>
        <w:tc>
          <w:tcPr>
            <w:tcW w:w="2276" w:type="dxa"/>
            <w:vAlign w:val="center"/>
          </w:tcPr>
          <w:p w14:paraId="027A1EFB">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11-02.45.90</w:t>
            </w:r>
          </w:p>
        </w:tc>
        <w:tc>
          <w:tcPr>
            <w:tcW w:w="1501" w:type="dxa"/>
            <w:vAlign w:val="center"/>
          </w:tcPr>
          <w:p w14:paraId="4822C09A">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3F413B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 w:hRule="atLeast"/>
          <w:jc w:val="center"/>
        </w:trPr>
        <w:tc>
          <w:tcPr>
            <w:tcW w:w="4403" w:type="dxa"/>
            <w:vAlign w:val="center"/>
          </w:tcPr>
          <w:p w14:paraId="59F768CB">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设备机房</w:t>
            </w:r>
          </w:p>
        </w:tc>
        <w:tc>
          <w:tcPr>
            <w:tcW w:w="2276" w:type="dxa"/>
            <w:vAlign w:val="center"/>
          </w:tcPr>
          <w:p w14:paraId="23E26FB9">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12-17.39.00</w:t>
            </w:r>
          </w:p>
        </w:tc>
        <w:tc>
          <w:tcPr>
            <w:tcW w:w="1501" w:type="dxa"/>
            <w:vAlign w:val="center"/>
          </w:tcPr>
          <w:p w14:paraId="0A668E76">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28DBF3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jc w:val="center"/>
        </w:trPr>
        <w:tc>
          <w:tcPr>
            <w:tcW w:w="4403" w:type="dxa"/>
            <w:vAlign w:val="center"/>
          </w:tcPr>
          <w:p w14:paraId="2307E055">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水箱类型</w:t>
            </w:r>
          </w:p>
        </w:tc>
        <w:tc>
          <w:tcPr>
            <w:tcW w:w="2276" w:type="dxa"/>
            <w:vAlign w:val="center"/>
          </w:tcPr>
          <w:p w14:paraId="65F9B5BD">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12-17.39.30</w:t>
            </w:r>
          </w:p>
        </w:tc>
        <w:tc>
          <w:tcPr>
            <w:tcW w:w="1501" w:type="dxa"/>
            <w:vAlign w:val="center"/>
          </w:tcPr>
          <w:p w14:paraId="72106539">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6D7E53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jc w:val="center"/>
        </w:trPr>
        <w:tc>
          <w:tcPr>
            <w:tcW w:w="4403" w:type="dxa"/>
            <w:vAlign w:val="center"/>
          </w:tcPr>
          <w:p w14:paraId="3C4EA485">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专用空间</w:t>
            </w:r>
          </w:p>
        </w:tc>
        <w:tc>
          <w:tcPr>
            <w:tcW w:w="2276" w:type="dxa"/>
            <w:vAlign w:val="center"/>
          </w:tcPr>
          <w:p w14:paraId="5818C362">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12-21-45.00</w:t>
            </w:r>
          </w:p>
        </w:tc>
        <w:tc>
          <w:tcPr>
            <w:tcW w:w="1501" w:type="dxa"/>
            <w:vAlign w:val="center"/>
          </w:tcPr>
          <w:p w14:paraId="44288931">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69244E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jc w:val="center"/>
        </w:trPr>
        <w:tc>
          <w:tcPr>
            <w:tcW w:w="4403" w:type="dxa"/>
            <w:vAlign w:val="center"/>
          </w:tcPr>
          <w:p w14:paraId="07BDF1A9">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场地及其周边水体</w:t>
            </w:r>
          </w:p>
        </w:tc>
        <w:tc>
          <w:tcPr>
            <w:tcW w:w="2276" w:type="dxa"/>
            <w:vAlign w:val="center"/>
          </w:tcPr>
          <w:p w14:paraId="41ACDE3A">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14-10.10.00</w:t>
            </w:r>
          </w:p>
        </w:tc>
        <w:tc>
          <w:tcPr>
            <w:tcW w:w="1501" w:type="dxa"/>
            <w:vAlign w:val="center"/>
          </w:tcPr>
          <w:p w14:paraId="20937603">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2FD8E0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7" w:hRule="atLeast"/>
          <w:jc w:val="center"/>
        </w:trPr>
        <w:tc>
          <w:tcPr>
            <w:tcW w:w="4403" w:type="dxa"/>
            <w:vAlign w:val="center"/>
          </w:tcPr>
          <w:p w14:paraId="024F7B61">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建筑构件</w:t>
            </w:r>
          </w:p>
        </w:tc>
        <w:tc>
          <w:tcPr>
            <w:tcW w:w="2276" w:type="dxa"/>
            <w:vAlign w:val="center"/>
          </w:tcPr>
          <w:p w14:paraId="0D3931F8">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14-10.20.00</w:t>
            </w:r>
          </w:p>
        </w:tc>
        <w:tc>
          <w:tcPr>
            <w:tcW w:w="1501" w:type="dxa"/>
            <w:vAlign w:val="center"/>
          </w:tcPr>
          <w:p w14:paraId="34588FE5">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04B9AF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jc w:val="center"/>
        </w:trPr>
        <w:tc>
          <w:tcPr>
            <w:tcW w:w="4403" w:type="dxa"/>
            <w:vAlign w:val="center"/>
          </w:tcPr>
          <w:p w14:paraId="343FB1F2">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构件名称</w:t>
            </w:r>
          </w:p>
        </w:tc>
        <w:tc>
          <w:tcPr>
            <w:tcW w:w="2276" w:type="dxa"/>
            <w:vAlign w:val="center"/>
          </w:tcPr>
          <w:p w14:paraId="438D4A6E">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14-10.20.05</w:t>
            </w:r>
          </w:p>
        </w:tc>
        <w:tc>
          <w:tcPr>
            <w:tcW w:w="1501" w:type="dxa"/>
            <w:vAlign w:val="center"/>
          </w:tcPr>
          <w:p w14:paraId="7D74E195">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7E1D62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jc w:val="center"/>
        </w:trPr>
        <w:tc>
          <w:tcPr>
            <w:tcW w:w="4403" w:type="dxa"/>
            <w:vAlign w:val="center"/>
          </w:tcPr>
          <w:p w14:paraId="397F1739">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运输系统</w:t>
            </w:r>
          </w:p>
        </w:tc>
        <w:tc>
          <w:tcPr>
            <w:tcW w:w="2276" w:type="dxa"/>
            <w:vAlign w:val="center"/>
          </w:tcPr>
          <w:p w14:paraId="458DE4CA">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14-10.20.30</w:t>
            </w:r>
          </w:p>
        </w:tc>
        <w:tc>
          <w:tcPr>
            <w:tcW w:w="1501" w:type="dxa"/>
            <w:vAlign w:val="center"/>
          </w:tcPr>
          <w:p w14:paraId="78DE28F8">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67BA58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jc w:val="center"/>
        </w:trPr>
        <w:tc>
          <w:tcPr>
            <w:tcW w:w="4403" w:type="dxa"/>
            <w:vAlign w:val="center"/>
          </w:tcPr>
          <w:p w14:paraId="4C6A2909">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系统形式</w:t>
            </w:r>
          </w:p>
        </w:tc>
        <w:tc>
          <w:tcPr>
            <w:tcW w:w="2276" w:type="dxa"/>
            <w:vAlign w:val="center"/>
          </w:tcPr>
          <w:p w14:paraId="5F1B7884">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14-</w:t>
            </w:r>
            <w:r>
              <w:rPr>
                <w:color w:val="auto"/>
                <w:highlight w:val="none"/>
              </w:rPr>
              <w:fldChar w:fldCharType="begin"/>
            </w:r>
            <w:r>
              <w:rPr>
                <w:color w:val="auto"/>
                <w:highlight w:val="none"/>
              </w:rPr>
              <w:instrText xml:space="preserve"> HYPERLINK "10.20.30.05" </w:instrText>
            </w:r>
            <w:r>
              <w:rPr>
                <w:color w:val="auto"/>
                <w:highlight w:val="none"/>
              </w:rPr>
              <w:fldChar w:fldCharType="separate"/>
            </w:r>
            <w:r>
              <w:rPr>
                <w:rFonts w:ascii="Times New Roman" w:hAnsi="Times New Roman" w:cs="Times New Roman"/>
                <w:color w:val="auto"/>
                <w:sz w:val="21"/>
                <w:szCs w:val="21"/>
                <w:highlight w:val="none"/>
                <w:lang w:eastAsia="zh-CN"/>
              </w:rPr>
              <w:t>10.20.30.05</w:t>
            </w:r>
            <w:r>
              <w:rPr>
                <w:rFonts w:ascii="Times New Roman" w:hAnsi="Times New Roman" w:cs="Times New Roman"/>
                <w:color w:val="auto"/>
                <w:sz w:val="21"/>
                <w:szCs w:val="21"/>
                <w:highlight w:val="none"/>
                <w:lang w:eastAsia="zh-CN"/>
              </w:rPr>
              <w:fldChar w:fldCharType="end"/>
            </w:r>
          </w:p>
        </w:tc>
        <w:tc>
          <w:tcPr>
            <w:tcW w:w="1501" w:type="dxa"/>
            <w:vAlign w:val="center"/>
          </w:tcPr>
          <w:p w14:paraId="673C3CC0">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7FF4E5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 w:hRule="atLeast"/>
          <w:jc w:val="center"/>
        </w:trPr>
        <w:tc>
          <w:tcPr>
            <w:tcW w:w="4403" w:type="dxa"/>
            <w:vAlign w:val="center"/>
          </w:tcPr>
          <w:p w14:paraId="049347BE">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栏杆</w:t>
            </w:r>
          </w:p>
        </w:tc>
        <w:tc>
          <w:tcPr>
            <w:tcW w:w="2276" w:type="dxa"/>
            <w:vAlign w:val="center"/>
          </w:tcPr>
          <w:p w14:paraId="5E9BB221">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14-10.20.42</w:t>
            </w:r>
          </w:p>
        </w:tc>
        <w:tc>
          <w:tcPr>
            <w:tcW w:w="1501" w:type="dxa"/>
            <w:vAlign w:val="center"/>
          </w:tcPr>
          <w:p w14:paraId="49208DDA">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16682B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jc w:val="center"/>
        </w:trPr>
        <w:tc>
          <w:tcPr>
            <w:tcW w:w="4403" w:type="dxa"/>
            <w:vAlign w:val="center"/>
          </w:tcPr>
          <w:p w14:paraId="512C6FA3">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栏杆类型</w:t>
            </w:r>
          </w:p>
        </w:tc>
        <w:tc>
          <w:tcPr>
            <w:tcW w:w="2276" w:type="dxa"/>
            <w:vAlign w:val="center"/>
          </w:tcPr>
          <w:p w14:paraId="4BB4FF0F">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14-</w:t>
            </w:r>
            <w:r>
              <w:rPr>
                <w:color w:val="auto"/>
                <w:highlight w:val="none"/>
              </w:rPr>
              <w:fldChar w:fldCharType="begin"/>
            </w:r>
            <w:r>
              <w:rPr>
                <w:color w:val="auto"/>
                <w:highlight w:val="none"/>
              </w:rPr>
              <w:instrText xml:space="preserve"> HYPERLINK "10.20.42.09" </w:instrText>
            </w:r>
            <w:r>
              <w:rPr>
                <w:color w:val="auto"/>
                <w:highlight w:val="none"/>
              </w:rPr>
              <w:fldChar w:fldCharType="separate"/>
            </w:r>
            <w:r>
              <w:rPr>
                <w:rFonts w:ascii="Times New Roman" w:hAnsi="Times New Roman" w:cs="Times New Roman"/>
                <w:color w:val="auto"/>
                <w:sz w:val="21"/>
                <w:szCs w:val="21"/>
                <w:highlight w:val="none"/>
                <w:lang w:eastAsia="zh-CN"/>
              </w:rPr>
              <w:t>10.20.42.09</w:t>
            </w:r>
            <w:r>
              <w:rPr>
                <w:rFonts w:ascii="Times New Roman" w:hAnsi="Times New Roman" w:cs="Times New Roman"/>
                <w:color w:val="auto"/>
                <w:sz w:val="21"/>
                <w:szCs w:val="21"/>
                <w:highlight w:val="none"/>
                <w:lang w:eastAsia="zh-CN"/>
              </w:rPr>
              <w:fldChar w:fldCharType="end"/>
            </w:r>
          </w:p>
        </w:tc>
        <w:tc>
          <w:tcPr>
            <w:tcW w:w="1501" w:type="dxa"/>
            <w:vAlign w:val="center"/>
          </w:tcPr>
          <w:p w14:paraId="756AADF0">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3B8B4D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jc w:val="center"/>
        </w:trPr>
        <w:tc>
          <w:tcPr>
            <w:tcW w:w="4403" w:type="dxa"/>
            <w:vAlign w:val="center"/>
          </w:tcPr>
          <w:p w14:paraId="2FA4F064">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开户方式</w:t>
            </w:r>
          </w:p>
        </w:tc>
        <w:tc>
          <w:tcPr>
            <w:tcW w:w="2276" w:type="dxa"/>
            <w:vAlign w:val="center"/>
          </w:tcPr>
          <w:p w14:paraId="32C0D9F6">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14-</w:t>
            </w:r>
            <w:r>
              <w:rPr>
                <w:color w:val="auto"/>
                <w:highlight w:val="none"/>
              </w:rPr>
              <w:fldChar w:fldCharType="begin"/>
            </w:r>
            <w:r>
              <w:rPr>
                <w:color w:val="auto"/>
                <w:highlight w:val="none"/>
              </w:rPr>
              <w:instrText xml:space="preserve"> HYPERLINK "10.20.42.12" </w:instrText>
            </w:r>
            <w:r>
              <w:rPr>
                <w:color w:val="auto"/>
                <w:highlight w:val="none"/>
              </w:rPr>
              <w:fldChar w:fldCharType="separate"/>
            </w:r>
            <w:r>
              <w:rPr>
                <w:rFonts w:ascii="Times New Roman" w:hAnsi="Times New Roman" w:cs="Times New Roman"/>
                <w:color w:val="auto"/>
                <w:sz w:val="21"/>
                <w:szCs w:val="21"/>
                <w:highlight w:val="none"/>
                <w:lang w:eastAsia="zh-CN"/>
              </w:rPr>
              <w:t>10.20.42.12</w:t>
            </w:r>
            <w:r>
              <w:rPr>
                <w:rFonts w:ascii="Times New Roman" w:hAnsi="Times New Roman" w:cs="Times New Roman"/>
                <w:color w:val="auto"/>
                <w:sz w:val="21"/>
                <w:szCs w:val="21"/>
                <w:highlight w:val="none"/>
                <w:lang w:eastAsia="zh-CN"/>
              </w:rPr>
              <w:fldChar w:fldCharType="end"/>
            </w:r>
          </w:p>
        </w:tc>
        <w:tc>
          <w:tcPr>
            <w:tcW w:w="1501" w:type="dxa"/>
            <w:vAlign w:val="center"/>
          </w:tcPr>
          <w:p w14:paraId="74CEEB53">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4BD74F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4403" w:type="dxa"/>
            <w:vAlign w:val="center"/>
          </w:tcPr>
          <w:p w14:paraId="6CAB5DD5">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装饰设备</w:t>
            </w:r>
          </w:p>
        </w:tc>
        <w:tc>
          <w:tcPr>
            <w:tcW w:w="2276" w:type="dxa"/>
            <w:vAlign w:val="center"/>
          </w:tcPr>
          <w:p w14:paraId="70D7AE3C">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14-10.30.06</w:t>
            </w:r>
          </w:p>
        </w:tc>
        <w:tc>
          <w:tcPr>
            <w:tcW w:w="1501" w:type="dxa"/>
            <w:vAlign w:val="center"/>
          </w:tcPr>
          <w:p w14:paraId="2B781F11">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4F4AF7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jc w:val="center"/>
        </w:trPr>
        <w:tc>
          <w:tcPr>
            <w:tcW w:w="4403" w:type="dxa"/>
            <w:vAlign w:val="center"/>
          </w:tcPr>
          <w:p w14:paraId="72F34B4B">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系统组成</w:t>
            </w:r>
          </w:p>
        </w:tc>
        <w:tc>
          <w:tcPr>
            <w:tcW w:w="2276" w:type="dxa"/>
            <w:vAlign w:val="center"/>
          </w:tcPr>
          <w:p w14:paraId="7C62DE51">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14-</w:t>
            </w:r>
            <w:r>
              <w:rPr>
                <w:color w:val="auto"/>
                <w:highlight w:val="none"/>
              </w:rPr>
              <w:fldChar w:fldCharType="begin"/>
            </w:r>
            <w:r>
              <w:rPr>
                <w:color w:val="auto"/>
                <w:highlight w:val="none"/>
              </w:rPr>
              <w:instrText xml:space="preserve"> HYPERLINK "10.30.06.12" </w:instrText>
            </w:r>
            <w:r>
              <w:rPr>
                <w:color w:val="auto"/>
                <w:highlight w:val="none"/>
              </w:rPr>
              <w:fldChar w:fldCharType="separate"/>
            </w:r>
            <w:r>
              <w:rPr>
                <w:rFonts w:ascii="Times New Roman" w:hAnsi="Times New Roman" w:cs="Times New Roman"/>
                <w:color w:val="auto"/>
                <w:sz w:val="21"/>
                <w:szCs w:val="21"/>
                <w:highlight w:val="none"/>
              </w:rPr>
              <w:t>10.30.06.12</w:t>
            </w:r>
            <w:r>
              <w:rPr>
                <w:rFonts w:ascii="Times New Roman" w:hAnsi="Times New Roman" w:cs="Times New Roman"/>
                <w:color w:val="auto"/>
                <w:sz w:val="21"/>
                <w:szCs w:val="21"/>
                <w:highlight w:val="none"/>
              </w:rPr>
              <w:fldChar w:fldCharType="end"/>
            </w:r>
          </w:p>
        </w:tc>
        <w:tc>
          <w:tcPr>
            <w:tcW w:w="1501" w:type="dxa"/>
            <w:vAlign w:val="center"/>
          </w:tcPr>
          <w:p w14:paraId="6C4A867F">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2A6660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4403" w:type="dxa"/>
            <w:vAlign w:val="center"/>
          </w:tcPr>
          <w:p w14:paraId="5A7B6AE1">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灯具配置</w:t>
            </w:r>
          </w:p>
        </w:tc>
        <w:tc>
          <w:tcPr>
            <w:tcW w:w="2276" w:type="dxa"/>
            <w:vAlign w:val="center"/>
          </w:tcPr>
          <w:p w14:paraId="6F1A5EAE">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14-</w:t>
            </w:r>
            <w:r>
              <w:rPr>
                <w:color w:val="auto"/>
                <w:highlight w:val="none"/>
              </w:rPr>
              <w:fldChar w:fldCharType="begin"/>
            </w:r>
            <w:r>
              <w:rPr>
                <w:color w:val="auto"/>
                <w:highlight w:val="none"/>
              </w:rPr>
              <w:instrText xml:space="preserve"> HYPERLINK "10.30.09.09" </w:instrText>
            </w:r>
            <w:r>
              <w:rPr>
                <w:color w:val="auto"/>
                <w:highlight w:val="none"/>
              </w:rPr>
              <w:fldChar w:fldCharType="separate"/>
            </w:r>
            <w:r>
              <w:rPr>
                <w:rFonts w:ascii="Times New Roman" w:hAnsi="Times New Roman" w:cs="Times New Roman"/>
                <w:color w:val="auto"/>
                <w:sz w:val="21"/>
                <w:szCs w:val="21"/>
                <w:highlight w:val="none"/>
              </w:rPr>
              <w:t>10.30.09.09</w:t>
            </w:r>
            <w:r>
              <w:rPr>
                <w:rFonts w:ascii="Times New Roman" w:hAnsi="Times New Roman" w:cs="Times New Roman"/>
                <w:color w:val="auto"/>
                <w:sz w:val="21"/>
                <w:szCs w:val="21"/>
                <w:highlight w:val="none"/>
              </w:rPr>
              <w:fldChar w:fldCharType="end"/>
            </w:r>
          </w:p>
        </w:tc>
        <w:tc>
          <w:tcPr>
            <w:tcW w:w="1501" w:type="dxa"/>
            <w:vAlign w:val="center"/>
          </w:tcPr>
          <w:p w14:paraId="223F4B09">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3CFF5D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jc w:val="center"/>
        </w:trPr>
        <w:tc>
          <w:tcPr>
            <w:tcW w:w="4403" w:type="dxa"/>
            <w:vAlign w:val="center"/>
          </w:tcPr>
          <w:p w14:paraId="6F224A39">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桩</w:t>
            </w:r>
          </w:p>
        </w:tc>
        <w:tc>
          <w:tcPr>
            <w:tcW w:w="2276" w:type="dxa"/>
            <w:vAlign w:val="center"/>
          </w:tcPr>
          <w:p w14:paraId="6A1D37B6">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14-20.10.15</w:t>
            </w:r>
          </w:p>
        </w:tc>
        <w:tc>
          <w:tcPr>
            <w:tcW w:w="1501" w:type="dxa"/>
            <w:vAlign w:val="center"/>
          </w:tcPr>
          <w:p w14:paraId="4F69CAFC">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029182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4403" w:type="dxa"/>
            <w:vAlign w:val="center"/>
          </w:tcPr>
          <w:p w14:paraId="5F509F21">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桩的类型</w:t>
            </w:r>
          </w:p>
        </w:tc>
        <w:tc>
          <w:tcPr>
            <w:tcW w:w="2276" w:type="dxa"/>
            <w:vAlign w:val="center"/>
          </w:tcPr>
          <w:p w14:paraId="7C6A4830">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14-</w:t>
            </w:r>
            <w:r>
              <w:rPr>
                <w:color w:val="auto"/>
                <w:highlight w:val="none"/>
              </w:rPr>
              <w:fldChar w:fldCharType="begin"/>
            </w:r>
            <w:r>
              <w:rPr>
                <w:color w:val="auto"/>
                <w:highlight w:val="none"/>
              </w:rPr>
              <w:instrText xml:space="preserve"> HYPERLINK "20.10.15.15" </w:instrText>
            </w:r>
            <w:r>
              <w:rPr>
                <w:color w:val="auto"/>
                <w:highlight w:val="none"/>
              </w:rPr>
              <w:fldChar w:fldCharType="separate"/>
            </w:r>
            <w:r>
              <w:rPr>
                <w:rFonts w:ascii="Times New Roman" w:hAnsi="Times New Roman" w:cs="Times New Roman"/>
                <w:color w:val="auto"/>
                <w:sz w:val="21"/>
                <w:szCs w:val="21"/>
                <w:highlight w:val="none"/>
              </w:rPr>
              <w:t>20.10.15.15</w:t>
            </w:r>
            <w:r>
              <w:rPr>
                <w:rFonts w:ascii="Times New Roman" w:hAnsi="Times New Roman" w:cs="Times New Roman"/>
                <w:color w:val="auto"/>
                <w:sz w:val="21"/>
                <w:szCs w:val="21"/>
                <w:highlight w:val="none"/>
              </w:rPr>
              <w:fldChar w:fldCharType="end"/>
            </w:r>
          </w:p>
        </w:tc>
        <w:tc>
          <w:tcPr>
            <w:tcW w:w="1501" w:type="dxa"/>
            <w:vAlign w:val="center"/>
          </w:tcPr>
          <w:p w14:paraId="21107A16">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400FE3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jc w:val="center"/>
        </w:trPr>
        <w:tc>
          <w:tcPr>
            <w:tcW w:w="4403" w:type="dxa"/>
            <w:vAlign w:val="center"/>
          </w:tcPr>
          <w:p w14:paraId="699CFB7A">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桩长</w:t>
            </w:r>
          </w:p>
        </w:tc>
        <w:tc>
          <w:tcPr>
            <w:tcW w:w="2276" w:type="dxa"/>
            <w:vAlign w:val="center"/>
          </w:tcPr>
          <w:p w14:paraId="5EB4C2D5">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14-</w:t>
            </w:r>
            <w:r>
              <w:rPr>
                <w:color w:val="auto"/>
                <w:highlight w:val="none"/>
              </w:rPr>
              <w:fldChar w:fldCharType="begin"/>
            </w:r>
            <w:r>
              <w:rPr>
                <w:color w:val="auto"/>
                <w:highlight w:val="none"/>
              </w:rPr>
              <w:instrText xml:space="preserve"> HYPERLINK "20.10.15.30" </w:instrText>
            </w:r>
            <w:r>
              <w:rPr>
                <w:color w:val="auto"/>
                <w:highlight w:val="none"/>
              </w:rPr>
              <w:fldChar w:fldCharType="separate"/>
            </w:r>
            <w:r>
              <w:rPr>
                <w:rFonts w:ascii="Times New Roman" w:hAnsi="Times New Roman" w:cs="Times New Roman"/>
                <w:color w:val="auto"/>
                <w:sz w:val="21"/>
                <w:szCs w:val="21"/>
                <w:highlight w:val="none"/>
              </w:rPr>
              <w:t>20.10.15.30</w:t>
            </w:r>
            <w:r>
              <w:rPr>
                <w:rFonts w:ascii="Times New Roman" w:hAnsi="Times New Roman" w:cs="Times New Roman"/>
                <w:color w:val="auto"/>
                <w:sz w:val="21"/>
                <w:szCs w:val="21"/>
                <w:highlight w:val="none"/>
              </w:rPr>
              <w:fldChar w:fldCharType="end"/>
            </w:r>
          </w:p>
        </w:tc>
        <w:tc>
          <w:tcPr>
            <w:tcW w:w="1501" w:type="dxa"/>
            <w:vAlign w:val="center"/>
          </w:tcPr>
          <w:p w14:paraId="077214BE">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36F24B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4403" w:type="dxa"/>
            <w:vAlign w:val="center"/>
          </w:tcPr>
          <w:p w14:paraId="04D62127">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桩径</w:t>
            </w:r>
          </w:p>
        </w:tc>
        <w:tc>
          <w:tcPr>
            <w:tcW w:w="2276" w:type="dxa"/>
            <w:vAlign w:val="center"/>
          </w:tcPr>
          <w:p w14:paraId="630F32FD">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14-</w:t>
            </w:r>
            <w:r>
              <w:rPr>
                <w:color w:val="auto"/>
                <w:highlight w:val="none"/>
              </w:rPr>
              <w:fldChar w:fldCharType="begin"/>
            </w:r>
            <w:r>
              <w:rPr>
                <w:color w:val="auto"/>
                <w:highlight w:val="none"/>
              </w:rPr>
              <w:instrText xml:space="preserve"> HYPERLINK "20.10.15.45" </w:instrText>
            </w:r>
            <w:r>
              <w:rPr>
                <w:color w:val="auto"/>
                <w:highlight w:val="none"/>
              </w:rPr>
              <w:fldChar w:fldCharType="separate"/>
            </w:r>
            <w:r>
              <w:rPr>
                <w:rFonts w:ascii="Times New Roman" w:hAnsi="Times New Roman" w:cs="Times New Roman"/>
                <w:color w:val="auto"/>
                <w:sz w:val="21"/>
                <w:szCs w:val="21"/>
                <w:highlight w:val="none"/>
              </w:rPr>
              <w:t>20.10.15.45</w:t>
            </w:r>
            <w:r>
              <w:rPr>
                <w:rFonts w:ascii="Times New Roman" w:hAnsi="Times New Roman" w:cs="Times New Roman"/>
                <w:color w:val="auto"/>
                <w:sz w:val="21"/>
                <w:szCs w:val="21"/>
                <w:highlight w:val="none"/>
              </w:rPr>
              <w:fldChar w:fldCharType="end"/>
            </w:r>
          </w:p>
        </w:tc>
        <w:tc>
          <w:tcPr>
            <w:tcW w:w="1501" w:type="dxa"/>
            <w:vAlign w:val="center"/>
          </w:tcPr>
          <w:p w14:paraId="0B0E7559">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671650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jc w:val="center"/>
        </w:trPr>
        <w:tc>
          <w:tcPr>
            <w:tcW w:w="4403" w:type="dxa"/>
            <w:vAlign w:val="center"/>
          </w:tcPr>
          <w:p w14:paraId="3AFDE197">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水管</w:t>
            </w:r>
          </w:p>
        </w:tc>
        <w:tc>
          <w:tcPr>
            <w:tcW w:w="2276" w:type="dxa"/>
            <w:vAlign w:val="center"/>
          </w:tcPr>
          <w:p w14:paraId="309925F2">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14-30.20.03</w:t>
            </w:r>
          </w:p>
        </w:tc>
        <w:tc>
          <w:tcPr>
            <w:tcW w:w="1501" w:type="dxa"/>
            <w:vAlign w:val="center"/>
          </w:tcPr>
          <w:p w14:paraId="47172959">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3CA7A4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jc w:val="center"/>
        </w:trPr>
        <w:tc>
          <w:tcPr>
            <w:tcW w:w="4403" w:type="dxa"/>
            <w:vAlign w:val="center"/>
          </w:tcPr>
          <w:p w14:paraId="18B345FD">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管径</w:t>
            </w:r>
          </w:p>
        </w:tc>
        <w:tc>
          <w:tcPr>
            <w:tcW w:w="2276" w:type="dxa"/>
            <w:vAlign w:val="center"/>
          </w:tcPr>
          <w:p w14:paraId="72C6E93C">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14-</w:t>
            </w:r>
            <w:r>
              <w:rPr>
                <w:color w:val="auto"/>
                <w:highlight w:val="none"/>
              </w:rPr>
              <w:fldChar w:fldCharType="begin"/>
            </w:r>
            <w:r>
              <w:rPr>
                <w:color w:val="auto"/>
                <w:highlight w:val="none"/>
              </w:rPr>
              <w:instrText xml:space="preserve"> HYPERLINK "30.20.03.15" </w:instrText>
            </w:r>
            <w:r>
              <w:rPr>
                <w:color w:val="auto"/>
                <w:highlight w:val="none"/>
              </w:rPr>
              <w:fldChar w:fldCharType="separate"/>
            </w:r>
            <w:r>
              <w:rPr>
                <w:rFonts w:ascii="Times New Roman" w:hAnsi="Times New Roman" w:cs="Times New Roman"/>
                <w:color w:val="auto"/>
                <w:sz w:val="21"/>
                <w:szCs w:val="21"/>
                <w:highlight w:val="none"/>
              </w:rPr>
              <w:t>30.20.03.15</w:t>
            </w:r>
            <w:r>
              <w:rPr>
                <w:rFonts w:ascii="Times New Roman" w:hAnsi="Times New Roman" w:cs="Times New Roman"/>
                <w:color w:val="auto"/>
                <w:sz w:val="21"/>
                <w:szCs w:val="21"/>
                <w:highlight w:val="none"/>
              </w:rPr>
              <w:fldChar w:fldCharType="end"/>
            </w:r>
          </w:p>
        </w:tc>
        <w:tc>
          <w:tcPr>
            <w:tcW w:w="1501" w:type="dxa"/>
            <w:vAlign w:val="center"/>
          </w:tcPr>
          <w:p w14:paraId="1C170F0C">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4E6814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jc w:val="center"/>
        </w:trPr>
        <w:tc>
          <w:tcPr>
            <w:tcW w:w="4403" w:type="dxa"/>
            <w:vAlign w:val="center"/>
          </w:tcPr>
          <w:p w14:paraId="6B275E18">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管道类型</w:t>
            </w:r>
          </w:p>
        </w:tc>
        <w:tc>
          <w:tcPr>
            <w:tcW w:w="2276" w:type="dxa"/>
            <w:vAlign w:val="center"/>
          </w:tcPr>
          <w:p w14:paraId="648E386E">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14-</w:t>
            </w:r>
            <w:r>
              <w:rPr>
                <w:color w:val="auto"/>
                <w:highlight w:val="none"/>
              </w:rPr>
              <w:fldChar w:fldCharType="begin"/>
            </w:r>
            <w:r>
              <w:rPr>
                <w:color w:val="auto"/>
                <w:highlight w:val="none"/>
              </w:rPr>
              <w:instrText xml:space="preserve"> HYPERLINK "30.20.03.18" </w:instrText>
            </w:r>
            <w:r>
              <w:rPr>
                <w:color w:val="auto"/>
                <w:highlight w:val="none"/>
              </w:rPr>
              <w:fldChar w:fldCharType="separate"/>
            </w:r>
            <w:r>
              <w:rPr>
                <w:rFonts w:ascii="Times New Roman" w:hAnsi="Times New Roman" w:cs="Times New Roman"/>
                <w:color w:val="auto"/>
                <w:sz w:val="21"/>
                <w:szCs w:val="21"/>
                <w:highlight w:val="none"/>
              </w:rPr>
              <w:t>30.20.03.18</w:t>
            </w:r>
            <w:r>
              <w:rPr>
                <w:rFonts w:ascii="Times New Roman" w:hAnsi="Times New Roman" w:cs="Times New Roman"/>
                <w:color w:val="auto"/>
                <w:sz w:val="21"/>
                <w:szCs w:val="21"/>
                <w:highlight w:val="none"/>
              </w:rPr>
              <w:fldChar w:fldCharType="end"/>
            </w:r>
          </w:p>
        </w:tc>
        <w:tc>
          <w:tcPr>
            <w:tcW w:w="1501" w:type="dxa"/>
            <w:vAlign w:val="center"/>
          </w:tcPr>
          <w:p w14:paraId="6C700E5F">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7951F9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4403" w:type="dxa"/>
            <w:vAlign w:val="center"/>
          </w:tcPr>
          <w:p w14:paraId="00693D4E">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管材</w:t>
            </w:r>
          </w:p>
        </w:tc>
        <w:tc>
          <w:tcPr>
            <w:tcW w:w="2276" w:type="dxa"/>
            <w:vAlign w:val="center"/>
          </w:tcPr>
          <w:p w14:paraId="36512628">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14-</w:t>
            </w:r>
            <w:r>
              <w:rPr>
                <w:color w:val="auto"/>
                <w:highlight w:val="none"/>
              </w:rPr>
              <w:fldChar w:fldCharType="begin"/>
            </w:r>
            <w:r>
              <w:rPr>
                <w:color w:val="auto"/>
                <w:highlight w:val="none"/>
              </w:rPr>
              <w:instrText xml:space="preserve"> HYPERLINK "30.20.03.21" </w:instrText>
            </w:r>
            <w:r>
              <w:rPr>
                <w:color w:val="auto"/>
                <w:highlight w:val="none"/>
              </w:rPr>
              <w:fldChar w:fldCharType="separate"/>
            </w:r>
            <w:r>
              <w:rPr>
                <w:rFonts w:ascii="Times New Roman" w:hAnsi="Times New Roman" w:cs="Times New Roman"/>
                <w:color w:val="auto"/>
                <w:sz w:val="21"/>
                <w:szCs w:val="21"/>
                <w:highlight w:val="none"/>
              </w:rPr>
              <w:t>30.20.03.21</w:t>
            </w:r>
            <w:r>
              <w:rPr>
                <w:rFonts w:ascii="Times New Roman" w:hAnsi="Times New Roman" w:cs="Times New Roman"/>
                <w:color w:val="auto"/>
                <w:sz w:val="21"/>
                <w:szCs w:val="21"/>
                <w:highlight w:val="none"/>
              </w:rPr>
              <w:fldChar w:fldCharType="end"/>
            </w:r>
          </w:p>
        </w:tc>
        <w:tc>
          <w:tcPr>
            <w:tcW w:w="1501" w:type="dxa"/>
            <w:vAlign w:val="center"/>
          </w:tcPr>
          <w:p w14:paraId="7CF5278E">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6E5573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jc w:val="center"/>
        </w:trPr>
        <w:tc>
          <w:tcPr>
            <w:tcW w:w="4403" w:type="dxa"/>
            <w:vAlign w:val="center"/>
          </w:tcPr>
          <w:p w14:paraId="5EB08226">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空气运输设备</w:t>
            </w:r>
          </w:p>
        </w:tc>
        <w:tc>
          <w:tcPr>
            <w:tcW w:w="2276" w:type="dxa"/>
            <w:vAlign w:val="center"/>
          </w:tcPr>
          <w:p w14:paraId="70F2CA56">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14-30.40.00</w:t>
            </w:r>
          </w:p>
        </w:tc>
        <w:tc>
          <w:tcPr>
            <w:tcW w:w="1501" w:type="dxa"/>
            <w:vAlign w:val="center"/>
          </w:tcPr>
          <w:p w14:paraId="03BAD4BE">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19C8AD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4403" w:type="dxa"/>
            <w:vAlign w:val="center"/>
          </w:tcPr>
          <w:p w14:paraId="31CB093E">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保温隔热层尺寸</w:t>
            </w:r>
          </w:p>
        </w:tc>
        <w:tc>
          <w:tcPr>
            <w:tcW w:w="2276" w:type="dxa"/>
            <w:vAlign w:val="center"/>
          </w:tcPr>
          <w:p w14:paraId="0B6FC3F2">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14-30.40.20</w:t>
            </w:r>
          </w:p>
        </w:tc>
        <w:tc>
          <w:tcPr>
            <w:tcW w:w="1501" w:type="dxa"/>
            <w:vAlign w:val="center"/>
          </w:tcPr>
          <w:p w14:paraId="1DDC8472">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19C215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jc w:val="center"/>
        </w:trPr>
        <w:tc>
          <w:tcPr>
            <w:tcW w:w="4403" w:type="dxa"/>
            <w:vAlign w:val="center"/>
          </w:tcPr>
          <w:p w14:paraId="417ADC88">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供水系统</w:t>
            </w:r>
          </w:p>
        </w:tc>
        <w:tc>
          <w:tcPr>
            <w:tcW w:w="2276" w:type="dxa"/>
            <w:vAlign w:val="center"/>
          </w:tcPr>
          <w:p w14:paraId="65C6CB31">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14-40.10.00</w:t>
            </w:r>
          </w:p>
        </w:tc>
        <w:tc>
          <w:tcPr>
            <w:tcW w:w="1501" w:type="dxa"/>
            <w:vAlign w:val="center"/>
          </w:tcPr>
          <w:p w14:paraId="77D2B249">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4C860D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jc w:val="center"/>
        </w:trPr>
        <w:tc>
          <w:tcPr>
            <w:tcW w:w="4403" w:type="dxa"/>
            <w:vAlign w:val="center"/>
          </w:tcPr>
          <w:p w14:paraId="7103CCE7">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排水系统</w:t>
            </w:r>
          </w:p>
        </w:tc>
        <w:tc>
          <w:tcPr>
            <w:tcW w:w="2276" w:type="dxa"/>
            <w:vAlign w:val="center"/>
          </w:tcPr>
          <w:p w14:paraId="708DD218">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14-40.20.00</w:t>
            </w:r>
          </w:p>
        </w:tc>
        <w:tc>
          <w:tcPr>
            <w:tcW w:w="1501" w:type="dxa"/>
            <w:vAlign w:val="center"/>
          </w:tcPr>
          <w:p w14:paraId="1CA5A09B">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7D4937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jc w:val="center"/>
        </w:trPr>
        <w:tc>
          <w:tcPr>
            <w:tcW w:w="4403" w:type="dxa"/>
            <w:vAlign w:val="center"/>
          </w:tcPr>
          <w:p w14:paraId="5818A4B1">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排水管道</w:t>
            </w:r>
          </w:p>
        </w:tc>
        <w:tc>
          <w:tcPr>
            <w:tcW w:w="2276" w:type="dxa"/>
            <w:vAlign w:val="center"/>
          </w:tcPr>
          <w:p w14:paraId="2931161C">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14-40.20.03</w:t>
            </w:r>
          </w:p>
        </w:tc>
        <w:tc>
          <w:tcPr>
            <w:tcW w:w="1501" w:type="dxa"/>
            <w:vAlign w:val="center"/>
          </w:tcPr>
          <w:p w14:paraId="7BA62497">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6C38F2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jc w:val="center"/>
        </w:trPr>
        <w:tc>
          <w:tcPr>
            <w:tcW w:w="4403" w:type="dxa"/>
            <w:vAlign w:val="center"/>
          </w:tcPr>
          <w:p w14:paraId="7489AE45">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排水装置</w:t>
            </w:r>
          </w:p>
        </w:tc>
        <w:tc>
          <w:tcPr>
            <w:tcW w:w="2276" w:type="dxa"/>
            <w:vAlign w:val="center"/>
          </w:tcPr>
          <w:p w14:paraId="1CB55ED1">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14-40.20.12</w:t>
            </w:r>
          </w:p>
        </w:tc>
        <w:tc>
          <w:tcPr>
            <w:tcW w:w="1501" w:type="dxa"/>
            <w:vAlign w:val="center"/>
          </w:tcPr>
          <w:p w14:paraId="12B0A147">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087B99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 w:hRule="atLeast"/>
          <w:jc w:val="center"/>
        </w:trPr>
        <w:tc>
          <w:tcPr>
            <w:tcW w:w="4403" w:type="dxa"/>
            <w:vAlign w:val="center"/>
          </w:tcPr>
          <w:p w14:paraId="08988E87">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排水量</w:t>
            </w:r>
          </w:p>
        </w:tc>
        <w:tc>
          <w:tcPr>
            <w:tcW w:w="2276" w:type="dxa"/>
            <w:vAlign w:val="center"/>
          </w:tcPr>
          <w:p w14:paraId="215623A1">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14-40.20.06</w:t>
            </w:r>
          </w:p>
        </w:tc>
        <w:tc>
          <w:tcPr>
            <w:tcW w:w="1501" w:type="dxa"/>
            <w:vAlign w:val="center"/>
          </w:tcPr>
          <w:p w14:paraId="6925297E">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780219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jc w:val="center"/>
        </w:trPr>
        <w:tc>
          <w:tcPr>
            <w:tcW w:w="4403" w:type="dxa"/>
            <w:vAlign w:val="center"/>
          </w:tcPr>
          <w:p w14:paraId="143CC475">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水消防系统</w:t>
            </w:r>
          </w:p>
        </w:tc>
        <w:tc>
          <w:tcPr>
            <w:tcW w:w="2276" w:type="dxa"/>
            <w:vAlign w:val="center"/>
          </w:tcPr>
          <w:p w14:paraId="3607AA43">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14-40.30.00</w:t>
            </w:r>
          </w:p>
        </w:tc>
        <w:tc>
          <w:tcPr>
            <w:tcW w:w="1501" w:type="dxa"/>
            <w:vAlign w:val="center"/>
          </w:tcPr>
          <w:p w14:paraId="72C9D720">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5979CE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jc w:val="center"/>
        </w:trPr>
        <w:tc>
          <w:tcPr>
            <w:tcW w:w="4403" w:type="dxa"/>
            <w:vAlign w:val="center"/>
          </w:tcPr>
          <w:p w14:paraId="69230567">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细水雾灭火系统</w:t>
            </w:r>
          </w:p>
        </w:tc>
        <w:tc>
          <w:tcPr>
            <w:tcW w:w="2276" w:type="dxa"/>
            <w:vAlign w:val="center"/>
          </w:tcPr>
          <w:p w14:paraId="363B0497">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14-40.30.15</w:t>
            </w:r>
          </w:p>
        </w:tc>
        <w:tc>
          <w:tcPr>
            <w:tcW w:w="1501" w:type="dxa"/>
            <w:vAlign w:val="center"/>
          </w:tcPr>
          <w:p w14:paraId="2EF594F1">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1ACCA7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 w:hRule="atLeast"/>
          <w:jc w:val="center"/>
        </w:trPr>
        <w:tc>
          <w:tcPr>
            <w:tcW w:w="4403" w:type="dxa"/>
            <w:vAlign w:val="center"/>
          </w:tcPr>
          <w:p w14:paraId="471FF0A4">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消防水池</w:t>
            </w:r>
          </w:p>
        </w:tc>
        <w:tc>
          <w:tcPr>
            <w:tcW w:w="2276" w:type="dxa"/>
            <w:vAlign w:val="center"/>
          </w:tcPr>
          <w:p w14:paraId="418441B4">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14-</w:t>
            </w:r>
            <w:r>
              <w:rPr>
                <w:color w:val="auto"/>
                <w:highlight w:val="none"/>
              </w:rPr>
              <w:fldChar w:fldCharType="begin"/>
            </w:r>
            <w:r>
              <w:rPr>
                <w:color w:val="auto"/>
                <w:highlight w:val="none"/>
              </w:rPr>
              <w:instrText xml:space="preserve"> HYPERLINK "40.30.27.15" </w:instrText>
            </w:r>
            <w:r>
              <w:rPr>
                <w:color w:val="auto"/>
                <w:highlight w:val="none"/>
              </w:rPr>
              <w:fldChar w:fldCharType="separate"/>
            </w:r>
            <w:r>
              <w:rPr>
                <w:rFonts w:ascii="Times New Roman" w:hAnsi="Times New Roman" w:cs="Times New Roman"/>
                <w:color w:val="auto"/>
                <w:sz w:val="21"/>
                <w:szCs w:val="21"/>
                <w:highlight w:val="none"/>
              </w:rPr>
              <w:t>40.30.27.15</w:t>
            </w:r>
            <w:r>
              <w:rPr>
                <w:rFonts w:ascii="Times New Roman" w:hAnsi="Times New Roman" w:cs="Times New Roman"/>
                <w:color w:val="auto"/>
                <w:sz w:val="21"/>
                <w:szCs w:val="21"/>
                <w:highlight w:val="none"/>
              </w:rPr>
              <w:fldChar w:fldCharType="end"/>
            </w:r>
          </w:p>
        </w:tc>
        <w:tc>
          <w:tcPr>
            <w:tcW w:w="1501" w:type="dxa"/>
            <w:vAlign w:val="center"/>
          </w:tcPr>
          <w:p w14:paraId="514BF134">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754F28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jc w:val="center"/>
        </w:trPr>
        <w:tc>
          <w:tcPr>
            <w:tcW w:w="4403" w:type="dxa"/>
            <w:vAlign w:val="center"/>
          </w:tcPr>
          <w:p w14:paraId="43E7CE55">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消防水池容量</w:t>
            </w:r>
          </w:p>
        </w:tc>
        <w:tc>
          <w:tcPr>
            <w:tcW w:w="2276" w:type="dxa"/>
            <w:vAlign w:val="center"/>
          </w:tcPr>
          <w:p w14:paraId="469959EE">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14-</w:t>
            </w:r>
            <w:r>
              <w:rPr>
                <w:color w:val="auto"/>
                <w:highlight w:val="none"/>
              </w:rPr>
              <w:fldChar w:fldCharType="begin"/>
            </w:r>
            <w:r>
              <w:rPr>
                <w:color w:val="auto"/>
                <w:highlight w:val="none"/>
              </w:rPr>
              <w:instrText xml:space="preserve"> HYPERLINK "40.30.27.30" </w:instrText>
            </w:r>
            <w:r>
              <w:rPr>
                <w:color w:val="auto"/>
                <w:highlight w:val="none"/>
              </w:rPr>
              <w:fldChar w:fldCharType="separate"/>
            </w:r>
            <w:r>
              <w:rPr>
                <w:rFonts w:ascii="Times New Roman" w:hAnsi="Times New Roman" w:cs="Times New Roman"/>
                <w:color w:val="auto"/>
                <w:sz w:val="21"/>
                <w:szCs w:val="21"/>
                <w:highlight w:val="none"/>
              </w:rPr>
              <w:t>40.30.27.30</w:t>
            </w:r>
            <w:r>
              <w:rPr>
                <w:rFonts w:ascii="Times New Roman" w:hAnsi="Times New Roman" w:cs="Times New Roman"/>
                <w:color w:val="auto"/>
                <w:sz w:val="21"/>
                <w:szCs w:val="21"/>
                <w:highlight w:val="none"/>
              </w:rPr>
              <w:fldChar w:fldCharType="end"/>
            </w:r>
          </w:p>
        </w:tc>
        <w:tc>
          <w:tcPr>
            <w:tcW w:w="1501" w:type="dxa"/>
            <w:vAlign w:val="center"/>
          </w:tcPr>
          <w:p w14:paraId="26CE59EC">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22A1CD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jc w:val="center"/>
        </w:trPr>
        <w:tc>
          <w:tcPr>
            <w:tcW w:w="4403" w:type="dxa"/>
            <w:vAlign w:val="center"/>
          </w:tcPr>
          <w:p w14:paraId="2B2C7D11">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工业管道系统</w:t>
            </w:r>
          </w:p>
        </w:tc>
        <w:tc>
          <w:tcPr>
            <w:tcW w:w="2276" w:type="dxa"/>
            <w:vAlign w:val="center"/>
          </w:tcPr>
          <w:p w14:paraId="6D66F01A">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14-40.40.00</w:t>
            </w:r>
          </w:p>
        </w:tc>
        <w:tc>
          <w:tcPr>
            <w:tcW w:w="1501" w:type="dxa"/>
            <w:vAlign w:val="center"/>
          </w:tcPr>
          <w:p w14:paraId="17DA9995">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51D17B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jc w:val="center"/>
        </w:trPr>
        <w:tc>
          <w:tcPr>
            <w:tcW w:w="4403" w:type="dxa"/>
            <w:vAlign w:val="center"/>
          </w:tcPr>
          <w:p w14:paraId="5CE20CE9">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压缩空气系统</w:t>
            </w:r>
          </w:p>
        </w:tc>
        <w:tc>
          <w:tcPr>
            <w:tcW w:w="2276" w:type="dxa"/>
            <w:vAlign w:val="center"/>
          </w:tcPr>
          <w:p w14:paraId="23D66741">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14-40.40.03</w:t>
            </w:r>
          </w:p>
        </w:tc>
        <w:tc>
          <w:tcPr>
            <w:tcW w:w="1501" w:type="dxa"/>
            <w:vAlign w:val="center"/>
          </w:tcPr>
          <w:p w14:paraId="77D9628F">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3DE53D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jc w:val="center"/>
        </w:trPr>
        <w:tc>
          <w:tcPr>
            <w:tcW w:w="4403" w:type="dxa"/>
            <w:vAlign w:val="center"/>
          </w:tcPr>
          <w:p w14:paraId="218DE0A5">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化学废物处理系统</w:t>
            </w:r>
          </w:p>
        </w:tc>
        <w:tc>
          <w:tcPr>
            <w:tcW w:w="2276" w:type="dxa"/>
            <w:vAlign w:val="center"/>
          </w:tcPr>
          <w:p w14:paraId="35FED658">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14-40.40.12</w:t>
            </w:r>
          </w:p>
        </w:tc>
        <w:tc>
          <w:tcPr>
            <w:tcW w:w="1501" w:type="dxa"/>
            <w:vAlign w:val="center"/>
          </w:tcPr>
          <w:p w14:paraId="3CE09F85">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2E5888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jc w:val="center"/>
        </w:trPr>
        <w:tc>
          <w:tcPr>
            <w:tcW w:w="4403" w:type="dxa"/>
            <w:vAlign w:val="center"/>
          </w:tcPr>
          <w:p w14:paraId="667261A8">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供氧管道系统</w:t>
            </w:r>
          </w:p>
        </w:tc>
        <w:tc>
          <w:tcPr>
            <w:tcW w:w="2276" w:type="dxa"/>
            <w:vAlign w:val="center"/>
          </w:tcPr>
          <w:p w14:paraId="7CE1B376">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14-40.40.19</w:t>
            </w:r>
          </w:p>
        </w:tc>
        <w:tc>
          <w:tcPr>
            <w:tcW w:w="1501" w:type="dxa"/>
            <w:vAlign w:val="center"/>
          </w:tcPr>
          <w:p w14:paraId="05ADB150">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250486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4403" w:type="dxa"/>
            <w:vAlign w:val="center"/>
          </w:tcPr>
          <w:p w14:paraId="544DF42D">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设备型号及规格</w:t>
            </w:r>
          </w:p>
        </w:tc>
        <w:tc>
          <w:tcPr>
            <w:tcW w:w="2276" w:type="dxa"/>
            <w:vAlign w:val="center"/>
          </w:tcPr>
          <w:p w14:paraId="2183F793">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14-</w:t>
            </w:r>
            <w:r>
              <w:rPr>
                <w:color w:val="auto"/>
                <w:highlight w:val="none"/>
              </w:rPr>
              <w:fldChar w:fldCharType="begin"/>
            </w:r>
            <w:r>
              <w:rPr>
                <w:color w:val="auto"/>
                <w:highlight w:val="none"/>
              </w:rPr>
              <w:instrText xml:space="preserve"> HYPERLINK "40.40.20.10" </w:instrText>
            </w:r>
            <w:r>
              <w:rPr>
                <w:color w:val="auto"/>
                <w:highlight w:val="none"/>
              </w:rPr>
              <w:fldChar w:fldCharType="separate"/>
            </w:r>
            <w:r>
              <w:rPr>
                <w:rFonts w:ascii="Times New Roman" w:hAnsi="Times New Roman" w:cs="Times New Roman"/>
                <w:color w:val="auto"/>
                <w:sz w:val="21"/>
                <w:szCs w:val="21"/>
                <w:highlight w:val="none"/>
              </w:rPr>
              <w:t>40.40.20.10</w:t>
            </w:r>
            <w:r>
              <w:rPr>
                <w:rFonts w:ascii="Times New Roman" w:hAnsi="Times New Roman" w:cs="Times New Roman"/>
                <w:color w:val="auto"/>
                <w:sz w:val="21"/>
                <w:szCs w:val="21"/>
                <w:highlight w:val="none"/>
              </w:rPr>
              <w:fldChar w:fldCharType="end"/>
            </w:r>
          </w:p>
        </w:tc>
        <w:tc>
          <w:tcPr>
            <w:tcW w:w="1501" w:type="dxa"/>
            <w:vAlign w:val="center"/>
          </w:tcPr>
          <w:p w14:paraId="5D028092">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0F552A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4403" w:type="dxa"/>
            <w:vAlign w:val="center"/>
          </w:tcPr>
          <w:p w14:paraId="0765622A">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真空吸引系统</w:t>
            </w:r>
          </w:p>
        </w:tc>
        <w:tc>
          <w:tcPr>
            <w:tcW w:w="2276" w:type="dxa"/>
            <w:vAlign w:val="center"/>
          </w:tcPr>
          <w:p w14:paraId="5CEB3D8B">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14-40.40.25</w:t>
            </w:r>
          </w:p>
        </w:tc>
        <w:tc>
          <w:tcPr>
            <w:tcW w:w="1501" w:type="dxa"/>
            <w:vAlign w:val="center"/>
          </w:tcPr>
          <w:p w14:paraId="0F689A1A">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37F049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jc w:val="center"/>
        </w:trPr>
        <w:tc>
          <w:tcPr>
            <w:tcW w:w="4403" w:type="dxa"/>
            <w:vAlign w:val="center"/>
          </w:tcPr>
          <w:p w14:paraId="2D8DD161">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自喷系统</w:t>
            </w:r>
          </w:p>
        </w:tc>
        <w:tc>
          <w:tcPr>
            <w:tcW w:w="2276" w:type="dxa"/>
            <w:vAlign w:val="center"/>
          </w:tcPr>
          <w:p w14:paraId="7F8120C8">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14-40.40.26</w:t>
            </w:r>
          </w:p>
        </w:tc>
        <w:tc>
          <w:tcPr>
            <w:tcW w:w="1501" w:type="dxa"/>
            <w:vAlign w:val="center"/>
          </w:tcPr>
          <w:p w14:paraId="282E5EB5">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69B01C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7" w:hRule="atLeast"/>
          <w:jc w:val="center"/>
        </w:trPr>
        <w:tc>
          <w:tcPr>
            <w:tcW w:w="4403" w:type="dxa"/>
            <w:vAlign w:val="center"/>
          </w:tcPr>
          <w:p w14:paraId="6158BB98">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电气</w:t>
            </w:r>
          </w:p>
        </w:tc>
        <w:tc>
          <w:tcPr>
            <w:tcW w:w="2276" w:type="dxa"/>
            <w:vAlign w:val="center"/>
          </w:tcPr>
          <w:p w14:paraId="277C011C">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14-50.00.00</w:t>
            </w:r>
          </w:p>
        </w:tc>
        <w:tc>
          <w:tcPr>
            <w:tcW w:w="1501" w:type="dxa"/>
            <w:vAlign w:val="center"/>
          </w:tcPr>
          <w:p w14:paraId="20099239">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0E459E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jc w:val="center"/>
        </w:trPr>
        <w:tc>
          <w:tcPr>
            <w:tcW w:w="4403" w:type="dxa"/>
            <w:vAlign w:val="center"/>
          </w:tcPr>
          <w:p w14:paraId="1C3DEB9F">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电气模型信息</w:t>
            </w:r>
          </w:p>
        </w:tc>
        <w:tc>
          <w:tcPr>
            <w:tcW w:w="2276" w:type="dxa"/>
            <w:vAlign w:val="center"/>
          </w:tcPr>
          <w:p w14:paraId="15669B95">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14-50.00.10</w:t>
            </w:r>
          </w:p>
        </w:tc>
        <w:tc>
          <w:tcPr>
            <w:tcW w:w="1501" w:type="dxa"/>
            <w:vAlign w:val="center"/>
          </w:tcPr>
          <w:p w14:paraId="25446F6C">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25822C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jc w:val="center"/>
        </w:trPr>
        <w:tc>
          <w:tcPr>
            <w:tcW w:w="4403" w:type="dxa"/>
            <w:vAlign w:val="center"/>
          </w:tcPr>
          <w:p w14:paraId="6586BDC0">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发电设备</w:t>
            </w:r>
          </w:p>
        </w:tc>
        <w:tc>
          <w:tcPr>
            <w:tcW w:w="2276" w:type="dxa"/>
            <w:vAlign w:val="center"/>
          </w:tcPr>
          <w:p w14:paraId="05F63528">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14-50.10.00</w:t>
            </w:r>
          </w:p>
        </w:tc>
        <w:tc>
          <w:tcPr>
            <w:tcW w:w="1501" w:type="dxa"/>
            <w:vAlign w:val="center"/>
          </w:tcPr>
          <w:p w14:paraId="6A91148E">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7C892E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jc w:val="center"/>
        </w:trPr>
        <w:tc>
          <w:tcPr>
            <w:tcW w:w="4403" w:type="dxa"/>
            <w:vAlign w:val="center"/>
          </w:tcPr>
          <w:p w14:paraId="32C92554">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专用电气</w:t>
            </w:r>
          </w:p>
        </w:tc>
        <w:tc>
          <w:tcPr>
            <w:tcW w:w="2276" w:type="dxa"/>
            <w:vAlign w:val="center"/>
          </w:tcPr>
          <w:p w14:paraId="1CD20C95">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14-50.30.00</w:t>
            </w:r>
          </w:p>
        </w:tc>
        <w:tc>
          <w:tcPr>
            <w:tcW w:w="1501" w:type="dxa"/>
            <w:vAlign w:val="center"/>
          </w:tcPr>
          <w:p w14:paraId="3498598F">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1E6B68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jc w:val="center"/>
        </w:trPr>
        <w:tc>
          <w:tcPr>
            <w:tcW w:w="4403" w:type="dxa"/>
            <w:vAlign w:val="center"/>
          </w:tcPr>
          <w:p w14:paraId="244F079A">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电气设备功率</w:t>
            </w:r>
          </w:p>
        </w:tc>
        <w:tc>
          <w:tcPr>
            <w:tcW w:w="2276" w:type="dxa"/>
            <w:vAlign w:val="center"/>
          </w:tcPr>
          <w:p w14:paraId="0DD06AD4">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14-</w:t>
            </w:r>
            <w:r>
              <w:rPr>
                <w:color w:val="auto"/>
                <w:highlight w:val="none"/>
              </w:rPr>
              <w:fldChar w:fldCharType="begin"/>
            </w:r>
            <w:r>
              <w:rPr>
                <w:color w:val="auto"/>
                <w:highlight w:val="none"/>
              </w:rPr>
              <w:instrText xml:space="preserve"> HYPERLINK "50.30.00.15" </w:instrText>
            </w:r>
            <w:r>
              <w:rPr>
                <w:color w:val="auto"/>
                <w:highlight w:val="none"/>
              </w:rPr>
              <w:fldChar w:fldCharType="separate"/>
            </w:r>
            <w:r>
              <w:rPr>
                <w:rFonts w:ascii="Times New Roman" w:hAnsi="Times New Roman" w:cs="Times New Roman"/>
                <w:color w:val="auto"/>
                <w:sz w:val="21"/>
                <w:szCs w:val="21"/>
                <w:highlight w:val="none"/>
              </w:rPr>
              <w:t>50.30.00.15</w:t>
            </w:r>
            <w:r>
              <w:rPr>
                <w:rFonts w:ascii="Times New Roman" w:hAnsi="Times New Roman" w:cs="Times New Roman"/>
                <w:color w:val="auto"/>
                <w:sz w:val="21"/>
                <w:szCs w:val="21"/>
                <w:highlight w:val="none"/>
              </w:rPr>
              <w:fldChar w:fldCharType="end"/>
            </w:r>
          </w:p>
        </w:tc>
        <w:tc>
          <w:tcPr>
            <w:tcW w:w="1501" w:type="dxa"/>
            <w:vAlign w:val="center"/>
          </w:tcPr>
          <w:p w14:paraId="0B8A4621">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6C9205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4403" w:type="dxa"/>
            <w:vAlign w:val="center"/>
          </w:tcPr>
          <w:p w14:paraId="76D5E2D6">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防雷接地</w:t>
            </w:r>
          </w:p>
        </w:tc>
        <w:tc>
          <w:tcPr>
            <w:tcW w:w="2276" w:type="dxa"/>
            <w:vAlign w:val="center"/>
          </w:tcPr>
          <w:p w14:paraId="4A556DBC">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14-50.30.15</w:t>
            </w:r>
          </w:p>
        </w:tc>
        <w:tc>
          <w:tcPr>
            <w:tcW w:w="1501" w:type="dxa"/>
            <w:vAlign w:val="center"/>
          </w:tcPr>
          <w:p w14:paraId="6401EB1C">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22FE2A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jc w:val="center"/>
        </w:trPr>
        <w:tc>
          <w:tcPr>
            <w:tcW w:w="4403" w:type="dxa"/>
            <w:vAlign w:val="center"/>
          </w:tcPr>
          <w:p w14:paraId="0AA5B55D">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接地电阻</w:t>
            </w:r>
          </w:p>
        </w:tc>
        <w:tc>
          <w:tcPr>
            <w:tcW w:w="2276" w:type="dxa"/>
            <w:vAlign w:val="center"/>
          </w:tcPr>
          <w:p w14:paraId="6DB1A0F6">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14-50.30.20</w:t>
            </w:r>
          </w:p>
        </w:tc>
        <w:tc>
          <w:tcPr>
            <w:tcW w:w="1501" w:type="dxa"/>
            <w:vAlign w:val="center"/>
          </w:tcPr>
          <w:p w14:paraId="3CFE62F2">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1AE4A6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jc w:val="center"/>
        </w:trPr>
        <w:tc>
          <w:tcPr>
            <w:tcW w:w="4403" w:type="dxa"/>
            <w:vAlign w:val="center"/>
          </w:tcPr>
          <w:p w14:paraId="528BE0A1">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安全施工</w:t>
            </w:r>
          </w:p>
        </w:tc>
        <w:tc>
          <w:tcPr>
            <w:tcW w:w="2276" w:type="dxa"/>
            <w:vAlign w:val="center"/>
          </w:tcPr>
          <w:p w14:paraId="30BD58EA">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15-01.20.15</w:t>
            </w:r>
          </w:p>
        </w:tc>
        <w:tc>
          <w:tcPr>
            <w:tcW w:w="1501" w:type="dxa"/>
            <w:vAlign w:val="center"/>
          </w:tcPr>
          <w:p w14:paraId="575B295C">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558BCB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jc w:val="center"/>
        </w:trPr>
        <w:tc>
          <w:tcPr>
            <w:tcW w:w="4403" w:type="dxa"/>
            <w:vAlign w:val="center"/>
          </w:tcPr>
          <w:p w14:paraId="6FCD5E9C">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施工工艺</w:t>
            </w:r>
          </w:p>
        </w:tc>
        <w:tc>
          <w:tcPr>
            <w:tcW w:w="2276" w:type="dxa"/>
            <w:vAlign w:val="center"/>
          </w:tcPr>
          <w:p w14:paraId="7BE87337">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15-01.40.00</w:t>
            </w:r>
          </w:p>
        </w:tc>
        <w:tc>
          <w:tcPr>
            <w:tcW w:w="1501" w:type="dxa"/>
            <w:vAlign w:val="center"/>
          </w:tcPr>
          <w:p w14:paraId="7E625110">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581658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jc w:val="center"/>
        </w:trPr>
        <w:tc>
          <w:tcPr>
            <w:tcW w:w="4403" w:type="dxa"/>
            <w:vAlign w:val="center"/>
          </w:tcPr>
          <w:p w14:paraId="053D8D89">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运行和维护数据</w:t>
            </w:r>
          </w:p>
        </w:tc>
        <w:tc>
          <w:tcPr>
            <w:tcW w:w="2276" w:type="dxa"/>
            <w:vAlign w:val="center"/>
          </w:tcPr>
          <w:p w14:paraId="391C1D52">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15</w:t>
            </w:r>
            <w:r>
              <w:rPr>
                <w:color w:val="auto"/>
                <w:highlight w:val="none"/>
              </w:rPr>
              <w:fldChar w:fldCharType="begin"/>
            </w:r>
            <w:r>
              <w:rPr>
                <w:color w:val="auto"/>
                <w:highlight w:val="none"/>
              </w:rPr>
              <w:instrText xml:space="preserve"> HYPERLINK "https://1.30.35.30/" </w:instrText>
            </w:r>
            <w:r>
              <w:rPr>
                <w:color w:val="auto"/>
                <w:highlight w:val="none"/>
              </w:rPr>
              <w:fldChar w:fldCharType="separate"/>
            </w:r>
            <w:r>
              <w:rPr>
                <w:rFonts w:ascii="Times New Roman" w:hAnsi="Times New Roman" w:cs="Times New Roman"/>
                <w:color w:val="auto"/>
                <w:sz w:val="21"/>
                <w:szCs w:val="21"/>
                <w:highlight w:val="none"/>
              </w:rPr>
              <w:t>-01.30.35.30</w:t>
            </w:r>
            <w:r>
              <w:rPr>
                <w:rFonts w:ascii="Times New Roman" w:hAnsi="Times New Roman" w:cs="Times New Roman"/>
                <w:color w:val="auto"/>
                <w:sz w:val="21"/>
                <w:szCs w:val="21"/>
                <w:highlight w:val="none"/>
              </w:rPr>
              <w:fldChar w:fldCharType="end"/>
            </w:r>
          </w:p>
        </w:tc>
        <w:tc>
          <w:tcPr>
            <w:tcW w:w="1501" w:type="dxa"/>
            <w:vAlign w:val="center"/>
          </w:tcPr>
          <w:p w14:paraId="370C670D">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2AE474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jc w:val="center"/>
        </w:trPr>
        <w:tc>
          <w:tcPr>
            <w:tcW w:w="4403" w:type="dxa"/>
            <w:vAlign w:val="center"/>
          </w:tcPr>
          <w:p w14:paraId="4B441BF7">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运行数据</w:t>
            </w:r>
          </w:p>
        </w:tc>
        <w:tc>
          <w:tcPr>
            <w:tcW w:w="2276" w:type="dxa"/>
            <w:vAlign w:val="center"/>
          </w:tcPr>
          <w:p w14:paraId="645364C9">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15-01.30.35.30.10</w:t>
            </w:r>
          </w:p>
        </w:tc>
        <w:tc>
          <w:tcPr>
            <w:tcW w:w="1501" w:type="dxa"/>
            <w:vAlign w:val="center"/>
          </w:tcPr>
          <w:p w14:paraId="10BD8F4F">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5D6E10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jc w:val="center"/>
        </w:trPr>
        <w:tc>
          <w:tcPr>
            <w:tcW w:w="4403" w:type="dxa"/>
            <w:vAlign w:val="center"/>
          </w:tcPr>
          <w:p w14:paraId="291811A1">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维护数据</w:t>
            </w:r>
          </w:p>
        </w:tc>
        <w:tc>
          <w:tcPr>
            <w:tcW w:w="2276" w:type="dxa"/>
            <w:vAlign w:val="center"/>
          </w:tcPr>
          <w:p w14:paraId="6DCADB94">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15-01.30.35.30.20</w:t>
            </w:r>
          </w:p>
        </w:tc>
        <w:tc>
          <w:tcPr>
            <w:tcW w:w="1501" w:type="dxa"/>
            <w:vAlign w:val="center"/>
          </w:tcPr>
          <w:p w14:paraId="58DE7BEF">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5F894E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jc w:val="center"/>
        </w:trPr>
        <w:tc>
          <w:tcPr>
            <w:tcW w:w="4403" w:type="dxa"/>
            <w:vAlign w:val="center"/>
          </w:tcPr>
          <w:p w14:paraId="249C63D0">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安装标高</w:t>
            </w:r>
          </w:p>
        </w:tc>
        <w:tc>
          <w:tcPr>
            <w:tcW w:w="2276" w:type="dxa"/>
            <w:vAlign w:val="center"/>
          </w:tcPr>
          <w:p w14:paraId="70149691">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15-</w:t>
            </w:r>
            <w:r>
              <w:rPr>
                <w:color w:val="auto"/>
                <w:highlight w:val="none"/>
              </w:rPr>
              <w:fldChar w:fldCharType="begin"/>
            </w:r>
            <w:r>
              <w:rPr>
                <w:color w:val="auto"/>
                <w:highlight w:val="none"/>
              </w:rPr>
              <w:instrText xml:space="preserve"> HYPERLINK "01.40.10.70" </w:instrText>
            </w:r>
            <w:r>
              <w:rPr>
                <w:color w:val="auto"/>
                <w:highlight w:val="none"/>
              </w:rPr>
              <w:fldChar w:fldCharType="separate"/>
            </w:r>
            <w:r>
              <w:rPr>
                <w:rFonts w:ascii="Times New Roman" w:hAnsi="Times New Roman" w:cs="Times New Roman"/>
                <w:color w:val="auto"/>
                <w:sz w:val="21"/>
                <w:szCs w:val="21"/>
                <w:highlight w:val="none"/>
              </w:rPr>
              <w:t>01.40.10.70</w:t>
            </w:r>
            <w:r>
              <w:rPr>
                <w:rFonts w:ascii="Times New Roman" w:hAnsi="Times New Roman" w:cs="Times New Roman"/>
                <w:color w:val="auto"/>
                <w:sz w:val="21"/>
                <w:szCs w:val="21"/>
                <w:highlight w:val="none"/>
              </w:rPr>
              <w:fldChar w:fldCharType="end"/>
            </w:r>
          </w:p>
        </w:tc>
        <w:tc>
          <w:tcPr>
            <w:tcW w:w="1501" w:type="dxa"/>
            <w:vAlign w:val="center"/>
          </w:tcPr>
          <w:p w14:paraId="3E7DE81B">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4F2A55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jc w:val="center"/>
        </w:trPr>
        <w:tc>
          <w:tcPr>
            <w:tcW w:w="4403" w:type="dxa"/>
            <w:vAlign w:val="center"/>
          </w:tcPr>
          <w:p w14:paraId="201AC620">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钢筋</w:t>
            </w:r>
          </w:p>
        </w:tc>
        <w:tc>
          <w:tcPr>
            <w:tcW w:w="2276" w:type="dxa"/>
            <w:vAlign w:val="center"/>
          </w:tcPr>
          <w:p w14:paraId="6449AE18">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15-03.30.00</w:t>
            </w:r>
          </w:p>
        </w:tc>
        <w:tc>
          <w:tcPr>
            <w:tcW w:w="1501" w:type="dxa"/>
            <w:vAlign w:val="center"/>
          </w:tcPr>
          <w:p w14:paraId="79F4044B">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027C3B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jc w:val="center"/>
        </w:trPr>
        <w:tc>
          <w:tcPr>
            <w:tcW w:w="4403" w:type="dxa"/>
            <w:vAlign w:val="center"/>
          </w:tcPr>
          <w:p w14:paraId="64B71E67">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钢筋种类</w:t>
            </w:r>
          </w:p>
        </w:tc>
        <w:tc>
          <w:tcPr>
            <w:tcW w:w="2276" w:type="dxa"/>
            <w:vAlign w:val="center"/>
          </w:tcPr>
          <w:p w14:paraId="2E15C63C">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15-03.30.10</w:t>
            </w:r>
          </w:p>
        </w:tc>
        <w:tc>
          <w:tcPr>
            <w:tcW w:w="1501" w:type="dxa"/>
            <w:vAlign w:val="center"/>
          </w:tcPr>
          <w:p w14:paraId="5339FA8D">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684EEF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jc w:val="center"/>
        </w:trPr>
        <w:tc>
          <w:tcPr>
            <w:tcW w:w="4403" w:type="dxa"/>
            <w:vAlign w:val="center"/>
          </w:tcPr>
          <w:p w14:paraId="101FEF0F">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钢筋直径</w:t>
            </w:r>
          </w:p>
        </w:tc>
        <w:tc>
          <w:tcPr>
            <w:tcW w:w="2276" w:type="dxa"/>
            <w:vAlign w:val="center"/>
          </w:tcPr>
          <w:p w14:paraId="0E490A09">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15-</w:t>
            </w:r>
            <w:r>
              <w:rPr>
                <w:color w:val="auto"/>
                <w:highlight w:val="none"/>
              </w:rPr>
              <w:fldChar w:fldCharType="begin"/>
            </w:r>
            <w:r>
              <w:rPr>
                <w:color w:val="auto"/>
                <w:highlight w:val="none"/>
              </w:rPr>
              <w:instrText xml:space="preserve"> HYPERLINK "03.30.10.15" </w:instrText>
            </w:r>
            <w:r>
              <w:rPr>
                <w:color w:val="auto"/>
                <w:highlight w:val="none"/>
              </w:rPr>
              <w:fldChar w:fldCharType="separate"/>
            </w:r>
            <w:r>
              <w:rPr>
                <w:rFonts w:ascii="Times New Roman" w:hAnsi="Times New Roman" w:cs="Times New Roman"/>
                <w:color w:val="auto"/>
                <w:sz w:val="21"/>
                <w:szCs w:val="21"/>
                <w:highlight w:val="none"/>
              </w:rPr>
              <w:t>03.30.10.15</w:t>
            </w:r>
            <w:r>
              <w:rPr>
                <w:rFonts w:ascii="Times New Roman" w:hAnsi="Times New Roman" w:cs="Times New Roman"/>
                <w:color w:val="auto"/>
                <w:sz w:val="21"/>
                <w:szCs w:val="21"/>
                <w:highlight w:val="none"/>
              </w:rPr>
              <w:fldChar w:fldCharType="end"/>
            </w:r>
          </w:p>
        </w:tc>
        <w:tc>
          <w:tcPr>
            <w:tcW w:w="1501" w:type="dxa"/>
            <w:vAlign w:val="center"/>
          </w:tcPr>
          <w:p w14:paraId="4F7A1B0C">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13A173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4403" w:type="dxa"/>
            <w:vAlign w:val="center"/>
          </w:tcPr>
          <w:p w14:paraId="4CB12265">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预埋件</w:t>
            </w:r>
          </w:p>
        </w:tc>
        <w:tc>
          <w:tcPr>
            <w:tcW w:w="2276" w:type="dxa"/>
            <w:vAlign w:val="center"/>
          </w:tcPr>
          <w:p w14:paraId="59F5D3E5">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15-03.40.00</w:t>
            </w:r>
          </w:p>
        </w:tc>
        <w:tc>
          <w:tcPr>
            <w:tcW w:w="1501" w:type="dxa"/>
            <w:vAlign w:val="center"/>
          </w:tcPr>
          <w:p w14:paraId="0A83816F">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476E04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jc w:val="center"/>
        </w:trPr>
        <w:tc>
          <w:tcPr>
            <w:tcW w:w="4403" w:type="dxa"/>
            <w:vAlign w:val="center"/>
          </w:tcPr>
          <w:p w14:paraId="266DF380">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螺栓的型号</w:t>
            </w:r>
          </w:p>
        </w:tc>
        <w:tc>
          <w:tcPr>
            <w:tcW w:w="2276" w:type="dxa"/>
            <w:vAlign w:val="center"/>
          </w:tcPr>
          <w:p w14:paraId="7565F322">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15-03.40.30</w:t>
            </w:r>
          </w:p>
        </w:tc>
        <w:tc>
          <w:tcPr>
            <w:tcW w:w="1501" w:type="dxa"/>
            <w:vAlign w:val="center"/>
          </w:tcPr>
          <w:p w14:paraId="53B6C1F2">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463AAD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jc w:val="center"/>
        </w:trPr>
        <w:tc>
          <w:tcPr>
            <w:tcW w:w="4403" w:type="dxa"/>
            <w:vAlign w:val="center"/>
          </w:tcPr>
          <w:p w14:paraId="45156A0A">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螺栓的长度</w:t>
            </w:r>
          </w:p>
        </w:tc>
        <w:tc>
          <w:tcPr>
            <w:tcW w:w="2276" w:type="dxa"/>
            <w:vAlign w:val="center"/>
          </w:tcPr>
          <w:p w14:paraId="709BE6CC">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15-03.40.40</w:t>
            </w:r>
          </w:p>
        </w:tc>
        <w:tc>
          <w:tcPr>
            <w:tcW w:w="1501" w:type="dxa"/>
            <w:vAlign w:val="center"/>
          </w:tcPr>
          <w:p w14:paraId="3FF743E3">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628E8D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 w:hRule="atLeast"/>
          <w:jc w:val="center"/>
        </w:trPr>
        <w:tc>
          <w:tcPr>
            <w:tcW w:w="4403" w:type="dxa"/>
            <w:vAlign w:val="center"/>
          </w:tcPr>
          <w:p w14:paraId="2F0ED005">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木构件</w:t>
            </w:r>
          </w:p>
        </w:tc>
        <w:tc>
          <w:tcPr>
            <w:tcW w:w="2276" w:type="dxa"/>
            <w:vAlign w:val="center"/>
          </w:tcPr>
          <w:p w14:paraId="28A144CC">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15-06.20.00</w:t>
            </w:r>
          </w:p>
        </w:tc>
        <w:tc>
          <w:tcPr>
            <w:tcW w:w="1501" w:type="dxa"/>
            <w:vAlign w:val="center"/>
          </w:tcPr>
          <w:p w14:paraId="487CA921">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03B356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jc w:val="center"/>
        </w:trPr>
        <w:tc>
          <w:tcPr>
            <w:tcW w:w="4403" w:type="dxa"/>
            <w:vAlign w:val="center"/>
          </w:tcPr>
          <w:p w14:paraId="1A32F6E3">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木材种类</w:t>
            </w:r>
          </w:p>
        </w:tc>
        <w:tc>
          <w:tcPr>
            <w:tcW w:w="2276" w:type="dxa"/>
            <w:vAlign w:val="center"/>
          </w:tcPr>
          <w:p w14:paraId="6F4D1283">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15-06.20.70</w:t>
            </w:r>
          </w:p>
        </w:tc>
        <w:tc>
          <w:tcPr>
            <w:tcW w:w="1501" w:type="dxa"/>
            <w:vAlign w:val="center"/>
          </w:tcPr>
          <w:p w14:paraId="0C3609B9">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3BFE7F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jc w:val="center"/>
        </w:trPr>
        <w:tc>
          <w:tcPr>
            <w:tcW w:w="4403" w:type="dxa"/>
            <w:vAlign w:val="center"/>
          </w:tcPr>
          <w:p w14:paraId="1583A097">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保温、防水、屋面工程</w:t>
            </w:r>
          </w:p>
        </w:tc>
        <w:tc>
          <w:tcPr>
            <w:tcW w:w="2276" w:type="dxa"/>
            <w:vAlign w:val="center"/>
          </w:tcPr>
          <w:p w14:paraId="1D6DD146">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15-07.00.00</w:t>
            </w:r>
          </w:p>
        </w:tc>
        <w:tc>
          <w:tcPr>
            <w:tcW w:w="1501" w:type="dxa"/>
            <w:vAlign w:val="center"/>
          </w:tcPr>
          <w:p w14:paraId="093839B4">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1BB580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jc w:val="center"/>
        </w:trPr>
        <w:tc>
          <w:tcPr>
            <w:tcW w:w="4403" w:type="dxa"/>
            <w:vAlign w:val="center"/>
          </w:tcPr>
          <w:p w14:paraId="14EFBFA3">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防水种类</w:t>
            </w:r>
          </w:p>
        </w:tc>
        <w:tc>
          <w:tcPr>
            <w:tcW w:w="2276" w:type="dxa"/>
            <w:vAlign w:val="center"/>
          </w:tcPr>
          <w:p w14:paraId="4E6EC6CC">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15-</w:t>
            </w:r>
            <w:r>
              <w:rPr>
                <w:color w:val="auto"/>
                <w:highlight w:val="none"/>
              </w:rPr>
              <w:fldChar w:fldCharType="begin"/>
            </w:r>
            <w:r>
              <w:rPr>
                <w:color w:val="auto"/>
                <w:highlight w:val="none"/>
              </w:rPr>
              <w:instrText xml:space="preserve"> HYPERLINK "07.00.00.10" </w:instrText>
            </w:r>
            <w:r>
              <w:rPr>
                <w:color w:val="auto"/>
                <w:highlight w:val="none"/>
              </w:rPr>
              <w:fldChar w:fldCharType="separate"/>
            </w:r>
            <w:r>
              <w:rPr>
                <w:rFonts w:ascii="Times New Roman" w:hAnsi="Times New Roman" w:cs="Times New Roman"/>
                <w:color w:val="auto"/>
                <w:sz w:val="21"/>
                <w:szCs w:val="21"/>
                <w:highlight w:val="none"/>
              </w:rPr>
              <w:t>07.00.00.10</w:t>
            </w:r>
            <w:r>
              <w:rPr>
                <w:rFonts w:ascii="Times New Roman" w:hAnsi="Times New Roman" w:cs="Times New Roman"/>
                <w:color w:val="auto"/>
                <w:sz w:val="21"/>
                <w:szCs w:val="21"/>
                <w:highlight w:val="none"/>
              </w:rPr>
              <w:fldChar w:fldCharType="end"/>
            </w:r>
          </w:p>
        </w:tc>
        <w:tc>
          <w:tcPr>
            <w:tcW w:w="1501" w:type="dxa"/>
            <w:vAlign w:val="center"/>
          </w:tcPr>
          <w:p w14:paraId="66CD18A8">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39890A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4403" w:type="dxa"/>
            <w:vAlign w:val="center"/>
          </w:tcPr>
          <w:p w14:paraId="42EF334A">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电子检测和计数系统</w:t>
            </w:r>
          </w:p>
        </w:tc>
        <w:tc>
          <w:tcPr>
            <w:tcW w:w="2276" w:type="dxa"/>
            <w:vAlign w:val="center"/>
          </w:tcPr>
          <w:p w14:paraId="2DC9B761">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15-11.10.20.40.10</w:t>
            </w:r>
          </w:p>
        </w:tc>
        <w:tc>
          <w:tcPr>
            <w:tcW w:w="1501" w:type="dxa"/>
            <w:vAlign w:val="center"/>
          </w:tcPr>
          <w:p w14:paraId="7A22EF7C">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73508C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jc w:val="center"/>
        </w:trPr>
        <w:tc>
          <w:tcPr>
            <w:tcW w:w="4403" w:type="dxa"/>
            <w:vAlign w:val="center"/>
          </w:tcPr>
          <w:p w14:paraId="21D5414B">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取款设备系统</w:t>
            </w:r>
          </w:p>
        </w:tc>
        <w:tc>
          <w:tcPr>
            <w:tcW w:w="2276" w:type="dxa"/>
            <w:vAlign w:val="center"/>
          </w:tcPr>
          <w:p w14:paraId="10996BD6">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15</w:t>
            </w:r>
            <w:r>
              <w:rPr>
                <w:color w:val="auto"/>
                <w:highlight w:val="none"/>
              </w:rPr>
              <w:fldChar w:fldCharType="begin"/>
            </w:r>
            <w:r>
              <w:rPr>
                <w:color w:val="auto"/>
                <w:highlight w:val="none"/>
              </w:rPr>
              <w:instrText xml:space="preserve"> HYPERLINK "https://11.10.35.10/" </w:instrText>
            </w:r>
            <w:r>
              <w:rPr>
                <w:color w:val="auto"/>
                <w:highlight w:val="none"/>
              </w:rPr>
              <w:fldChar w:fldCharType="separate"/>
            </w:r>
            <w:r>
              <w:rPr>
                <w:rFonts w:ascii="Times New Roman" w:hAnsi="Times New Roman" w:cs="Times New Roman"/>
                <w:color w:val="auto"/>
                <w:sz w:val="21"/>
                <w:szCs w:val="21"/>
                <w:highlight w:val="none"/>
              </w:rPr>
              <w:t>-11.10.35.10</w:t>
            </w:r>
            <w:r>
              <w:rPr>
                <w:rFonts w:ascii="Times New Roman" w:hAnsi="Times New Roman" w:cs="Times New Roman"/>
                <w:color w:val="auto"/>
                <w:sz w:val="21"/>
                <w:szCs w:val="21"/>
                <w:highlight w:val="none"/>
              </w:rPr>
              <w:fldChar w:fldCharType="end"/>
            </w:r>
          </w:p>
        </w:tc>
        <w:tc>
          <w:tcPr>
            <w:tcW w:w="1501" w:type="dxa"/>
            <w:vAlign w:val="center"/>
          </w:tcPr>
          <w:p w14:paraId="35B846F7">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15747B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jc w:val="center"/>
        </w:trPr>
        <w:tc>
          <w:tcPr>
            <w:tcW w:w="4403" w:type="dxa"/>
            <w:vAlign w:val="center"/>
          </w:tcPr>
          <w:p w14:paraId="5DBF3DC1">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安全设备</w:t>
            </w:r>
          </w:p>
        </w:tc>
        <w:tc>
          <w:tcPr>
            <w:tcW w:w="2276" w:type="dxa"/>
            <w:vAlign w:val="center"/>
          </w:tcPr>
          <w:p w14:paraId="2DEA8766">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15-11.10.40</w:t>
            </w:r>
          </w:p>
        </w:tc>
        <w:tc>
          <w:tcPr>
            <w:tcW w:w="1501" w:type="dxa"/>
            <w:vAlign w:val="center"/>
          </w:tcPr>
          <w:p w14:paraId="7DBE2B14">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35731C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jc w:val="center"/>
        </w:trPr>
        <w:tc>
          <w:tcPr>
            <w:tcW w:w="4403" w:type="dxa"/>
            <w:vAlign w:val="center"/>
          </w:tcPr>
          <w:p w14:paraId="017517BE">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运输设备</w:t>
            </w:r>
          </w:p>
        </w:tc>
        <w:tc>
          <w:tcPr>
            <w:tcW w:w="2276" w:type="dxa"/>
            <w:vAlign w:val="center"/>
          </w:tcPr>
          <w:p w14:paraId="74EAD96D">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15</w:t>
            </w:r>
            <w:r>
              <w:rPr>
                <w:color w:val="auto"/>
                <w:highlight w:val="none"/>
              </w:rPr>
              <w:fldChar w:fldCharType="begin"/>
            </w:r>
            <w:r>
              <w:rPr>
                <w:color w:val="auto"/>
                <w:highlight w:val="none"/>
              </w:rPr>
              <w:instrText xml:space="preserve"> HYPERLINK "https://11.20.45.20/" </w:instrText>
            </w:r>
            <w:r>
              <w:rPr>
                <w:color w:val="auto"/>
                <w:highlight w:val="none"/>
              </w:rPr>
              <w:fldChar w:fldCharType="separate"/>
            </w:r>
            <w:r>
              <w:rPr>
                <w:rFonts w:ascii="Times New Roman" w:hAnsi="Times New Roman" w:cs="Times New Roman"/>
                <w:color w:val="auto"/>
                <w:sz w:val="21"/>
                <w:szCs w:val="21"/>
                <w:highlight w:val="none"/>
              </w:rPr>
              <w:t>-11.20.45.20</w:t>
            </w:r>
            <w:r>
              <w:rPr>
                <w:rFonts w:ascii="Times New Roman" w:hAnsi="Times New Roman" w:cs="Times New Roman"/>
                <w:color w:val="auto"/>
                <w:sz w:val="21"/>
                <w:szCs w:val="21"/>
                <w:highlight w:val="none"/>
              </w:rPr>
              <w:fldChar w:fldCharType="end"/>
            </w:r>
          </w:p>
        </w:tc>
        <w:tc>
          <w:tcPr>
            <w:tcW w:w="1501" w:type="dxa"/>
            <w:vAlign w:val="center"/>
          </w:tcPr>
          <w:p w14:paraId="2028895E">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479F13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8" w:hRule="atLeast"/>
          <w:jc w:val="center"/>
        </w:trPr>
        <w:tc>
          <w:tcPr>
            <w:tcW w:w="4403" w:type="dxa"/>
            <w:vAlign w:val="center"/>
          </w:tcPr>
          <w:p w14:paraId="32B0F147">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电梯</w:t>
            </w:r>
          </w:p>
        </w:tc>
        <w:tc>
          <w:tcPr>
            <w:tcW w:w="2276" w:type="dxa"/>
            <w:vAlign w:val="center"/>
          </w:tcPr>
          <w:p w14:paraId="57BA6045">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15-14.20.00</w:t>
            </w:r>
          </w:p>
        </w:tc>
        <w:tc>
          <w:tcPr>
            <w:tcW w:w="1501" w:type="dxa"/>
            <w:vAlign w:val="center"/>
          </w:tcPr>
          <w:p w14:paraId="5AE78FB0">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00022E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jc w:val="center"/>
        </w:trPr>
        <w:tc>
          <w:tcPr>
            <w:tcW w:w="4403" w:type="dxa"/>
            <w:vAlign w:val="center"/>
          </w:tcPr>
          <w:p w14:paraId="3F8BBA30">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传送带设施</w:t>
            </w:r>
          </w:p>
        </w:tc>
        <w:tc>
          <w:tcPr>
            <w:tcW w:w="2276" w:type="dxa"/>
            <w:vAlign w:val="center"/>
          </w:tcPr>
          <w:p w14:paraId="76D676DD">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15-14.60.10</w:t>
            </w:r>
          </w:p>
        </w:tc>
        <w:tc>
          <w:tcPr>
            <w:tcW w:w="1501" w:type="dxa"/>
            <w:vAlign w:val="center"/>
          </w:tcPr>
          <w:p w14:paraId="1EEBA1AC">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6BD4F7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8" w:hRule="atLeast"/>
          <w:jc w:val="center"/>
        </w:trPr>
        <w:tc>
          <w:tcPr>
            <w:tcW w:w="4403" w:type="dxa"/>
            <w:vAlign w:val="center"/>
          </w:tcPr>
          <w:p w14:paraId="4483CD1A">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燃气系统</w:t>
            </w:r>
          </w:p>
        </w:tc>
        <w:tc>
          <w:tcPr>
            <w:tcW w:w="2276" w:type="dxa"/>
            <w:vAlign w:val="center"/>
          </w:tcPr>
          <w:p w14:paraId="5BFC561E">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15-21.00.00</w:t>
            </w:r>
          </w:p>
        </w:tc>
        <w:tc>
          <w:tcPr>
            <w:tcW w:w="1501" w:type="dxa"/>
            <w:vAlign w:val="center"/>
          </w:tcPr>
          <w:p w14:paraId="51E5975F">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330B1C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jc w:val="center"/>
        </w:trPr>
        <w:tc>
          <w:tcPr>
            <w:tcW w:w="4403" w:type="dxa"/>
            <w:vAlign w:val="center"/>
          </w:tcPr>
          <w:p w14:paraId="49186176">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燃气管道系统</w:t>
            </w:r>
          </w:p>
        </w:tc>
        <w:tc>
          <w:tcPr>
            <w:tcW w:w="2276" w:type="dxa"/>
            <w:vAlign w:val="center"/>
          </w:tcPr>
          <w:p w14:paraId="12DA5178">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15-21.10.00</w:t>
            </w:r>
          </w:p>
        </w:tc>
        <w:tc>
          <w:tcPr>
            <w:tcW w:w="1501" w:type="dxa"/>
            <w:vAlign w:val="center"/>
          </w:tcPr>
          <w:p w14:paraId="260B1D86">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6D818F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 w:hRule="atLeast"/>
          <w:jc w:val="center"/>
        </w:trPr>
        <w:tc>
          <w:tcPr>
            <w:tcW w:w="4403" w:type="dxa"/>
            <w:vAlign w:val="center"/>
          </w:tcPr>
          <w:p w14:paraId="3E7A1F74">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建筑排水</w:t>
            </w:r>
          </w:p>
        </w:tc>
        <w:tc>
          <w:tcPr>
            <w:tcW w:w="2276" w:type="dxa"/>
            <w:vAlign w:val="center"/>
          </w:tcPr>
          <w:p w14:paraId="53037ADE">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15-23.10.00</w:t>
            </w:r>
          </w:p>
        </w:tc>
        <w:tc>
          <w:tcPr>
            <w:tcW w:w="1501" w:type="dxa"/>
            <w:vAlign w:val="center"/>
          </w:tcPr>
          <w:p w14:paraId="0800B8E0">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1F31D2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jc w:val="center"/>
        </w:trPr>
        <w:tc>
          <w:tcPr>
            <w:tcW w:w="4403" w:type="dxa"/>
            <w:vAlign w:val="center"/>
          </w:tcPr>
          <w:p w14:paraId="1CAF2DD2">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管道附件</w:t>
            </w:r>
          </w:p>
        </w:tc>
        <w:tc>
          <w:tcPr>
            <w:tcW w:w="2276" w:type="dxa"/>
            <w:vAlign w:val="center"/>
          </w:tcPr>
          <w:p w14:paraId="73EB71EB">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15-23.10.50</w:t>
            </w:r>
          </w:p>
        </w:tc>
        <w:tc>
          <w:tcPr>
            <w:tcW w:w="1501" w:type="dxa"/>
            <w:vAlign w:val="center"/>
          </w:tcPr>
          <w:p w14:paraId="3D0C2C6C">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43A65A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jc w:val="center"/>
        </w:trPr>
        <w:tc>
          <w:tcPr>
            <w:tcW w:w="4403" w:type="dxa"/>
            <w:vAlign w:val="center"/>
          </w:tcPr>
          <w:p w14:paraId="65460698">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通风系统</w:t>
            </w:r>
          </w:p>
        </w:tc>
        <w:tc>
          <w:tcPr>
            <w:tcW w:w="2276" w:type="dxa"/>
            <w:vAlign w:val="center"/>
          </w:tcPr>
          <w:p w14:paraId="7DF5165D">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15-24.05.00</w:t>
            </w:r>
          </w:p>
        </w:tc>
        <w:tc>
          <w:tcPr>
            <w:tcW w:w="1501" w:type="dxa"/>
            <w:vAlign w:val="center"/>
          </w:tcPr>
          <w:p w14:paraId="2D8DFA05">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7178A5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jc w:val="center"/>
        </w:trPr>
        <w:tc>
          <w:tcPr>
            <w:tcW w:w="4403" w:type="dxa"/>
            <w:vAlign w:val="center"/>
          </w:tcPr>
          <w:p w14:paraId="51E014D3">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干管及立管位置</w:t>
            </w:r>
          </w:p>
        </w:tc>
        <w:tc>
          <w:tcPr>
            <w:tcW w:w="2276" w:type="dxa"/>
            <w:vAlign w:val="center"/>
          </w:tcPr>
          <w:p w14:paraId="2159A7C9">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15-24.05.45</w:t>
            </w:r>
          </w:p>
        </w:tc>
        <w:tc>
          <w:tcPr>
            <w:tcW w:w="1501" w:type="dxa"/>
            <w:vAlign w:val="center"/>
          </w:tcPr>
          <w:p w14:paraId="2A56E69D">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3FFDBB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jc w:val="center"/>
        </w:trPr>
        <w:tc>
          <w:tcPr>
            <w:tcW w:w="4403" w:type="dxa"/>
            <w:vAlign w:val="center"/>
          </w:tcPr>
          <w:p w14:paraId="3DFD48F7">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风管尺寸</w:t>
            </w:r>
          </w:p>
        </w:tc>
        <w:tc>
          <w:tcPr>
            <w:tcW w:w="2276" w:type="dxa"/>
            <w:vAlign w:val="center"/>
          </w:tcPr>
          <w:p w14:paraId="67503BCE">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15-24.05.50</w:t>
            </w:r>
          </w:p>
        </w:tc>
        <w:tc>
          <w:tcPr>
            <w:tcW w:w="1501" w:type="dxa"/>
            <w:vAlign w:val="center"/>
          </w:tcPr>
          <w:p w14:paraId="52EC320B">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1150F2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4403" w:type="dxa"/>
            <w:vAlign w:val="center"/>
          </w:tcPr>
          <w:p w14:paraId="6D1BEFF4">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室内供暖设备</w:t>
            </w:r>
          </w:p>
        </w:tc>
        <w:tc>
          <w:tcPr>
            <w:tcW w:w="2276" w:type="dxa"/>
            <w:vAlign w:val="center"/>
          </w:tcPr>
          <w:p w14:paraId="18C9300E">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15-25.10.00</w:t>
            </w:r>
          </w:p>
        </w:tc>
        <w:tc>
          <w:tcPr>
            <w:tcW w:w="1501" w:type="dxa"/>
            <w:vAlign w:val="center"/>
          </w:tcPr>
          <w:p w14:paraId="4E91B08F">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6B6908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jc w:val="center"/>
        </w:trPr>
        <w:tc>
          <w:tcPr>
            <w:tcW w:w="4403" w:type="dxa"/>
            <w:vAlign w:val="center"/>
          </w:tcPr>
          <w:p w14:paraId="12677817">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采暖设备类型</w:t>
            </w:r>
          </w:p>
        </w:tc>
        <w:tc>
          <w:tcPr>
            <w:tcW w:w="2276" w:type="dxa"/>
            <w:vAlign w:val="center"/>
          </w:tcPr>
          <w:p w14:paraId="09B2896D">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15-25.10.15</w:t>
            </w:r>
          </w:p>
        </w:tc>
        <w:tc>
          <w:tcPr>
            <w:tcW w:w="1501" w:type="dxa"/>
            <w:vAlign w:val="center"/>
          </w:tcPr>
          <w:p w14:paraId="2BCE1F33">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47D84A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jc w:val="center"/>
        </w:trPr>
        <w:tc>
          <w:tcPr>
            <w:tcW w:w="4403" w:type="dxa"/>
            <w:vAlign w:val="center"/>
          </w:tcPr>
          <w:p w14:paraId="467E9DC3">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综合布线系统设备安装</w:t>
            </w:r>
          </w:p>
        </w:tc>
        <w:tc>
          <w:tcPr>
            <w:tcW w:w="2276" w:type="dxa"/>
            <w:vAlign w:val="center"/>
          </w:tcPr>
          <w:p w14:paraId="60D9CA63">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15-27.10.30</w:t>
            </w:r>
          </w:p>
        </w:tc>
        <w:tc>
          <w:tcPr>
            <w:tcW w:w="1501" w:type="dxa"/>
            <w:vAlign w:val="center"/>
          </w:tcPr>
          <w:p w14:paraId="46C3CDB9">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288EDF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 w:hRule="atLeast"/>
          <w:jc w:val="center"/>
        </w:trPr>
        <w:tc>
          <w:tcPr>
            <w:tcW w:w="4403" w:type="dxa"/>
            <w:vAlign w:val="center"/>
          </w:tcPr>
          <w:p w14:paraId="33CA886E">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所属专业</w:t>
            </w:r>
          </w:p>
        </w:tc>
        <w:tc>
          <w:tcPr>
            <w:tcW w:w="2276" w:type="dxa"/>
            <w:vAlign w:val="center"/>
          </w:tcPr>
          <w:p w14:paraId="0C5CABBB">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20-20.25.10</w:t>
            </w:r>
          </w:p>
        </w:tc>
        <w:tc>
          <w:tcPr>
            <w:tcW w:w="1501" w:type="dxa"/>
            <w:vAlign w:val="center"/>
          </w:tcPr>
          <w:p w14:paraId="7E13619E">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2C6408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 w:hRule="atLeast"/>
          <w:jc w:val="center"/>
        </w:trPr>
        <w:tc>
          <w:tcPr>
            <w:tcW w:w="4403" w:type="dxa"/>
            <w:vAlign w:val="center"/>
          </w:tcPr>
          <w:p w14:paraId="73FA9EDF">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安装图设计</w:t>
            </w:r>
          </w:p>
        </w:tc>
        <w:tc>
          <w:tcPr>
            <w:tcW w:w="2276" w:type="dxa"/>
            <w:vAlign w:val="center"/>
          </w:tcPr>
          <w:p w14:paraId="31BCD720">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20-20.30.00</w:t>
            </w:r>
          </w:p>
        </w:tc>
        <w:tc>
          <w:tcPr>
            <w:tcW w:w="1501" w:type="dxa"/>
            <w:vAlign w:val="center"/>
          </w:tcPr>
          <w:p w14:paraId="4FF97F6D">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180F44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jc w:val="center"/>
        </w:trPr>
        <w:tc>
          <w:tcPr>
            <w:tcW w:w="4403" w:type="dxa"/>
            <w:vAlign w:val="center"/>
          </w:tcPr>
          <w:p w14:paraId="2C3733FC">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材料信息</w:t>
            </w:r>
          </w:p>
        </w:tc>
        <w:tc>
          <w:tcPr>
            <w:tcW w:w="2276" w:type="dxa"/>
            <w:vAlign w:val="center"/>
          </w:tcPr>
          <w:p w14:paraId="66D08587">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20-20.30.20</w:t>
            </w:r>
          </w:p>
        </w:tc>
        <w:tc>
          <w:tcPr>
            <w:tcW w:w="1501" w:type="dxa"/>
            <w:vAlign w:val="center"/>
          </w:tcPr>
          <w:p w14:paraId="10966D44">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5DB1C1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jc w:val="center"/>
        </w:trPr>
        <w:tc>
          <w:tcPr>
            <w:tcW w:w="4403" w:type="dxa"/>
            <w:vAlign w:val="center"/>
          </w:tcPr>
          <w:p w14:paraId="520E6AF9">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虚拟建造</w:t>
            </w:r>
          </w:p>
        </w:tc>
        <w:tc>
          <w:tcPr>
            <w:tcW w:w="2276" w:type="dxa"/>
            <w:vAlign w:val="center"/>
          </w:tcPr>
          <w:p w14:paraId="321C6AF5">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20-20.35.00</w:t>
            </w:r>
          </w:p>
        </w:tc>
        <w:tc>
          <w:tcPr>
            <w:tcW w:w="1501" w:type="dxa"/>
            <w:vAlign w:val="center"/>
          </w:tcPr>
          <w:p w14:paraId="472E0653">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3C0BE9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4403" w:type="dxa"/>
            <w:vAlign w:val="center"/>
          </w:tcPr>
          <w:p w14:paraId="777D63A5">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连接形式</w:t>
            </w:r>
          </w:p>
        </w:tc>
        <w:tc>
          <w:tcPr>
            <w:tcW w:w="2276" w:type="dxa"/>
            <w:vAlign w:val="center"/>
          </w:tcPr>
          <w:p w14:paraId="536FA31A">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21-30.20.21</w:t>
            </w:r>
          </w:p>
        </w:tc>
        <w:tc>
          <w:tcPr>
            <w:tcW w:w="1501" w:type="dxa"/>
            <w:vAlign w:val="center"/>
          </w:tcPr>
          <w:p w14:paraId="11EE6C71">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3DA6FF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jc w:val="center"/>
        </w:trPr>
        <w:tc>
          <w:tcPr>
            <w:tcW w:w="4403" w:type="dxa"/>
            <w:vAlign w:val="center"/>
          </w:tcPr>
          <w:p w14:paraId="1C5929ED">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装饰材料</w:t>
            </w:r>
          </w:p>
        </w:tc>
        <w:tc>
          <w:tcPr>
            <w:tcW w:w="2276" w:type="dxa"/>
            <w:vAlign w:val="center"/>
          </w:tcPr>
          <w:p w14:paraId="2A0BAB85">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21-30.20.46</w:t>
            </w:r>
          </w:p>
        </w:tc>
        <w:tc>
          <w:tcPr>
            <w:tcW w:w="1501" w:type="dxa"/>
            <w:vAlign w:val="center"/>
          </w:tcPr>
          <w:p w14:paraId="1DC47A43">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3DEAFB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jc w:val="center"/>
        </w:trPr>
        <w:tc>
          <w:tcPr>
            <w:tcW w:w="4403" w:type="dxa"/>
            <w:vAlign w:val="center"/>
          </w:tcPr>
          <w:p w14:paraId="6F69E8F9">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尺寸及定位信息</w:t>
            </w:r>
          </w:p>
        </w:tc>
        <w:tc>
          <w:tcPr>
            <w:tcW w:w="2276" w:type="dxa"/>
            <w:vAlign w:val="center"/>
          </w:tcPr>
          <w:p w14:paraId="5A917BAA">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21-</w:t>
            </w:r>
            <w:r>
              <w:rPr>
                <w:color w:val="auto"/>
                <w:highlight w:val="none"/>
              </w:rPr>
              <w:fldChar w:fldCharType="begin"/>
            </w:r>
            <w:r>
              <w:rPr>
                <w:color w:val="auto"/>
                <w:highlight w:val="none"/>
              </w:rPr>
              <w:instrText xml:space="preserve"> HYPERLINK "70.35.51.45" </w:instrText>
            </w:r>
            <w:r>
              <w:rPr>
                <w:color w:val="auto"/>
                <w:highlight w:val="none"/>
              </w:rPr>
              <w:fldChar w:fldCharType="separate"/>
            </w:r>
            <w:r>
              <w:rPr>
                <w:rFonts w:ascii="Times New Roman" w:hAnsi="Times New Roman" w:cs="Times New Roman"/>
                <w:color w:val="auto"/>
                <w:sz w:val="21"/>
                <w:szCs w:val="21"/>
                <w:highlight w:val="none"/>
              </w:rPr>
              <w:t>70.35.51.45</w:t>
            </w:r>
            <w:r>
              <w:rPr>
                <w:rFonts w:ascii="Times New Roman" w:hAnsi="Times New Roman" w:cs="Times New Roman"/>
                <w:color w:val="auto"/>
                <w:sz w:val="21"/>
                <w:szCs w:val="21"/>
                <w:highlight w:val="none"/>
              </w:rPr>
              <w:fldChar w:fldCharType="end"/>
            </w:r>
          </w:p>
        </w:tc>
        <w:tc>
          <w:tcPr>
            <w:tcW w:w="1501" w:type="dxa"/>
            <w:vAlign w:val="center"/>
          </w:tcPr>
          <w:p w14:paraId="172E79DE">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2E2B55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jc w:val="center"/>
        </w:trPr>
        <w:tc>
          <w:tcPr>
            <w:tcW w:w="4403" w:type="dxa"/>
            <w:vAlign w:val="center"/>
          </w:tcPr>
          <w:p w14:paraId="401D3F12">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装饰设计</w:t>
            </w:r>
          </w:p>
        </w:tc>
        <w:tc>
          <w:tcPr>
            <w:tcW w:w="2276" w:type="dxa"/>
            <w:vAlign w:val="center"/>
          </w:tcPr>
          <w:p w14:paraId="3E8FBDAE">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22-15.20.00</w:t>
            </w:r>
          </w:p>
        </w:tc>
        <w:tc>
          <w:tcPr>
            <w:tcW w:w="1501" w:type="dxa"/>
            <w:vAlign w:val="center"/>
          </w:tcPr>
          <w:p w14:paraId="6A970C70">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0F0F8C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4403" w:type="dxa"/>
            <w:vAlign w:val="center"/>
          </w:tcPr>
          <w:p w14:paraId="0A920266">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机械工程</w:t>
            </w:r>
          </w:p>
        </w:tc>
        <w:tc>
          <w:tcPr>
            <w:tcW w:w="2276" w:type="dxa"/>
            <w:vAlign w:val="center"/>
          </w:tcPr>
          <w:p w14:paraId="5E3A272C">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22-15-30.23</w:t>
            </w:r>
          </w:p>
        </w:tc>
        <w:tc>
          <w:tcPr>
            <w:tcW w:w="1501" w:type="dxa"/>
            <w:vAlign w:val="center"/>
          </w:tcPr>
          <w:p w14:paraId="4B64B7DA">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072BEC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jc w:val="center"/>
        </w:trPr>
        <w:tc>
          <w:tcPr>
            <w:tcW w:w="4403" w:type="dxa"/>
            <w:vAlign w:val="center"/>
          </w:tcPr>
          <w:p w14:paraId="6826509F">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电气工程</w:t>
            </w:r>
          </w:p>
        </w:tc>
        <w:tc>
          <w:tcPr>
            <w:tcW w:w="2276" w:type="dxa"/>
            <w:vAlign w:val="center"/>
          </w:tcPr>
          <w:p w14:paraId="6BBB95B0">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22-15-30.30</w:t>
            </w:r>
          </w:p>
        </w:tc>
        <w:tc>
          <w:tcPr>
            <w:tcW w:w="1501" w:type="dxa"/>
            <w:vAlign w:val="center"/>
          </w:tcPr>
          <w:p w14:paraId="3A81B14A">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52FB6B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jc w:val="center"/>
        </w:trPr>
        <w:tc>
          <w:tcPr>
            <w:tcW w:w="4403" w:type="dxa"/>
            <w:vAlign w:val="center"/>
          </w:tcPr>
          <w:p w14:paraId="1CD54F42">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砌筑砂浆</w:t>
            </w:r>
          </w:p>
        </w:tc>
        <w:tc>
          <w:tcPr>
            <w:tcW w:w="2276" w:type="dxa"/>
            <w:vAlign w:val="center"/>
          </w:tcPr>
          <w:p w14:paraId="1C567FBD">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30-02.40.00</w:t>
            </w:r>
          </w:p>
        </w:tc>
        <w:tc>
          <w:tcPr>
            <w:tcW w:w="1501" w:type="dxa"/>
            <w:vAlign w:val="center"/>
          </w:tcPr>
          <w:p w14:paraId="5E87A10C">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041703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jc w:val="center"/>
        </w:trPr>
        <w:tc>
          <w:tcPr>
            <w:tcW w:w="4403" w:type="dxa"/>
            <w:vAlign w:val="center"/>
          </w:tcPr>
          <w:p w14:paraId="7A3F7FE9">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砂浆强度级</w:t>
            </w:r>
          </w:p>
        </w:tc>
        <w:tc>
          <w:tcPr>
            <w:tcW w:w="2276" w:type="dxa"/>
            <w:vAlign w:val="center"/>
          </w:tcPr>
          <w:p w14:paraId="0DC4DC7E">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30-02.40.30</w:t>
            </w:r>
          </w:p>
        </w:tc>
        <w:tc>
          <w:tcPr>
            <w:tcW w:w="1501" w:type="dxa"/>
            <w:vAlign w:val="center"/>
          </w:tcPr>
          <w:p w14:paraId="2D6C0368">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3FFC45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jc w:val="center"/>
        </w:trPr>
        <w:tc>
          <w:tcPr>
            <w:tcW w:w="4403" w:type="dxa"/>
            <w:vAlign w:val="center"/>
          </w:tcPr>
          <w:p w14:paraId="0135F282">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砌体强度级</w:t>
            </w:r>
          </w:p>
        </w:tc>
        <w:tc>
          <w:tcPr>
            <w:tcW w:w="2276" w:type="dxa"/>
            <w:vAlign w:val="center"/>
          </w:tcPr>
          <w:p w14:paraId="30D41CF3">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30-02.40.40</w:t>
            </w:r>
          </w:p>
        </w:tc>
        <w:tc>
          <w:tcPr>
            <w:tcW w:w="1501" w:type="dxa"/>
            <w:vAlign w:val="center"/>
          </w:tcPr>
          <w:p w14:paraId="4283F20F">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76CC27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jc w:val="center"/>
        </w:trPr>
        <w:tc>
          <w:tcPr>
            <w:tcW w:w="4403" w:type="dxa"/>
            <w:vAlign w:val="center"/>
          </w:tcPr>
          <w:p w14:paraId="122A4E06">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保温隔热层材质</w:t>
            </w:r>
          </w:p>
        </w:tc>
        <w:tc>
          <w:tcPr>
            <w:tcW w:w="2276" w:type="dxa"/>
            <w:vAlign w:val="center"/>
          </w:tcPr>
          <w:p w14:paraId="0AA355B7">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30-10.10.00</w:t>
            </w:r>
          </w:p>
        </w:tc>
        <w:tc>
          <w:tcPr>
            <w:tcW w:w="1501" w:type="dxa"/>
            <w:vAlign w:val="center"/>
          </w:tcPr>
          <w:p w14:paraId="1DCACE32">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4F91DB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jc w:val="center"/>
        </w:trPr>
        <w:tc>
          <w:tcPr>
            <w:tcW w:w="4403" w:type="dxa"/>
            <w:vAlign w:val="center"/>
          </w:tcPr>
          <w:p w14:paraId="14C67E05">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污水泵</w:t>
            </w:r>
          </w:p>
        </w:tc>
        <w:tc>
          <w:tcPr>
            <w:tcW w:w="2276" w:type="dxa"/>
            <w:vAlign w:val="center"/>
          </w:tcPr>
          <w:p w14:paraId="544F42E0">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30-32.15.10</w:t>
            </w:r>
          </w:p>
        </w:tc>
        <w:tc>
          <w:tcPr>
            <w:tcW w:w="1501" w:type="dxa"/>
            <w:vAlign w:val="center"/>
          </w:tcPr>
          <w:p w14:paraId="2CF83FAF">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062D19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jc w:val="center"/>
        </w:trPr>
        <w:tc>
          <w:tcPr>
            <w:tcW w:w="4403" w:type="dxa"/>
            <w:vAlign w:val="center"/>
          </w:tcPr>
          <w:p w14:paraId="35FC5D5D">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特殊排水系统</w:t>
            </w:r>
          </w:p>
        </w:tc>
        <w:tc>
          <w:tcPr>
            <w:tcW w:w="2276" w:type="dxa"/>
            <w:vAlign w:val="center"/>
          </w:tcPr>
          <w:p w14:paraId="72A4B487">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30-32.30.00</w:t>
            </w:r>
          </w:p>
        </w:tc>
        <w:tc>
          <w:tcPr>
            <w:tcW w:w="1501" w:type="dxa"/>
            <w:vAlign w:val="center"/>
          </w:tcPr>
          <w:p w14:paraId="449E75ED">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091F7D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jc w:val="center"/>
        </w:trPr>
        <w:tc>
          <w:tcPr>
            <w:tcW w:w="4403" w:type="dxa"/>
            <w:vAlign w:val="center"/>
          </w:tcPr>
          <w:p w14:paraId="4F8DBC05">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立管管径</w:t>
            </w:r>
          </w:p>
        </w:tc>
        <w:tc>
          <w:tcPr>
            <w:tcW w:w="2276" w:type="dxa"/>
            <w:vAlign w:val="center"/>
          </w:tcPr>
          <w:p w14:paraId="432F03E3">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30-32.30.40</w:t>
            </w:r>
          </w:p>
        </w:tc>
        <w:tc>
          <w:tcPr>
            <w:tcW w:w="1501" w:type="dxa"/>
            <w:vAlign w:val="center"/>
          </w:tcPr>
          <w:p w14:paraId="192A76BD">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4C62C3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jc w:val="center"/>
        </w:trPr>
        <w:tc>
          <w:tcPr>
            <w:tcW w:w="4403" w:type="dxa"/>
            <w:vAlign w:val="center"/>
          </w:tcPr>
          <w:p w14:paraId="53C1B0C1">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处理方式</w:t>
            </w:r>
          </w:p>
        </w:tc>
        <w:tc>
          <w:tcPr>
            <w:tcW w:w="2276" w:type="dxa"/>
            <w:vAlign w:val="center"/>
          </w:tcPr>
          <w:p w14:paraId="164BBDAC">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30-32.35.40</w:t>
            </w:r>
          </w:p>
        </w:tc>
        <w:tc>
          <w:tcPr>
            <w:tcW w:w="1501" w:type="dxa"/>
            <w:vAlign w:val="center"/>
          </w:tcPr>
          <w:p w14:paraId="6C7954A8">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0692AC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jc w:val="center"/>
        </w:trPr>
        <w:tc>
          <w:tcPr>
            <w:tcW w:w="4403" w:type="dxa"/>
            <w:vAlign w:val="center"/>
          </w:tcPr>
          <w:p w14:paraId="4311D97F">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加热方式</w:t>
            </w:r>
          </w:p>
        </w:tc>
        <w:tc>
          <w:tcPr>
            <w:tcW w:w="2276" w:type="dxa"/>
            <w:vAlign w:val="center"/>
          </w:tcPr>
          <w:p w14:paraId="49EF5358">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30-42.30.60</w:t>
            </w:r>
          </w:p>
        </w:tc>
        <w:tc>
          <w:tcPr>
            <w:tcW w:w="1501" w:type="dxa"/>
            <w:vAlign w:val="center"/>
          </w:tcPr>
          <w:p w14:paraId="68D82E67">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26CB31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9" w:hRule="atLeast"/>
          <w:jc w:val="center"/>
        </w:trPr>
        <w:tc>
          <w:tcPr>
            <w:tcW w:w="4403" w:type="dxa"/>
            <w:vAlign w:val="center"/>
          </w:tcPr>
          <w:p w14:paraId="3CC5E455">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集中供暖系统热计量与室温调控设备</w:t>
            </w:r>
          </w:p>
        </w:tc>
        <w:tc>
          <w:tcPr>
            <w:tcW w:w="2276" w:type="dxa"/>
            <w:vAlign w:val="center"/>
          </w:tcPr>
          <w:p w14:paraId="5A1F4D1A">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30-42.40.00</w:t>
            </w:r>
          </w:p>
        </w:tc>
        <w:tc>
          <w:tcPr>
            <w:tcW w:w="1501" w:type="dxa"/>
            <w:vAlign w:val="center"/>
          </w:tcPr>
          <w:p w14:paraId="632415A0">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28D8AB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jc w:val="center"/>
        </w:trPr>
        <w:tc>
          <w:tcPr>
            <w:tcW w:w="4403" w:type="dxa"/>
            <w:vAlign w:val="center"/>
          </w:tcPr>
          <w:p w14:paraId="4355A92D">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耗热量</w:t>
            </w:r>
          </w:p>
        </w:tc>
        <w:tc>
          <w:tcPr>
            <w:tcW w:w="2276" w:type="dxa"/>
            <w:vAlign w:val="center"/>
          </w:tcPr>
          <w:p w14:paraId="2D5DFC6C">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30-42.40.60</w:t>
            </w:r>
          </w:p>
        </w:tc>
        <w:tc>
          <w:tcPr>
            <w:tcW w:w="1501" w:type="dxa"/>
            <w:vAlign w:val="center"/>
          </w:tcPr>
          <w:p w14:paraId="22A31BAC">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0B137B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jc w:val="center"/>
        </w:trPr>
        <w:tc>
          <w:tcPr>
            <w:tcW w:w="4403" w:type="dxa"/>
            <w:vAlign w:val="center"/>
          </w:tcPr>
          <w:p w14:paraId="2E75ACCB">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机组供热量</w:t>
            </w:r>
          </w:p>
        </w:tc>
        <w:tc>
          <w:tcPr>
            <w:tcW w:w="2276" w:type="dxa"/>
            <w:vAlign w:val="center"/>
          </w:tcPr>
          <w:p w14:paraId="0557646A">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30-42.40.70</w:t>
            </w:r>
          </w:p>
        </w:tc>
        <w:tc>
          <w:tcPr>
            <w:tcW w:w="1501" w:type="dxa"/>
            <w:vAlign w:val="center"/>
          </w:tcPr>
          <w:p w14:paraId="63553BC0">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06DE19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jc w:val="center"/>
        </w:trPr>
        <w:tc>
          <w:tcPr>
            <w:tcW w:w="4403" w:type="dxa"/>
            <w:vAlign w:val="center"/>
          </w:tcPr>
          <w:p w14:paraId="430170E6">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通风管道阀门</w:t>
            </w:r>
          </w:p>
        </w:tc>
        <w:tc>
          <w:tcPr>
            <w:tcW w:w="2276" w:type="dxa"/>
            <w:vAlign w:val="center"/>
          </w:tcPr>
          <w:p w14:paraId="1944131E">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30-43.25.00</w:t>
            </w:r>
          </w:p>
        </w:tc>
        <w:tc>
          <w:tcPr>
            <w:tcW w:w="1501" w:type="dxa"/>
            <w:vAlign w:val="center"/>
          </w:tcPr>
          <w:p w14:paraId="0CBD9323">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3120D6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jc w:val="center"/>
        </w:trPr>
        <w:tc>
          <w:tcPr>
            <w:tcW w:w="4403" w:type="dxa"/>
            <w:vAlign w:val="center"/>
          </w:tcPr>
          <w:p w14:paraId="0D17A39A">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母线的型号</w:t>
            </w:r>
          </w:p>
        </w:tc>
        <w:tc>
          <w:tcPr>
            <w:tcW w:w="2276" w:type="dxa"/>
            <w:vAlign w:val="center"/>
          </w:tcPr>
          <w:p w14:paraId="61467800">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30-</w:t>
            </w:r>
            <w:r>
              <w:rPr>
                <w:color w:val="auto"/>
                <w:highlight w:val="none"/>
              </w:rPr>
              <w:fldChar w:fldCharType="begin"/>
            </w:r>
            <w:r>
              <w:rPr>
                <w:color w:val="auto"/>
                <w:highlight w:val="none"/>
              </w:rPr>
              <w:instrText xml:space="preserve"> HYPERLINK "50.10.20.65" </w:instrText>
            </w:r>
            <w:r>
              <w:rPr>
                <w:color w:val="auto"/>
                <w:highlight w:val="none"/>
              </w:rPr>
              <w:fldChar w:fldCharType="separate"/>
            </w:r>
            <w:r>
              <w:rPr>
                <w:rFonts w:ascii="Times New Roman" w:hAnsi="Times New Roman" w:cs="Times New Roman"/>
                <w:color w:val="auto"/>
                <w:sz w:val="21"/>
                <w:szCs w:val="21"/>
                <w:highlight w:val="none"/>
              </w:rPr>
              <w:t>50.10.20.65</w:t>
            </w:r>
            <w:r>
              <w:rPr>
                <w:rFonts w:ascii="Times New Roman" w:hAnsi="Times New Roman" w:cs="Times New Roman"/>
                <w:color w:val="auto"/>
                <w:sz w:val="21"/>
                <w:szCs w:val="21"/>
                <w:highlight w:val="none"/>
              </w:rPr>
              <w:fldChar w:fldCharType="end"/>
            </w:r>
          </w:p>
        </w:tc>
        <w:tc>
          <w:tcPr>
            <w:tcW w:w="1501" w:type="dxa"/>
            <w:vAlign w:val="center"/>
          </w:tcPr>
          <w:p w14:paraId="13E67F29">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00060D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4403" w:type="dxa"/>
            <w:vAlign w:val="center"/>
          </w:tcPr>
          <w:p w14:paraId="35111A89">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继电器</w:t>
            </w:r>
          </w:p>
        </w:tc>
        <w:tc>
          <w:tcPr>
            <w:tcW w:w="2276" w:type="dxa"/>
            <w:vAlign w:val="center"/>
          </w:tcPr>
          <w:p w14:paraId="4864A8F3">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30-</w:t>
            </w:r>
            <w:r>
              <w:rPr>
                <w:color w:val="auto"/>
                <w:highlight w:val="none"/>
              </w:rPr>
              <w:fldChar w:fldCharType="begin"/>
            </w:r>
            <w:r>
              <w:rPr>
                <w:color w:val="auto"/>
                <w:highlight w:val="none"/>
              </w:rPr>
              <w:instrText xml:space="preserve"> HYPERLINK "50.20.30.40" </w:instrText>
            </w:r>
            <w:r>
              <w:rPr>
                <w:color w:val="auto"/>
                <w:highlight w:val="none"/>
              </w:rPr>
              <w:fldChar w:fldCharType="separate"/>
            </w:r>
            <w:r>
              <w:rPr>
                <w:rFonts w:ascii="Times New Roman" w:hAnsi="Times New Roman" w:cs="Times New Roman"/>
                <w:color w:val="auto"/>
                <w:sz w:val="21"/>
                <w:szCs w:val="21"/>
                <w:highlight w:val="none"/>
              </w:rPr>
              <w:t>50.20.30.40</w:t>
            </w:r>
            <w:r>
              <w:rPr>
                <w:rFonts w:ascii="Times New Roman" w:hAnsi="Times New Roman" w:cs="Times New Roman"/>
                <w:color w:val="auto"/>
                <w:sz w:val="21"/>
                <w:szCs w:val="21"/>
                <w:highlight w:val="none"/>
              </w:rPr>
              <w:fldChar w:fldCharType="end"/>
            </w:r>
          </w:p>
        </w:tc>
        <w:tc>
          <w:tcPr>
            <w:tcW w:w="1501" w:type="dxa"/>
            <w:vAlign w:val="center"/>
          </w:tcPr>
          <w:p w14:paraId="7E569898">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0D3BE7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jc w:val="center"/>
        </w:trPr>
        <w:tc>
          <w:tcPr>
            <w:tcW w:w="4403" w:type="dxa"/>
            <w:vAlign w:val="center"/>
          </w:tcPr>
          <w:p w14:paraId="325129CF">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电工仪表</w:t>
            </w:r>
          </w:p>
        </w:tc>
        <w:tc>
          <w:tcPr>
            <w:tcW w:w="2276" w:type="dxa"/>
            <w:vAlign w:val="center"/>
          </w:tcPr>
          <w:p w14:paraId="1B923315">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30-</w:t>
            </w:r>
            <w:r>
              <w:rPr>
                <w:color w:val="auto"/>
                <w:highlight w:val="none"/>
              </w:rPr>
              <w:fldChar w:fldCharType="begin"/>
            </w:r>
            <w:r>
              <w:rPr>
                <w:color w:val="auto"/>
                <w:highlight w:val="none"/>
              </w:rPr>
              <w:instrText xml:space="preserve"> HYPERLINK "50.20.30.70" </w:instrText>
            </w:r>
            <w:r>
              <w:rPr>
                <w:color w:val="auto"/>
                <w:highlight w:val="none"/>
              </w:rPr>
              <w:fldChar w:fldCharType="separate"/>
            </w:r>
            <w:r>
              <w:rPr>
                <w:rFonts w:ascii="Times New Roman" w:hAnsi="Times New Roman" w:cs="Times New Roman"/>
                <w:color w:val="auto"/>
                <w:sz w:val="21"/>
                <w:szCs w:val="21"/>
                <w:highlight w:val="none"/>
              </w:rPr>
              <w:t>50.20.30.70</w:t>
            </w:r>
            <w:r>
              <w:rPr>
                <w:rFonts w:ascii="Times New Roman" w:hAnsi="Times New Roman" w:cs="Times New Roman"/>
                <w:color w:val="auto"/>
                <w:sz w:val="21"/>
                <w:szCs w:val="21"/>
                <w:highlight w:val="none"/>
              </w:rPr>
              <w:fldChar w:fldCharType="end"/>
            </w:r>
          </w:p>
        </w:tc>
        <w:tc>
          <w:tcPr>
            <w:tcW w:w="1501" w:type="dxa"/>
            <w:vAlign w:val="center"/>
          </w:tcPr>
          <w:p w14:paraId="06C438FD">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52CFA0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4403" w:type="dxa"/>
            <w:vAlign w:val="center"/>
          </w:tcPr>
          <w:p w14:paraId="1BEF1E2A">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变压器</w:t>
            </w:r>
          </w:p>
        </w:tc>
        <w:tc>
          <w:tcPr>
            <w:tcW w:w="2276" w:type="dxa"/>
            <w:vAlign w:val="center"/>
          </w:tcPr>
          <w:p w14:paraId="4711110D">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30-50.30.00</w:t>
            </w:r>
          </w:p>
        </w:tc>
        <w:tc>
          <w:tcPr>
            <w:tcW w:w="1501" w:type="dxa"/>
            <w:vAlign w:val="center"/>
          </w:tcPr>
          <w:p w14:paraId="4EF82395">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5BF3F7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4403" w:type="dxa"/>
            <w:vAlign w:val="center"/>
          </w:tcPr>
          <w:p w14:paraId="207859E0">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发电机组</w:t>
            </w:r>
          </w:p>
        </w:tc>
        <w:tc>
          <w:tcPr>
            <w:tcW w:w="2276" w:type="dxa"/>
            <w:vAlign w:val="center"/>
          </w:tcPr>
          <w:p w14:paraId="5606D3B1">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30-50.40.10</w:t>
            </w:r>
          </w:p>
        </w:tc>
        <w:tc>
          <w:tcPr>
            <w:tcW w:w="1501" w:type="dxa"/>
            <w:vAlign w:val="center"/>
          </w:tcPr>
          <w:p w14:paraId="6FFA6E0B">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036B1C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 w:hRule="atLeast"/>
          <w:jc w:val="center"/>
        </w:trPr>
        <w:tc>
          <w:tcPr>
            <w:tcW w:w="4403" w:type="dxa"/>
            <w:vAlign w:val="center"/>
          </w:tcPr>
          <w:p w14:paraId="26FE335E">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开关柜型号</w:t>
            </w:r>
          </w:p>
        </w:tc>
        <w:tc>
          <w:tcPr>
            <w:tcW w:w="2276" w:type="dxa"/>
            <w:vAlign w:val="center"/>
          </w:tcPr>
          <w:p w14:paraId="5094C10C">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30-</w:t>
            </w:r>
            <w:r>
              <w:rPr>
                <w:color w:val="auto"/>
                <w:highlight w:val="none"/>
              </w:rPr>
              <w:fldChar w:fldCharType="begin"/>
            </w:r>
            <w:r>
              <w:rPr>
                <w:color w:val="auto"/>
                <w:highlight w:val="none"/>
              </w:rPr>
              <w:instrText xml:space="preserve"> HYPERLINK "51.40.10.45" </w:instrText>
            </w:r>
            <w:r>
              <w:rPr>
                <w:color w:val="auto"/>
                <w:highlight w:val="none"/>
              </w:rPr>
              <w:fldChar w:fldCharType="separate"/>
            </w:r>
            <w:r>
              <w:rPr>
                <w:rFonts w:ascii="Times New Roman" w:hAnsi="Times New Roman" w:cs="Times New Roman"/>
                <w:color w:val="auto"/>
                <w:sz w:val="21"/>
                <w:szCs w:val="21"/>
                <w:highlight w:val="none"/>
              </w:rPr>
              <w:t>51.40.10.45</w:t>
            </w:r>
            <w:r>
              <w:rPr>
                <w:rFonts w:ascii="Times New Roman" w:hAnsi="Times New Roman" w:cs="Times New Roman"/>
                <w:color w:val="auto"/>
                <w:sz w:val="21"/>
                <w:szCs w:val="21"/>
                <w:highlight w:val="none"/>
              </w:rPr>
              <w:fldChar w:fldCharType="end"/>
            </w:r>
          </w:p>
        </w:tc>
        <w:tc>
          <w:tcPr>
            <w:tcW w:w="1501" w:type="dxa"/>
            <w:vAlign w:val="center"/>
          </w:tcPr>
          <w:p w14:paraId="3AD6182E">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30CEAC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jc w:val="center"/>
        </w:trPr>
        <w:tc>
          <w:tcPr>
            <w:tcW w:w="4403" w:type="dxa"/>
            <w:vAlign w:val="center"/>
          </w:tcPr>
          <w:p w14:paraId="23B1E5A5">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接插件</w:t>
            </w:r>
          </w:p>
        </w:tc>
        <w:tc>
          <w:tcPr>
            <w:tcW w:w="2276" w:type="dxa"/>
            <w:vAlign w:val="center"/>
          </w:tcPr>
          <w:p w14:paraId="16B46704">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30-51.40.20</w:t>
            </w:r>
          </w:p>
        </w:tc>
        <w:tc>
          <w:tcPr>
            <w:tcW w:w="1501" w:type="dxa"/>
            <w:vAlign w:val="center"/>
          </w:tcPr>
          <w:p w14:paraId="4786C664">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7F4D6C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jc w:val="center"/>
        </w:trPr>
        <w:tc>
          <w:tcPr>
            <w:tcW w:w="4403" w:type="dxa"/>
            <w:vAlign w:val="center"/>
          </w:tcPr>
          <w:p w14:paraId="721B6A62">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防雷及接地</w:t>
            </w:r>
          </w:p>
        </w:tc>
        <w:tc>
          <w:tcPr>
            <w:tcW w:w="2276" w:type="dxa"/>
            <w:vAlign w:val="center"/>
          </w:tcPr>
          <w:p w14:paraId="7FA2A829">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30-52.00.00</w:t>
            </w:r>
          </w:p>
        </w:tc>
        <w:tc>
          <w:tcPr>
            <w:tcW w:w="1501" w:type="dxa"/>
            <w:vAlign w:val="center"/>
          </w:tcPr>
          <w:p w14:paraId="715A4A3D">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749D7A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jc w:val="center"/>
        </w:trPr>
        <w:tc>
          <w:tcPr>
            <w:tcW w:w="4403" w:type="dxa"/>
            <w:vAlign w:val="center"/>
          </w:tcPr>
          <w:p w14:paraId="05DEDEF1">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接地方式</w:t>
            </w:r>
          </w:p>
        </w:tc>
        <w:tc>
          <w:tcPr>
            <w:tcW w:w="2276" w:type="dxa"/>
            <w:vAlign w:val="center"/>
          </w:tcPr>
          <w:p w14:paraId="559F56C3">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30-52.00.05</w:t>
            </w:r>
          </w:p>
        </w:tc>
        <w:tc>
          <w:tcPr>
            <w:tcW w:w="1501" w:type="dxa"/>
            <w:vAlign w:val="center"/>
          </w:tcPr>
          <w:p w14:paraId="596A8C11">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0521CA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jc w:val="center"/>
        </w:trPr>
        <w:tc>
          <w:tcPr>
            <w:tcW w:w="4403" w:type="dxa"/>
            <w:vAlign w:val="center"/>
          </w:tcPr>
          <w:p w14:paraId="0E4DAB8D">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防雷装置</w:t>
            </w:r>
          </w:p>
        </w:tc>
        <w:tc>
          <w:tcPr>
            <w:tcW w:w="2276" w:type="dxa"/>
            <w:vAlign w:val="center"/>
          </w:tcPr>
          <w:p w14:paraId="76D2215E">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30-52.20.00</w:t>
            </w:r>
          </w:p>
        </w:tc>
        <w:tc>
          <w:tcPr>
            <w:tcW w:w="1501" w:type="dxa"/>
            <w:vAlign w:val="center"/>
          </w:tcPr>
          <w:p w14:paraId="29210DCC">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0A4F25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jc w:val="center"/>
        </w:trPr>
        <w:tc>
          <w:tcPr>
            <w:tcW w:w="4403" w:type="dxa"/>
            <w:vAlign w:val="center"/>
          </w:tcPr>
          <w:p w14:paraId="74621956">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防雷类别</w:t>
            </w:r>
          </w:p>
        </w:tc>
        <w:tc>
          <w:tcPr>
            <w:tcW w:w="2276" w:type="dxa"/>
            <w:vAlign w:val="center"/>
          </w:tcPr>
          <w:p w14:paraId="311DA659">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30-52.20.05</w:t>
            </w:r>
          </w:p>
        </w:tc>
        <w:tc>
          <w:tcPr>
            <w:tcW w:w="1501" w:type="dxa"/>
            <w:vAlign w:val="center"/>
          </w:tcPr>
          <w:p w14:paraId="43E6DFCD">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0F8E6D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jc w:val="center"/>
        </w:trPr>
        <w:tc>
          <w:tcPr>
            <w:tcW w:w="4403" w:type="dxa"/>
            <w:vAlign w:val="center"/>
          </w:tcPr>
          <w:p w14:paraId="2AB12B35">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系统集成软件</w:t>
            </w:r>
          </w:p>
        </w:tc>
        <w:tc>
          <w:tcPr>
            <w:tcW w:w="2276" w:type="dxa"/>
            <w:vAlign w:val="center"/>
          </w:tcPr>
          <w:p w14:paraId="1D7AFF78">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30-54.10.00</w:t>
            </w:r>
          </w:p>
        </w:tc>
        <w:tc>
          <w:tcPr>
            <w:tcW w:w="1501" w:type="dxa"/>
            <w:vAlign w:val="center"/>
          </w:tcPr>
          <w:p w14:paraId="6EDAD493">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1DDF55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jc w:val="center"/>
        </w:trPr>
        <w:tc>
          <w:tcPr>
            <w:tcW w:w="4403" w:type="dxa"/>
            <w:vAlign w:val="center"/>
          </w:tcPr>
          <w:p w14:paraId="0C5CBD76">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通用图</w:t>
            </w:r>
          </w:p>
        </w:tc>
        <w:tc>
          <w:tcPr>
            <w:tcW w:w="2276" w:type="dxa"/>
            <w:vAlign w:val="center"/>
          </w:tcPr>
          <w:p w14:paraId="3778072A">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30-54.10.30</w:t>
            </w:r>
          </w:p>
        </w:tc>
        <w:tc>
          <w:tcPr>
            <w:tcW w:w="1501" w:type="dxa"/>
            <w:vAlign w:val="center"/>
          </w:tcPr>
          <w:p w14:paraId="4315E29B">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2C6BFA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jc w:val="center"/>
        </w:trPr>
        <w:tc>
          <w:tcPr>
            <w:tcW w:w="4403" w:type="dxa"/>
            <w:vAlign w:val="center"/>
          </w:tcPr>
          <w:p w14:paraId="738E854A">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主机设备</w:t>
            </w:r>
          </w:p>
        </w:tc>
        <w:tc>
          <w:tcPr>
            <w:tcW w:w="2276" w:type="dxa"/>
            <w:vAlign w:val="center"/>
          </w:tcPr>
          <w:p w14:paraId="01D713E4">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30-54.20.10</w:t>
            </w:r>
          </w:p>
        </w:tc>
        <w:tc>
          <w:tcPr>
            <w:tcW w:w="1501" w:type="dxa"/>
            <w:vAlign w:val="center"/>
          </w:tcPr>
          <w:p w14:paraId="1B2EA013">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034AAC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jc w:val="center"/>
        </w:trPr>
        <w:tc>
          <w:tcPr>
            <w:tcW w:w="4403" w:type="dxa"/>
            <w:vAlign w:val="center"/>
          </w:tcPr>
          <w:p w14:paraId="278E6D0F">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产品型号</w:t>
            </w:r>
          </w:p>
        </w:tc>
        <w:tc>
          <w:tcPr>
            <w:tcW w:w="2276" w:type="dxa"/>
            <w:vAlign w:val="center"/>
          </w:tcPr>
          <w:p w14:paraId="207021A9">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30-55.25.55</w:t>
            </w:r>
          </w:p>
        </w:tc>
        <w:tc>
          <w:tcPr>
            <w:tcW w:w="1501" w:type="dxa"/>
            <w:vAlign w:val="center"/>
          </w:tcPr>
          <w:p w14:paraId="258C40F0">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774F13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4403" w:type="dxa"/>
            <w:vAlign w:val="center"/>
          </w:tcPr>
          <w:p w14:paraId="31851582">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灯位</w:t>
            </w:r>
          </w:p>
        </w:tc>
        <w:tc>
          <w:tcPr>
            <w:tcW w:w="2276" w:type="dxa"/>
            <w:vAlign w:val="center"/>
          </w:tcPr>
          <w:p w14:paraId="7285F027">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30-55.25.60</w:t>
            </w:r>
          </w:p>
        </w:tc>
        <w:tc>
          <w:tcPr>
            <w:tcW w:w="1501" w:type="dxa"/>
            <w:vAlign w:val="center"/>
          </w:tcPr>
          <w:p w14:paraId="51875760">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5CA231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jc w:val="center"/>
        </w:trPr>
        <w:tc>
          <w:tcPr>
            <w:tcW w:w="4403" w:type="dxa"/>
            <w:vAlign w:val="center"/>
          </w:tcPr>
          <w:p w14:paraId="46FCAB42">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综合布线系统设备</w:t>
            </w:r>
          </w:p>
        </w:tc>
        <w:tc>
          <w:tcPr>
            <w:tcW w:w="2276" w:type="dxa"/>
            <w:vAlign w:val="center"/>
          </w:tcPr>
          <w:p w14:paraId="3CA59B0D">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30-55-25.00</w:t>
            </w:r>
          </w:p>
        </w:tc>
        <w:tc>
          <w:tcPr>
            <w:tcW w:w="1501" w:type="dxa"/>
            <w:vAlign w:val="center"/>
          </w:tcPr>
          <w:p w14:paraId="7D5D796C">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2A93BE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jc w:val="center"/>
        </w:trPr>
        <w:tc>
          <w:tcPr>
            <w:tcW w:w="4403" w:type="dxa"/>
            <w:vAlign w:val="center"/>
          </w:tcPr>
          <w:p w14:paraId="19879CC7">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探测器</w:t>
            </w:r>
          </w:p>
        </w:tc>
        <w:tc>
          <w:tcPr>
            <w:tcW w:w="2276" w:type="dxa"/>
            <w:vAlign w:val="center"/>
          </w:tcPr>
          <w:p w14:paraId="4D7A1B89">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30-57.10.10</w:t>
            </w:r>
          </w:p>
        </w:tc>
        <w:tc>
          <w:tcPr>
            <w:tcW w:w="1501" w:type="dxa"/>
            <w:vAlign w:val="center"/>
          </w:tcPr>
          <w:p w14:paraId="6754EBC9">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61B8C2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jc w:val="center"/>
        </w:trPr>
        <w:tc>
          <w:tcPr>
            <w:tcW w:w="4403" w:type="dxa"/>
            <w:vAlign w:val="center"/>
          </w:tcPr>
          <w:p w14:paraId="6CD000F6">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项目信息</w:t>
            </w:r>
          </w:p>
        </w:tc>
        <w:tc>
          <w:tcPr>
            <w:tcW w:w="2276" w:type="dxa"/>
            <w:vAlign w:val="center"/>
          </w:tcPr>
          <w:p w14:paraId="3C72D7CF">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33-30.00.00</w:t>
            </w:r>
          </w:p>
        </w:tc>
        <w:tc>
          <w:tcPr>
            <w:tcW w:w="1501" w:type="dxa"/>
            <w:vAlign w:val="center"/>
          </w:tcPr>
          <w:p w14:paraId="2646FBAD">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76939C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jc w:val="center"/>
        </w:trPr>
        <w:tc>
          <w:tcPr>
            <w:tcW w:w="4403" w:type="dxa"/>
            <w:vAlign w:val="center"/>
          </w:tcPr>
          <w:p w14:paraId="2D00FEF7">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项目标识</w:t>
            </w:r>
          </w:p>
        </w:tc>
        <w:tc>
          <w:tcPr>
            <w:tcW w:w="2276" w:type="dxa"/>
            <w:vAlign w:val="center"/>
          </w:tcPr>
          <w:p w14:paraId="5CC04117">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33-30.10.00</w:t>
            </w:r>
          </w:p>
        </w:tc>
        <w:tc>
          <w:tcPr>
            <w:tcW w:w="1501" w:type="dxa"/>
            <w:vAlign w:val="center"/>
          </w:tcPr>
          <w:p w14:paraId="768CFC20">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57DD75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4403" w:type="dxa"/>
            <w:vAlign w:val="center"/>
          </w:tcPr>
          <w:p w14:paraId="71E4E63C">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项目名称</w:t>
            </w:r>
          </w:p>
        </w:tc>
        <w:tc>
          <w:tcPr>
            <w:tcW w:w="2276" w:type="dxa"/>
            <w:vAlign w:val="center"/>
          </w:tcPr>
          <w:p w14:paraId="7DE4748D">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33-30.10.10</w:t>
            </w:r>
          </w:p>
        </w:tc>
        <w:tc>
          <w:tcPr>
            <w:tcW w:w="1501" w:type="dxa"/>
            <w:vAlign w:val="center"/>
          </w:tcPr>
          <w:p w14:paraId="0D0FEEE7">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4AC583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jc w:val="center"/>
        </w:trPr>
        <w:tc>
          <w:tcPr>
            <w:tcW w:w="4403" w:type="dxa"/>
            <w:vAlign w:val="center"/>
          </w:tcPr>
          <w:p w14:paraId="0BD802A7">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项目地址</w:t>
            </w:r>
          </w:p>
        </w:tc>
        <w:tc>
          <w:tcPr>
            <w:tcW w:w="2276" w:type="dxa"/>
            <w:vAlign w:val="center"/>
          </w:tcPr>
          <w:p w14:paraId="10C62142">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33-30.10.14</w:t>
            </w:r>
          </w:p>
        </w:tc>
        <w:tc>
          <w:tcPr>
            <w:tcW w:w="1501" w:type="dxa"/>
            <w:vAlign w:val="center"/>
          </w:tcPr>
          <w:p w14:paraId="1AEC9921">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541C06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 w:hRule="atLeast"/>
          <w:jc w:val="center"/>
        </w:trPr>
        <w:tc>
          <w:tcPr>
            <w:tcW w:w="4403" w:type="dxa"/>
            <w:vAlign w:val="center"/>
          </w:tcPr>
          <w:p w14:paraId="1C6B3323">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坐标网</w:t>
            </w:r>
          </w:p>
        </w:tc>
        <w:tc>
          <w:tcPr>
            <w:tcW w:w="2276" w:type="dxa"/>
            <w:vAlign w:val="center"/>
          </w:tcPr>
          <w:p w14:paraId="73863DFF">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33-</w:t>
            </w:r>
            <w:r>
              <w:rPr>
                <w:color w:val="auto"/>
                <w:highlight w:val="none"/>
              </w:rPr>
              <w:fldChar w:fldCharType="begin"/>
            </w:r>
            <w:r>
              <w:rPr>
                <w:color w:val="auto"/>
                <w:highlight w:val="none"/>
              </w:rPr>
              <w:instrText xml:space="preserve"> HYPERLINK "30.10.14.40" </w:instrText>
            </w:r>
            <w:r>
              <w:rPr>
                <w:color w:val="auto"/>
                <w:highlight w:val="none"/>
              </w:rPr>
              <w:fldChar w:fldCharType="separate"/>
            </w:r>
            <w:r>
              <w:rPr>
                <w:rFonts w:ascii="Times New Roman" w:hAnsi="Times New Roman" w:cs="Times New Roman"/>
                <w:color w:val="auto"/>
                <w:sz w:val="21"/>
                <w:szCs w:val="21"/>
                <w:highlight w:val="none"/>
              </w:rPr>
              <w:t>30.10.14.40</w:t>
            </w:r>
            <w:r>
              <w:rPr>
                <w:rFonts w:ascii="Times New Roman" w:hAnsi="Times New Roman" w:cs="Times New Roman"/>
                <w:color w:val="auto"/>
                <w:sz w:val="21"/>
                <w:szCs w:val="21"/>
                <w:highlight w:val="none"/>
              </w:rPr>
              <w:fldChar w:fldCharType="end"/>
            </w:r>
          </w:p>
        </w:tc>
        <w:tc>
          <w:tcPr>
            <w:tcW w:w="1501" w:type="dxa"/>
            <w:vAlign w:val="center"/>
          </w:tcPr>
          <w:p w14:paraId="5938D143">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3BBE5D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jc w:val="center"/>
        </w:trPr>
        <w:tc>
          <w:tcPr>
            <w:tcW w:w="4403" w:type="dxa"/>
            <w:vAlign w:val="center"/>
          </w:tcPr>
          <w:p w14:paraId="5E1F3772">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坐标值</w:t>
            </w:r>
          </w:p>
        </w:tc>
        <w:tc>
          <w:tcPr>
            <w:tcW w:w="2276" w:type="dxa"/>
            <w:vAlign w:val="center"/>
          </w:tcPr>
          <w:p w14:paraId="3F2447A1">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33-</w:t>
            </w:r>
            <w:r>
              <w:rPr>
                <w:color w:val="auto"/>
                <w:highlight w:val="none"/>
              </w:rPr>
              <w:fldChar w:fldCharType="begin"/>
            </w:r>
            <w:r>
              <w:rPr>
                <w:color w:val="auto"/>
                <w:highlight w:val="none"/>
              </w:rPr>
              <w:instrText xml:space="preserve"> HYPERLINK "30.10.14.50" </w:instrText>
            </w:r>
            <w:r>
              <w:rPr>
                <w:color w:val="auto"/>
                <w:highlight w:val="none"/>
              </w:rPr>
              <w:fldChar w:fldCharType="separate"/>
            </w:r>
            <w:r>
              <w:rPr>
                <w:rFonts w:ascii="Times New Roman" w:hAnsi="Times New Roman" w:cs="Times New Roman"/>
                <w:color w:val="auto"/>
                <w:sz w:val="21"/>
                <w:szCs w:val="21"/>
                <w:highlight w:val="none"/>
              </w:rPr>
              <w:t>30.10.14.50</w:t>
            </w:r>
            <w:r>
              <w:rPr>
                <w:rFonts w:ascii="Times New Roman" w:hAnsi="Times New Roman" w:cs="Times New Roman"/>
                <w:color w:val="auto"/>
                <w:sz w:val="21"/>
                <w:szCs w:val="21"/>
                <w:highlight w:val="none"/>
              </w:rPr>
              <w:fldChar w:fldCharType="end"/>
            </w:r>
          </w:p>
        </w:tc>
        <w:tc>
          <w:tcPr>
            <w:tcW w:w="1501" w:type="dxa"/>
            <w:vAlign w:val="center"/>
          </w:tcPr>
          <w:p w14:paraId="3D846B7A">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13D999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jc w:val="center"/>
        </w:trPr>
        <w:tc>
          <w:tcPr>
            <w:tcW w:w="4403" w:type="dxa"/>
            <w:vAlign w:val="center"/>
          </w:tcPr>
          <w:p w14:paraId="6F20B187">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建设单位信息</w:t>
            </w:r>
          </w:p>
        </w:tc>
        <w:tc>
          <w:tcPr>
            <w:tcW w:w="2276" w:type="dxa"/>
            <w:vAlign w:val="center"/>
          </w:tcPr>
          <w:p w14:paraId="19A52154">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33-30.10.32</w:t>
            </w:r>
          </w:p>
        </w:tc>
        <w:tc>
          <w:tcPr>
            <w:tcW w:w="1501" w:type="dxa"/>
            <w:vAlign w:val="center"/>
          </w:tcPr>
          <w:p w14:paraId="2632865D">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19A9D2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jc w:val="center"/>
        </w:trPr>
        <w:tc>
          <w:tcPr>
            <w:tcW w:w="4403" w:type="dxa"/>
            <w:vAlign w:val="center"/>
          </w:tcPr>
          <w:p w14:paraId="71530CB5">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建设参与方信息</w:t>
            </w:r>
          </w:p>
        </w:tc>
        <w:tc>
          <w:tcPr>
            <w:tcW w:w="2276" w:type="dxa"/>
            <w:vAlign w:val="center"/>
          </w:tcPr>
          <w:p w14:paraId="5E5B2759">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33-30.10.33</w:t>
            </w:r>
          </w:p>
        </w:tc>
        <w:tc>
          <w:tcPr>
            <w:tcW w:w="1501" w:type="dxa"/>
            <w:vAlign w:val="center"/>
          </w:tcPr>
          <w:p w14:paraId="27DCE7BD">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03A550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4403" w:type="dxa"/>
            <w:vAlign w:val="center"/>
          </w:tcPr>
          <w:p w14:paraId="214E1A06">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层数</w:t>
            </w:r>
          </w:p>
        </w:tc>
        <w:tc>
          <w:tcPr>
            <w:tcW w:w="2276" w:type="dxa"/>
            <w:vAlign w:val="center"/>
          </w:tcPr>
          <w:p w14:paraId="7D476546">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33-</w:t>
            </w:r>
            <w:r>
              <w:rPr>
                <w:color w:val="auto"/>
                <w:highlight w:val="none"/>
              </w:rPr>
              <w:fldChar w:fldCharType="begin"/>
            </w:r>
            <w:r>
              <w:rPr>
                <w:color w:val="auto"/>
                <w:highlight w:val="none"/>
              </w:rPr>
              <w:instrText xml:space="preserve"> HYPERLINK "30.10.44.20" </w:instrText>
            </w:r>
            <w:r>
              <w:rPr>
                <w:color w:val="auto"/>
                <w:highlight w:val="none"/>
              </w:rPr>
              <w:fldChar w:fldCharType="separate"/>
            </w:r>
            <w:r>
              <w:rPr>
                <w:rFonts w:ascii="Times New Roman" w:hAnsi="Times New Roman" w:cs="Times New Roman"/>
                <w:color w:val="auto"/>
                <w:sz w:val="21"/>
                <w:szCs w:val="21"/>
                <w:highlight w:val="none"/>
              </w:rPr>
              <w:t>30.10.44.20</w:t>
            </w:r>
            <w:r>
              <w:rPr>
                <w:rFonts w:ascii="Times New Roman" w:hAnsi="Times New Roman" w:cs="Times New Roman"/>
                <w:color w:val="auto"/>
                <w:sz w:val="21"/>
                <w:szCs w:val="21"/>
                <w:highlight w:val="none"/>
              </w:rPr>
              <w:fldChar w:fldCharType="end"/>
            </w:r>
          </w:p>
        </w:tc>
        <w:tc>
          <w:tcPr>
            <w:tcW w:w="1501" w:type="dxa"/>
            <w:vAlign w:val="center"/>
          </w:tcPr>
          <w:p w14:paraId="3AB6884B">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78DFE0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jc w:val="center"/>
        </w:trPr>
        <w:tc>
          <w:tcPr>
            <w:tcW w:w="4403" w:type="dxa"/>
            <w:vAlign w:val="center"/>
          </w:tcPr>
          <w:p w14:paraId="50223705">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用途</w:t>
            </w:r>
          </w:p>
        </w:tc>
        <w:tc>
          <w:tcPr>
            <w:tcW w:w="2276" w:type="dxa"/>
            <w:vAlign w:val="center"/>
          </w:tcPr>
          <w:p w14:paraId="2552FF2F">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33-</w:t>
            </w:r>
            <w:r>
              <w:rPr>
                <w:color w:val="auto"/>
                <w:highlight w:val="none"/>
              </w:rPr>
              <w:fldChar w:fldCharType="begin"/>
            </w:r>
            <w:r>
              <w:rPr>
                <w:color w:val="auto"/>
                <w:highlight w:val="none"/>
              </w:rPr>
              <w:instrText xml:space="preserve"> HYPERLINK "30.10.44.50" </w:instrText>
            </w:r>
            <w:r>
              <w:rPr>
                <w:color w:val="auto"/>
                <w:highlight w:val="none"/>
              </w:rPr>
              <w:fldChar w:fldCharType="separate"/>
            </w:r>
            <w:r>
              <w:rPr>
                <w:rFonts w:ascii="Times New Roman" w:hAnsi="Times New Roman" w:cs="Times New Roman"/>
                <w:color w:val="auto"/>
                <w:sz w:val="21"/>
                <w:szCs w:val="21"/>
                <w:highlight w:val="none"/>
              </w:rPr>
              <w:t>30.10.44.50</w:t>
            </w:r>
            <w:r>
              <w:rPr>
                <w:rFonts w:ascii="Times New Roman" w:hAnsi="Times New Roman" w:cs="Times New Roman"/>
                <w:color w:val="auto"/>
                <w:sz w:val="21"/>
                <w:szCs w:val="21"/>
                <w:highlight w:val="none"/>
              </w:rPr>
              <w:fldChar w:fldCharType="end"/>
            </w:r>
          </w:p>
        </w:tc>
        <w:tc>
          <w:tcPr>
            <w:tcW w:w="1501" w:type="dxa"/>
            <w:vAlign w:val="center"/>
          </w:tcPr>
          <w:p w14:paraId="391BA75C">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0960E5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4403" w:type="dxa"/>
            <w:vAlign w:val="center"/>
          </w:tcPr>
          <w:p w14:paraId="006773F1">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系统类型</w:t>
            </w:r>
          </w:p>
        </w:tc>
        <w:tc>
          <w:tcPr>
            <w:tcW w:w="2276" w:type="dxa"/>
            <w:vAlign w:val="center"/>
          </w:tcPr>
          <w:p w14:paraId="1FC8C838">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33-30.10.52</w:t>
            </w:r>
          </w:p>
        </w:tc>
        <w:tc>
          <w:tcPr>
            <w:tcW w:w="1501" w:type="dxa"/>
            <w:vAlign w:val="center"/>
          </w:tcPr>
          <w:p w14:paraId="6D9A029B">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195DFF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4403" w:type="dxa"/>
            <w:vAlign w:val="center"/>
          </w:tcPr>
          <w:p w14:paraId="7E9C7C9D">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项目范围信息</w:t>
            </w:r>
          </w:p>
        </w:tc>
        <w:tc>
          <w:tcPr>
            <w:tcW w:w="2276" w:type="dxa"/>
            <w:vAlign w:val="center"/>
          </w:tcPr>
          <w:p w14:paraId="4BF2FB77">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33-30.35.00</w:t>
            </w:r>
          </w:p>
        </w:tc>
        <w:tc>
          <w:tcPr>
            <w:tcW w:w="1501" w:type="dxa"/>
            <w:vAlign w:val="center"/>
          </w:tcPr>
          <w:p w14:paraId="21CA9917">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636499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4403" w:type="dxa"/>
            <w:vAlign w:val="center"/>
          </w:tcPr>
          <w:p w14:paraId="5F5F7D6F">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模型信息</w:t>
            </w:r>
          </w:p>
        </w:tc>
        <w:tc>
          <w:tcPr>
            <w:tcW w:w="2276" w:type="dxa"/>
            <w:vAlign w:val="center"/>
          </w:tcPr>
          <w:p w14:paraId="7211BDE3">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33-30.50.00</w:t>
            </w:r>
          </w:p>
        </w:tc>
        <w:tc>
          <w:tcPr>
            <w:tcW w:w="1501" w:type="dxa"/>
            <w:vAlign w:val="center"/>
          </w:tcPr>
          <w:p w14:paraId="1BC1BCE5">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5AAAD3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jc w:val="center"/>
        </w:trPr>
        <w:tc>
          <w:tcPr>
            <w:tcW w:w="4403" w:type="dxa"/>
            <w:vAlign w:val="center"/>
          </w:tcPr>
          <w:p w14:paraId="1CC9ABE0">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分析模型</w:t>
            </w:r>
          </w:p>
        </w:tc>
        <w:tc>
          <w:tcPr>
            <w:tcW w:w="2276" w:type="dxa"/>
            <w:vAlign w:val="center"/>
          </w:tcPr>
          <w:p w14:paraId="6ABC5327">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33-30.50.20</w:t>
            </w:r>
          </w:p>
        </w:tc>
        <w:tc>
          <w:tcPr>
            <w:tcW w:w="1501" w:type="dxa"/>
            <w:vAlign w:val="center"/>
          </w:tcPr>
          <w:p w14:paraId="525C09DF">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553EC6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 w:hRule="atLeast"/>
          <w:jc w:val="center"/>
        </w:trPr>
        <w:tc>
          <w:tcPr>
            <w:tcW w:w="4403" w:type="dxa"/>
            <w:vAlign w:val="center"/>
          </w:tcPr>
          <w:p w14:paraId="54E40A29">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材料</w:t>
            </w:r>
          </w:p>
        </w:tc>
        <w:tc>
          <w:tcPr>
            <w:tcW w:w="2276" w:type="dxa"/>
            <w:vAlign w:val="center"/>
          </w:tcPr>
          <w:p w14:paraId="27B788CE">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33-</w:t>
            </w:r>
            <w:r>
              <w:rPr>
                <w:color w:val="auto"/>
                <w:highlight w:val="none"/>
              </w:rPr>
              <w:fldChar w:fldCharType="begin"/>
            </w:r>
            <w:r>
              <w:rPr>
                <w:color w:val="auto"/>
                <w:highlight w:val="none"/>
              </w:rPr>
              <w:instrText xml:space="preserve"> HYPERLINK "30.55.05.45" </w:instrText>
            </w:r>
            <w:r>
              <w:rPr>
                <w:color w:val="auto"/>
                <w:highlight w:val="none"/>
              </w:rPr>
              <w:fldChar w:fldCharType="separate"/>
            </w:r>
            <w:r>
              <w:rPr>
                <w:rFonts w:ascii="Times New Roman" w:hAnsi="Times New Roman" w:cs="Times New Roman"/>
                <w:color w:val="auto"/>
                <w:sz w:val="21"/>
                <w:szCs w:val="21"/>
                <w:highlight w:val="none"/>
              </w:rPr>
              <w:t>30.55.05.45</w:t>
            </w:r>
            <w:r>
              <w:rPr>
                <w:rFonts w:ascii="Times New Roman" w:hAnsi="Times New Roman" w:cs="Times New Roman"/>
                <w:color w:val="auto"/>
                <w:sz w:val="21"/>
                <w:szCs w:val="21"/>
                <w:highlight w:val="none"/>
              </w:rPr>
              <w:fldChar w:fldCharType="end"/>
            </w:r>
          </w:p>
        </w:tc>
        <w:tc>
          <w:tcPr>
            <w:tcW w:w="1501" w:type="dxa"/>
            <w:vAlign w:val="center"/>
          </w:tcPr>
          <w:p w14:paraId="4EC0250D">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058497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jc w:val="center"/>
        </w:trPr>
        <w:tc>
          <w:tcPr>
            <w:tcW w:w="4403" w:type="dxa"/>
            <w:vAlign w:val="center"/>
          </w:tcPr>
          <w:p w14:paraId="171A871A">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所属系统</w:t>
            </w:r>
          </w:p>
        </w:tc>
        <w:tc>
          <w:tcPr>
            <w:tcW w:w="2276" w:type="dxa"/>
            <w:vAlign w:val="center"/>
          </w:tcPr>
          <w:p w14:paraId="56804306">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33-</w:t>
            </w:r>
            <w:r>
              <w:rPr>
                <w:color w:val="auto"/>
                <w:highlight w:val="none"/>
              </w:rPr>
              <w:fldChar w:fldCharType="begin"/>
            </w:r>
            <w:r>
              <w:rPr>
                <w:color w:val="auto"/>
                <w:highlight w:val="none"/>
              </w:rPr>
              <w:instrText xml:space="preserve"> HYPERLINK "30.55.05.50" </w:instrText>
            </w:r>
            <w:r>
              <w:rPr>
                <w:color w:val="auto"/>
                <w:highlight w:val="none"/>
              </w:rPr>
              <w:fldChar w:fldCharType="separate"/>
            </w:r>
            <w:r>
              <w:rPr>
                <w:rFonts w:ascii="Times New Roman" w:hAnsi="Times New Roman" w:cs="Times New Roman"/>
                <w:color w:val="auto"/>
                <w:sz w:val="21"/>
                <w:szCs w:val="21"/>
                <w:highlight w:val="none"/>
              </w:rPr>
              <w:t>30.55.05.50</w:t>
            </w:r>
            <w:r>
              <w:rPr>
                <w:rFonts w:ascii="Times New Roman" w:hAnsi="Times New Roman" w:cs="Times New Roman"/>
                <w:color w:val="auto"/>
                <w:sz w:val="21"/>
                <w:szCs w:val="21"/>
                <w:highlight w:val="none"/>
              </w:rPr>
              <w:fldChar w:fldCharType="end"/>
            </w:r>
          </w:p>
        </w:tc>
        <w:tc>
          <w:tcPr>
            <w:tcW w:w="1501" w:type="dxa"/>
            <w:vAlign w:val="center"/>
          </w:tcPr>
          <w:p w14:paraId="7CE70FFB">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0BEACB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jc w:val="center"/>
        </w:trPr>
        <w:tc>
          <w:tcPr>
            <w:tcW w:w="4403" w:type="dxa"/>
            <w:vAlign w:val="center"/>
          </w:tcPr>
          <w:p w14:paraId="73C3FA6F">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设备运行信息</w:t>
            </w:r>
          </w:p>
        </w:tc>
        <w:tc>
          <w:tcPr>
            <w:tcW w:w="2276" w:type="dxa"/>
            <w:vAlign w:val="center"/>
          </w:tcPr>
          <w:p w14:paraId="21EBEED0">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33-30.55.45</w:t>
            </w:r>
          </w:p>
        </w:tc>
        <w:tc>
          <w:tcPr>
            <w:tcW w:w="1501" w:type="dxa"/>
            <w:vAlign w:val="center"/>
          </w:tcPr>
          <w:p w14:paraId="3375026C">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0C40D7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jc w:val="center"/>
        </w:trPr>
        <w:tc>
          <w:tcPr>
            <w:tcW w:w="4403" w:type="dxa"/>
            <w:vAlign w:val="center"/>
          </w:tcPr>
          <w:p w14:paraId="5C733780">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通信天线</w:t>
            </w:r>
          </w:p>
        </w:tc>
        <w:tc>
          <w:tcPr>
            <w:tcW w:w="2276" w:type="dxa"/>
            <w:vAlign w:val="center"/>
          </w:tcPr>
          <w:p w14:paraId="1235E29B">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30-55.35.50</w:t>
            </w:r>
          </w:p>
        </w:tc>
        <w:tc>
          <w:tcPr>
            <w:tcW w:w="1501" w:type="dxa"/>
            <w:vAlign w:val="center"/>
          </w:tcPr>
          <w:p w14:paraId="64B3B77D">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35250E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jc w:val="center"/>
        </w:trPr>
        <w:tc>
          <w:tcPr>
            <w:tcW w:w="4403" w:type="dxa"/>
            <w:vAlign w:val="center"/>
          </w:tcPr>
          <w:p w14:paraId="5E89D571">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卫星通信设备</w:t>
            </w:r>
          </w:p>
        </w:tc>
        <w:tc>
          <w:tcPr>
            <w:tcW w:w="2276" w:type="dxa"/>
            <w:vAlign w:val="center"/>
          </w:tcPr>
          <w:p w14:paraId="709BC42B">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30-55.40.00</w:t>
            </w:r>
          </w:p>
        </w:tc>
        <w:tc>
          <w:tcPr>
            <w:tcW w:w="1501" w:type="dxa"/>
            <w:vAlign w:val="center"/>
          </w:tcPr>
          <w:p w14:paraId="53E33C22">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4D81EE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jc w:val="center"/>
        </w:trPr>
        <w:tc>
          <w:tcPr>
            <w:tcW w:w="4403" w:type="dxa"/>
            <w:vAlign w:val="center"/>
          </w:tcPr>
          <w:p w14:paraId="6B30A1FE">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卫星通信天线</w:t>
            </w:r>
          </w:p>
        </w:tc>
        <w:tc>
          <w:tcPr>
            <w:tcW w:w="2276" w:type="dxa"/>
            <w:vAlign w:val="center"/>
          </w:tcPr>
          <w:p w14:paraId="162322E7">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30-55.40.10</w:t>
            </w:r>
          </w:p>
        </w:tc>
        <w:tc>
          <w:tcPr>
            <w:tcW w:w="1501" w:type="dxa"/>
            <w:vAlign w:val="center"/>
          </w:tcPr>
          <w:p w14:paraId="0159F204">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1FA049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jc w:val="center"/>
        </w:trPr>
        <w:tc>
          <w:tcPr>
            <w:tcW w:w="4403" w:type="dxa"/>
            <w:vAlign w:val="center"/>
          </w:tcPr>
          <w:p w14:paraId="3D613B7A">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灯组名称</w:t>
            </w:r>
          </w:p>
        </w:tc>
        <w:tc>
          <w:tcPr>
            <w:tcW w:w="2276" w:type="dxa"/>
            <w:vAlign w:val="center"/>
          </w:tcPr>
          <w:p w14:paraId="75E61C9F">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30-55.40.80</w:t>
            </w:r>
          </w:p>
        </w:tc>
        <w:tc>
          <w:tcPr>
            <w:tcW w:w="1501" w:type="dxa"/>
            <w:vAlign w:val="center"/>
          </w:tcPr>
          <w:p w14:paraId="4CF7C6EC">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4DCBA0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jc w:val="center"/>
        </w:trPr>
        <w:tc>
          <w:tcPr>
            <w:tcW w:w="4403" w:type="dxa"/>
            <w:vAlign w:val="center"/>
          </w:tcPr>
          <w:p w14:paraId="595782F4">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安检设备</w:t>
            </w:r>
          </w:p>
        </w:tc>
        <w:tc>
          <w:tcPr>
            <w:tcW w:w="2276" w:type="dxa"/>
            <w:vAlign w:val="center"/>
          </w:tcPr>
          <w:p w14:paraId="5F244E72">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30-55.40.90</w:t>
            </w:r>
          </w:p>
        </w:tc>
        <w:tc>
          <w:tcPr>
            <w:tcW w:w="1501" w:type="dxa"/>
            <w:vAlign w:val="center"/>
          </w:tcPr>
          <w:p w14:paraId="4D4B203A">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0A4D94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4403" w:type="dxa"/>
            <w:vAlign w:val="center"/>
          </w:tcPr>
          <w:p w14:paraId="786D4AD5">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金属</w:t>
            </w:r>
          </w:p>
        </w:tc>
        <w:tc>
          <w:tcPr>
            <w:tcW w:w="2276" w:type="dxa"/>
            <w:vAlign w:val="center"/>
          </w:tcPr>
          <w:p w14:paraId="59C9AF03">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40-01.00.00</w:t>
            </w:r>
          </w:p>
        </w:tc>
        <w:tc>
          <w:tcPr>
            <w:tcW w:w="1501" w:type="dxa"/>
            <w:vAlign w:val="center"/>
          </w:tcPr>
          <w:p w14:paraId="59CF193F">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1DAD4C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jc w:val="center"/>
        </w:trPr>
        <w:tc>
          <w:tcPr>
            <w:tcW w:w="4403" w:type="dxa"/>
            <w:vAlign w:val="center"/>
          </w:tcPr>
          <w:p w14:paraId="363C78A0">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材质</w:t>
            </w:r>
          </w:p>
        </w:tc>
        <w:tc>
          <w:tcPr>
            <w:tcW w:w="2276" w:type="dxa"/>
            <w:vAlign w:val="center"/>
          </w:tcPr>
          <w:p w14:paraId="620D1334">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40-</w:t>
            </w:r>
            <w:r>
              <w:rPr>
                <w:color w:val="auto"/>
                <w:highlight w:val="none"/>
              </w:rPr>
              <w:fldChar w:fldCharType="begin"/>
            </w:r>
            <w:r>
              <w:rPr>
                <w:color w:val="auto"/>
                <w:highlight w:val="none"/>
              </w:rPr>
              <w:instrText xml:space="preserve"> HYPERLINK "01.00.00.05" </w:instrText>
            </w:r>
            <w:r>
              <w:rPr>
                <w:color w:val="auto"/>
                <w:highlight w:val="none"/>
              </w:rPr>
              <w:fldChar w:fldCharType="separate"/>
            </w:r>
            <w:r>
              <w:rPr>
                <w:rFonts w:ascii="Times New Roman" w:hAnsi="Times New Roman" w:cs="Times New Roman"/>
                <w:color w:val="auto"/>
                <w:sz w:val="21"/>
                <w:szCs w:val="21"/>
                <w:highlight w:val="none"/>
              </w:rPr>
              <w:t>01.00.00.05</w:t>
            </w:r>
            <w:r>
              <w:rPr>
                <w:rFonts w:ascii="Times New Roman" w:hAnsi="Times New Roman" w:cs="Times New Roman"/>
                <w:color w:val="auto"/>
                <w:sz w:val="21"/>
                <w:szCs w:val="21"/>
                <w:highlight w:val="none"/>
              </w:rPr>
              <w:fldChar w:fldCharType="end"/>
            </w:r>
          </w:p>
        </w:tc>
        <w:tc>
          <w:tcPr>
            <w:tcW w:w="1501" w:type="dxa"/>
            <w:vAlign w:val="center"/>
          </w:tcPr>
          <w:p w14:paraId="7D255E57">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45F20C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4403" w:type="dxa"/>
            <w:vAlign w:val="center"/>
          </w:tcPr>
          <w:p w14:paraId="7D7447F4">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设施识别</w:t>
            </w:r>
          </w:p>
        </w:tc>
        <w:tc>
          <w:tcPr>
            <w:tcW w:w="2276" w:type="dxa"/>
            <w:vAlign w:val="center"/>
          </w:tcPr>
          <w:p w14:paraId="74B12508">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41-01.10.00</w:t>
            </w:r>
          </w:p>
        </w:tc>
        <w:tc>
          <w:tcPr>
            <w:tcW w:w="1501" w:type="dxa"/>
            <w:vAlign w:val="center"/>
          </w:tcPr>
          <w:p w14:paraId="60D414C2">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7A8C8C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jc w:val="center"/>
        </w:trPr>
        <w:tc>
          <w:tcPr>
            <w:tcW w:w="4403" w:type="dxa"/>
            <w:vAlign w:val="center"/>
          </w:tcPr>
          <w:p w14:paraId="460AB9FB">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设备名称</w:t>
            </w:r>
          </w:p>
        </w:tc>
        <w:tc>
          <w:tcPr>
            <w:tcW w:w="2276" w:type="dxa"/>
            <w:vAlign w:val="center"/>
          </w:tcPr>
          <w:p w14:paraId="52D6A41A">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41-01.10.30</w:t>
            </w:r>
          </w:p>
        </w:tc>
        <w:tc>
          <w:tcPr>
            <w:tcW w:w="1501" w:type="dxa"/>
            <w:vAlign w:val="center"/>
          </w:tcPr>
          <w:p w14:paraId="4C9C5B60">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0D2FE0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jc w:val="center"/>
        </w:trPr>
        <w:tc>
          <w:tcPr>
            <w:tcW w:w="4403" w:type="dxa"/>
            <w:vAlign w:val="center"/>
          </w:tcPr>
          <w:p w14:paraId="3B982339">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设备分类</w:t>
            </w:r>
          </w:p>
        </w:tc>
        <w:tc>
          <w:tcPr>
            <w:tcW w:w="2276" w:type="dxa"/>
            <w:vAlign w:val="center"/>
          </w:tcPr>
          <w:p w14:paraId="1F1EABA6">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41-01.10.33</w:t>
            </w:r>
          </w:p>
        </w:tc>
        <w:tc>
          <w:tcPr>
            <w:tcW w:w="1501" w:type="dxa"/>
            <w:vAlign w:val="center"/>
          </w:tcPr>
          <w:p w14:paraId="623E19F1">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6AF278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4403" w:type="dxa"/>
            <w:vAlign w:val="center"/>
          </w:tcPr>
          <w:p w14:paraId="6F720510">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设备编号</w:t>
            </w:r>
          </w:p>
        </w:tc>
        <w:tc>
          <w:tcPr>
            <w:tcW w:w="2276" w:type="dxa"/>
            <w:vAlign w:val="center"/>
          </w:tcPr>
          <w:p w14:paraId="2A941009">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41-01.10.35</w:t>
            </w:r>
          </w:p>
        </w:tc>
        <w:tc>
          <w:tcPr>
            <w:tcW w:w="1501" w:type="dxa"/>
            <w:vAlign w:val="center"/>
          </w:tcPr>
          <w:p w14:paraId="15B127AC">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26A17C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4403" w:type="dxa"/>
            <w:vAlign w:val="center"/>
          </w:tcPr>
          <w:p w14:paraId="07E04633">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构件编号</w:t>
            </w:r>
          </w:p>
        </w:tc>
        <w:tc>
          <w:tcPr>
            <w:tcW w:w="2276" w:type="dxa"/>
            <w:vAlign w:val="center"/>
          </w:tcPr>
          <w:p w14:paraId="12A39941">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41-01.10.65</w:t>
            </w:r>
          </w:p>
        </w:tc>
        <w:tc>
          <w:tcPr>
            <w:tcW w:w="1501" w:type="dxa"/>
            <w:vAlign w:val="center"/>
          </w:tcPr>
          <w:p w14:paraId="21353F48">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44F9F3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4403" w:type="dxa"/>
            <w:vAlign w:val="center"/>
          </w:tcPr>
          <w:p w14:paraId="6A3CA42D">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名称类型</w:t>
            </w:r>
          </w:p>
        </w:tc>
        <w:tc>
          <w:tcPr>
            <w:tcW w:w="2276" w:type="dxa"/>
            <w:vAlign w:val="center"/>
          </w:tcPr>
          <w:p w14:paraId="12B6C1C1">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41-01.10.70</w:t>
            </w:r>
          </w:p>
        </w:tc>
        <w:tc>
          <w:tcPr>
            <w:tcW w:w="1501" w:type="dxa"/>
            <w:vAlign w:val="center"/>
          </w:tcPr>
          <w:p w14:paraId="3F39D8E9">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1DA68A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 w:hRule="atLeast"/>
          <w:jc w:val="center"/>
        </w:trPr>
        <w:tc>
          <w:tcPr>
            <w:tcW w:w="4403" w:type="dxa"/>
            <w:vAlign w:val="center"/>
          </w:tcPr>
          <w:p w14:paraId="7B78B70C">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型号</w:t>
            </w:r>
          </w:p>
        </w:tc>
        <w:tc>
          <w:tcPr>
            <w:tcW w:w="2276" w:type="dxa"/>
            <w:vAlign w:val="center"/>
          </w:tcPr>
          <w:p w14:paraId="2944CBD3">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41-01.40.27</w:t>
            </w:r>
          </w:p>
        </w:tc>
        <w:tc>
          <w:tcPr>
            <w:tcW w:w="1501" w:type="dxa"/>
            <w:vAlign w:val="center"/>
          </w:tcPr>
          <w:p w14:paraId="0040FA08">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2395EB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jc w:val="center"/>
        </w:trPr>
        <w:tc>
          <w:tcPr>
            <w:tcW w:w="4403" w:type="dxa"/>
            <w:vAlign w:val="center"/>
          </w:tcPr>
          <w:p w14:paraId="3278D6C4">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记录人员</w:t>
            </w:r>
          </w:p>
        </w:tc>
        <w:tc>
          <w:tcPr>
            <w:tcW w:w="2276" w:type="dxa"/>
            <w:vAlign w:val="center"/>
          </w:tcPr>
          <w:p w14:paraId="6D0313F9">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41-01.40.38</w:t>
            </w:r>
          </w:p>
        </w:tc>
        <w:tc>
          <w:tcPr>
            <w:tcW w:w="1501" w:type="dxa"/>
            <w:vAlign w:val="center"/>
          </w:tcPr>
          <w:p w14:paraId="0C445714">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0C0EAF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jc w:val="center"/>
        </w:trPr>
        <w:tc>
          <w:tcPr>
            <w:tcW w:w="4403" w:type="dxa"/>
            <w:vAlign w:val="center"/>
          </w:tcPr>
          <w:p w14:paraId="3063D47A">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厂家信息</w:t>
            </w:r>
          </w:p>
        </w:tc>
        <w:tc>
          <w:tcPr>
            <w:tcW w:w="2276" w:type="dxa"/>
            <w:vAlign w:val="center"/>
          </w:tcPr>
          <w:p w14:paraId="2511C3E3">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41-04.10.00</w:t>
            </w:r>
          </w:p>
        </w:tc>
        <w:tc>
          <w:tcPr>
            <w:tcW w:w="1501" w:type="dxa"/>
            <w:vAlign w:val="center"/>
          </w:tcPr>
          <w:p w14:paraId="27FED8DC">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54118C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jc w:val="center"/>
        </w:trPr>
        <w:tc>
          <w:tcPr>
            <w:tcW w:w="4403" w:type="dxa"/>
            <w:vAlign w:val="center"/>
          </w:tcPr>
          <w:p w14:paraId="69F767B7">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供应商</w:t>
            </w:r>
          </w:p>
        </w:tc>
        <w:tc>
          <w:tcPr>
            <w:tcW w:w="2276" w:type="dxa"/>
            <w:vAlign w:val="center"/>
          </w:tcPr>
          <w:p w14:paraId="35BB0F06">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41-04.10.00</w:t>
            </w:r>
          </w:p>
        </w:tc>
        <w:tc>
          <w:tcPr>
            <w:tcW w:w="1501" w:type="dxa"/>
            <w:vAlign w:val="center"/>
          </w:tcPr>
          <w:p w14:paraId="0456E863">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2C04D1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jc w:val="center"/>
        </w:trPr>
        <w:tc>
          <w:tcPr>
            <w:tcW w:w="4403" w:type="dxa"/>
            <w:vAlign w:val="center"/>
          </w:tcPr>
          <w:p w14:paraId="09D7FE8E">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生产厂家</w:t>
            </w:r>
          </w:p>
        </w:tc>
        <w:tc>
          <w:tcPr>
            <w:tcW w:w="2276" w:type="dxa"/>
            <w:vAlign w:val="center"/>
          </w:tcPr>
          <w:p w14:paraId="5AB0DFCF">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41-04.10.00</w:t>
            </w:r>
          </w:p>
        </w:tc>
        <w:tc>
          <w:tcPr>
            <w:tcW w:w="1501" w:type="dxa"/>
            <w:vAlign w:val="center"/>
          </w:tcPr>
          <w:p w14:paraId="2EC7573D">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6E9D7B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jc w:val="center"/>
        </w:trPr>
        <w:tc>
          <w:tcPr>
            <w:tcW w:w="4403" w:type="dxa"/>
            <w:vAlign w:val="center"/>
          </w:tcPr>
          <w:p w14:paraId="3798DEB4">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管理部门</w:t>
            </w:r>
          </w:p>
        </w:tc>
        <w:tc>
          <w:tcPr>
            <w:tcW w:w="2276" w:type="dxa"/>
            <w:vAlign w:val="center"/>
          </w:tcPr>
          <w:p w14:paraId="17E5C3CC">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41-04.10.80</w:t>
            </w:r>
          </w:p>
        </w:tc>
        <w:tc>
          <w:tcPr>
            <w:tcW w:w="1501" w:type="dxa"/>
            <w:vAlign w:val="center"/>
          </w:tcPr>
          <w:p w14:paraId="27173C97">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1FC4AD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jc w:val="center"/>
        </w:trPr>
        <w:tc>
          <w:tcPr>
            <w:tcW w:w="4403" w:type="dxa"/>
            <w:vAlign w:val="center"/>
          </w:tcPr>
          <w:p w14:paraId="2BD24EC3">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产品</w:t>
            </w:r>
          </w:p>
        </w:tc>
        <w:tc>
          <w:tcPr>
            <w:tcW w:w="2276" w:type="dxa"/>
            <w:vAlign w:val="center"/>
          </w:tcPr>
          <w:p w14:paraId="17E32A83">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41-04.20.00</w:t>
            </w:r>
          </w:p>
        </w:tc>
        <w:tc>
          <w:tcPr>
            <w:tcW w:w="1501" w:type="dxa"/>
            <w:vAlign w:val="center"/>
          </w:tcPr>
          <w:p w14:paraId="45B0CDCB">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28BA6B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jc w:val="center"/>
        </w:trPr>
        <w:tc>
          <w:tcPr>
            <w:tcW w:w="4403" w:type="dxa"/>
            <w:vAlign w:val="center"/>
          </w:tcPr>
          <w:p w14:paraId="5D912863">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设计要求</w:t>
            </w:r>
          </w:p>
        </w:tc>
        <w:tc>
          <w:tcPr>
            <w:tcW w:w="2276" w:type="dxa"/>
            <w:vAlign w:val="center"/>
          </w:tcPr>
          <w:p w14:paraId="6D12E9EB">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41-04.20.06</w:t>
            </w:r>
          </w:p>
        </w:tc>
        <w:tc>
          <w:tcPr>
            <w:tcW w:w="1501" w:type="dxa"/>
            <w:vAlign w:val="center"/>
          </w:tcPr>
          <w:p w14:paraId="15420683">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24ECC8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jc w:val="center"/>
        </w:trPr>
        <w:tc>
          <w:tcPr>
            <w:tcW w:w="4403" w:type="dxa"/>
            <w:vAlign w:val="center"/>
          </w:tcPr>
          <w:p w14:paraId="3AD752F7">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分析模型</w:t>
            </w:r>
          </w:p>
        </w:tc>
        <w:tc>
          <w:tcPr>
            <w:tcW w:w="2276" w:type="dxa"/>
            <w:vAlign w:val="center"/>
          </w:tcPr>
          <w:p w14:paraId="062F5F05">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41-05.26.61</w:t>
            </w:r>
          </w:p>
        </w:tc>
        <w:tc>
          <w:tcPr>
            <w:tcW w:w="1501" w:type="dxa"/>
            <w:vAlign w:val="center"/>
          </w:tcPr>
          <w:p w14:paraId="231AEDCB">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266C24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jc w:val="center"/>
        </w:trPr>
        <w:tc>
          <w:tcPr>
            <w:tcW w:w="4403" w:type="dxa"/>
            <w:vAlign w:val="center"/>
          </w:tcPr>
          <w:p w14:paraId="2494CB8E">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温度</w:t>
            </w:r>
          </w:p>
        </w:tc>
        <w:tc>
          <w:tcPr>
            <w:tcW w:w="2276" w:type="dxa"/>
            <w:vAlign w:val="center"/>
          </w:tcPr>
          <w:p w14:paraId="5DB17E3F">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41-05.39.00</w:t>
            </w:r>
          </w:p>
        </w:tc>
        <w:tc>
          <w:tcPr>
            <w:tcW w:w="1501" w:type="dxa"/>
            <w:vAlign w:val="center"/>
          </w:tcPr>
          <w:p w14:paraId="0CD8936E">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623222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jc w:val="center"/>
        </w:trPr>
        <w:tc>
          <w:tcPr>
            <w:tcW w:w="4403" w:type="dxa"/>
            <w:vAlign w:val="center"/>
          </w:tcPr>
          <w:p w14:paraId="776B0DC6">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出风温度</w:t>
            </w:r>
          </w:p>
        </w:tc>
        <w:tc>
          <w:tcPr>
            <w:tcW w:w="2276" w:type="dxa"/>
            <w:vAlign w:val="center"/>
          </w:tcPr>
          <w:p w14:paraId="52AA6480">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41-05.39.75</w:t>
            </w:r>
          </w:p>
        </w:tc>
        <w:tc>
          <w:tcPr>
            <w:tcW w:w="1501" w:type="dxa"/>
            <w:vAlign w:val="center"/>
          </w:tcPr>
          <w:p w14:paraId="27A40A7E">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4AAEB6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4403" w:type="dxa"/>
            <w:vAlign w:val="center"/>
          </w:tcPr>
          <w:p w14:paraId="74939CBC">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房间温度</w:t>
            </w:r>
          </w:p>
        </w:tc>
        <w:tc>
          <w:tcPr>
            <w:tcW w:w="2276" w:type="dxa"/>
            <w:vAlign w:val="center"/>
          </w:tcPr>
          <w:p w14:paraId="5C8E77E5">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41-05.39.80</w:t>
            </w:r>
          </w:p>
        </w:tc>
        <w:tc>
          <w:tcPr>
            <w:tcW w:w="1501" w:type="dxa"/>
            <w:vAlign w:val="center"/>
          </w:tcPr>
          <w:p w14:paraId="4685EA46">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354559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jc w:val="center"/>
        </w:trPr>
        <w:tc>
          <w:tcPr>
            <w:tcW w:w="4403" w:type="dxa"/>
            <w:vAlign w:val="center"/>
          </w:tcPr>
          <w:p w14:paraId="7106C2F3">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质量类</w:t>
            </w:r>
          </w:p>
        </w:tc>
        <w:tc>
          <w:tcPr>
            <w:tcW w:w="2276" w:type="dxa"/>
            <w:vAlign w:val="center"/>
          </w:tcPr>
          <w:p w14:paraId="293AD94A">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41-05.53.00</w:t>
            </w:r>
          </w:p>
        </w:tc>
        <w:tc>
          <w:tcPr>
            <w:tcW w:w="1501" w:type="dxa"/>
            <w:vAlign w:val="center"/>
          </w:tcPr>
          <w:p w14:paraId="7C34A4B6">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5950F6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4403" w:type="dxa"/>
            <w:vAlign w:val="center"/>
          </w:tcPr>
          <w:p w14:paraId="72F7CDF7">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建筑密度</w:t>
            </w:r>
          </w:p>
        </w:tc>
        <w:tc>
          <w:tcPr>
            <w:tcW w:w="2276" w:type="dxa"/>
            <w:vAlign w:val="center"/>
          </w:tcPr>
          <w:p w14:paraId="2718DFE9">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41-05.53.45</w:t>
            </w:r>
          </w:p>
        </w:tc>
        <w:tc>
          <w:tcPr>
            <w:tcW w:w="1501" w:type="dxa"/>
            <w:vAlign w:val="center"/>
          </w:tcPr>
          <w:p w14:paraId="4FA5F798">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4F0FE3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jc w:val="center"/>
        </w:trPr>
        <w:tc>
          <w:tcPr>
            <w:tcW w:w="4403" w:type="dxa"/>
            <w:vAlign w:val="center"/>
          </w:tcPr>
          <w:p w14:paraId="66D9D672">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绿地率</w:t>
            </w:r>
          </w:p>
        </w:tc>
        <w:tc>
          <w:tcPr>
            <w:tcW w:w="2276" w:type="dxa"/>
            <w:vAlign w:val="center"/>
          </w:tcPr>
          <w:p w14:paraId="67FB485B">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41-05.53.50</w:t>
            </w:r>
          </w:p>
        </w:tc>
        <w:tc>
          <w:tcPr>
            <w:tcW w:w="1501" w:type="dxa"/>
            <w:vAlign w:val="center"/>
          </w:tcPr>
          <w:p w14:paraId="49BA06B9">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52CB6E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4403" w:type="dxa"/>
            <w:vAlign w:val="center"/>
          </w:tcPr>
          <w:p w14:paraId="0A62E429">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风速</w:t>
            </w:r>
          </w:p>
        </w:tc>
        <w:tc>
          <w:tcPr>
            <w:tcW w:w="2276" w:type="dxa"/>
            <w:vAlign w:val="center"/>
          </w:tcPr>
          <w:p w14:paraId="64C3146D">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41-05.66.30</w:t>
            </w:r>
          </w:p>
        </w:tc>
        <w:tc>
          <w:tcPr>
            <w:tcW w:w="1501" w:type="dxa"/>
            <w:vAlign w:val="center"/>
          </w:tcPr>
          <w:p w14:paraId="20739224">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004EEE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jc w:val="center"/>
        </w:trPr>
        <w:tc>
          <w:tcPr>
            <w:tcW w:w="4403" w:type="dxa"/>
            <w:vAlign w:val="center"/>
          </w:tcPr>
          <w:p w14:paraId="189AF002">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性能</w:t>
            </w:r>
          </w:p>
        </w:tc>
        <w:tc>
          <w:tcPr>
            <w:tcW w:w="2276" w:type="dxa"/>
            <w:vAlign w:val="center"/>
          </w:tcPr>
          <w:p w14:paraId="49FC7741">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41-06.00.00</w:t>
            </w:r>
          </w:p>
        </w:tc>
        <w:tc>
          <w:tcPr>
            <w:tcW w:w="1501" w:type="dxa"/>
            <w:vAlign w:val="center"/>
          </w:tcPr>
          <w:p w14:paraId="22BCE448">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75EC02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4403" w:type="dxa"/>
            <w:vAlign w:val="center"/>
          </w:tcPr>
          <w:p w14:paraId="3DB3B010">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污染级</w:t>
            </w:r>
          </w:p>
        </w:tc>
        <w:tc>
          <w:tcPr>
            <w:tcW w:w="2276" w:type="dxa"/>
            <w:vAlign w:val="center"/>
          </w:tcPr>
          <w:p w14:paraId="620664D0">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41-06.05.00</w:t>
            </w:r>
          </w:p>
        </w:tc>
        <w:tc>
          <w:tcPr>
            <w:tcW w:w="1501" w:type="dxa"/>
            <w:vAlign w:val="center"/>
          </w:tcPr>
          <w:p w14:paraId="5CD2C5D1">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11B3EB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jc w:val="center"/>
        </w:trPr>
        <w:tc>
          <w:tcPr>
            <w:tcW w:w="4403" w:type="dxa"/>
            <w:vAlign w:val="center"/>
          </w:tcPr>
          <w:p w14:paraId="61AC9754">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处理办法</w:t>
            </w:r>
          </w:p>
        </w:tc>
        <w:tc>
          <w:tcPr>
            <w:tcW w:w="2276" w:type="dxa"/>
            <w:vAlign w:val="center"/>
          </w:tcPr>
          <w:p w14:paraId="4B8D5DE4">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41-06.10.10</w:t>
            </w:r>
          </w:p>
        </w:tc>
        <w:tc>
          <w:tcPr>
            <w:tcW w:w="1501" w:type="dxa"/>
            <w:vAlign w:val="center"/>
          </w:tcPr>
          <w:p w14:paraId="223BF063">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5F1542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jc w:val="center"/>
        </w:trPr>
        <w:tc>
          <w:tcPr>
            <w:tcW w:w="4403" w:type="dxa"/>
            <w:vAlign w:val="center"/>
          </w:tcPr>
          <w:p w14:paraId="5ED5A3FE">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规格要求</w:t>
            </w:r>
          </w:p>
        </w:tc>
        <w:tc>
          <w:tcPr>
            <w:tcW w:w="2276" w:type="dxa"/>
            <w:vAlign w:val="center"/>
          </w:tcPr>
          <w:p w14:paraId="14827B21">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41-06.10.33</w:t>
            </w:r>
          </w:p>
        </w:tc>
        <w:tc>
          <w:tcPr>
            <w:tcW w:w="1501" w:type="dxa"/>
            <w:vAlign w:val="center"/>
          </w:tcPr>
          <w:p w14:paraId="2C60EF5F">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46F7B2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4403" w:type="dxa"/>
            <w:vAlign w:val="center"/>
          </w:tcPr>
          <w:p w14:paraId="47B29CE8">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故障现象</w:t>
            </w:r>
          </w:p>
        </w:tc>
        <w:tc>
          <w:tcPr>
            <w:tcW w:w="2276" w:type="dxa"/>
            <w:vAlign w:val="center"/>
          </w:tcPr>
          <w:p w14:paraId="6221EDB5">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41-06.10.50</w:t>
            </w:r>
          </w:p>
        </w:tc>
        <w:tc>
          <w:tcPr>
            <w:tcW w:w="1501" w:type="dxa"/>
            <w:vAlign w:val="center"/>
          </w:tcPr>
          <w:p w14:paraId="523DB281">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3B2F5E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4403" w:type="dxa"/>
            <w:vAlign w:val="center"/>
          </w:tcPr>
          <w:p w14:paraId="22B59EE3">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功能</w:t>
            </w:r>
          </w:p>
        </w:tc>
        <w:tc>
          <w:tcPr>
            <w:tcW w:w="2276" w:type="dxa"/>
            <w:vAlign w:val="center"/>
          </w:tcPr>
          <w:p w14:paraId="1AAAA9C4">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41-06.20.00</w:t>
            </w:r>
          </w:p>
        </w:tc>
        <w:tc>
          <w:tcPr>
            <w:tcW w:w="1501" w:type="dxa"/>
            <w:vAlign w:val="center"/>
          </w:tcPr>
          <w:p w14:paraId="114399D8">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78BC69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jc w:val="center"/>
        </w:trPr>
        <w:tc>
          <w:tcPr>
            <w:tcW w:w="4403" w:type="dxa"/>
            <w:vAlign w:val="center"/>
          </w:tcPr>
          <w:p w14:paraId="43E0B23C">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设施使用性质</w:t>
            </w:r>
          </w:p>
        </w:tc>
        <w:tc>
          <w:tcPr>
            <w:tcW w:w="2276" w:type="dxa"/>
            <w:vAlign w:val="center"/>
          </w:tcPr>
          <w:p w14:paraId="5EB8D45A">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41-06.20.03</w:t>
            </w:r>
          </w:p>
        </w:tc>
        <w:tc>
          <w:tcPr>
            <w:tcW w:w="1501" w:type="dxa"/>
            <w:vAlign w:val="center"/>
          </w:tcPr>
          <w:p w14:paraId="4FAED3E0">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51C907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jc w:val="center"/>
        </w:trPr>
        <w:tc>
          <w:tcPr>
            <w:tcW w:w="4403" w:type="dxa"/>
            <w:vAlign w:val="center"/>
          </w:tcPr>
          <w:p w14:paraId="0548DC75">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强度属性</w:t>
            </w:r>
          </w:p>
        </w:tc>
        <w:tc>
          <w:tcPr>
            <w:tcW w:w="2276" w:type="dxa"/>
            <w:vAlign w:val="center"/>
          </w:tcPr>
          <w:p w14:paraId="2C563795">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41-06.25.00</w:t>
            </w:r>
          </w:p>
        </w:tc>
        <w:tc>
          <w:tcPr>
            <w:tcW w:w="1501" w:type="dxa"/>
            <w:vAlign w:val="center"/>
          </w:tcPr>
          <w:p w14:paraId="73516944">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60A4DE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 w:hRule="atLeast"/>
          <w:jc w:val="center"/>
        </w:trPr>
        <w:tc>
          <w:tcPr>
            <w:tcW w:w="4403" w:type="dxa"/>
            <w:vAlign w:val="center"/>
          </w:tcPr>
          <w:p w14:paraId="2E7A6389">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混凝土强度级</w:t>
            </w:r>
          </w:p>
        </w:tc>
        <w:tc>
          <w:tcPr>
            <w:tcW w:w="2276" w:type="dxa"/>
            <w:vAlign w:val="center"/>
          </w:tcPr>
          <w:p w14:paraId="7B63C2DF">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41-06.25.02</w:t>
            </w:r>
          </w:p>
        </w:tc>
        <w:tc>
          <w:tcPr>
            <w:tcW w:w="1501" w:type="dxa"/>
            <w:vAlign w:val="center"/>
          </w:tcPr>
          <w:p w14:paraId="6F27C8B7">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520C0F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jc w:val="center"/>
        </w:trPr>
        <w:tc>
          <w:tcPr>
            <w:tcW w:w="4403" w:type="dxa"/>
            <w:vAlign w:val="center"/>
          </w:tcPr>
          <w:p w14:paraId="1808010F">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砂浆强度级</w:t>
            </w:r>
          </w:p>
        </w:tc>
        <w:tc>
          <w:tcPr>
            <w:tcW w:w="2276" w:type="dxa"/>
            <w:vAlign w:val="center"/>
          </w:tcPr>
          <w:p w14:paraId="1272E404">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41-06.25.04</w:t>
            </w:r>
          </w:p>
        </w:tc>
        <w:tc>
          <w:tcPr>
            <w:tcW w:w="1501" w:type="dxa"/>
            <w:vAlign w:val="center"/>
          </w:tcPr>
          <w:p w14:paraId="16D0C56B">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267407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jc w:val="center"/>
        </w:trPr>
        <w:tc>
          <w:tcPr>
            <w:tcW w:w="4403" w:type="dxa"/>
            <w:vAlign w:val="center"/>
          </w:tcPr>
          <w:p w14:paraId="573BEA89">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比例</w:t>
            </w:r>
          </w:p>
        </w:tc>
        <w:tc>
          <w:tcPr>
            <w:tcW w:w="2276" w:type="dxa"/>
            <w:vAlign w:val="center"/>
          </w:tcPr>
          <w:p w14:paraId="231F6D7E">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41-06.25.54</w:t>
            </w:r>
          </w:p>
        </w:tc>
        <w:tc>
          <w:tcPr>
            <w:tcW w:w="1501" w:type="dxa"/>
            <w:vAlign w:val="center"/>
          </w:tcPr>
          <w:p w14:paraId="73738B2F">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5A73DE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jc w:val="center"/>
        </w:trPr>
        <w:tc>
          <w:tcPr>
            <w:tcW w:w="4403" w:type="dxa"/>
            <w:vAlign w:val="center"/>
          </w:tcPr>
          <w:p w14:paraId="43A0FFF8">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燃烧属性</w:t>
            </w:r>
          </w:p>
        </w:tc>
        <w:tc>
          <w:tcPr>
            <w:tcW w:w="2276" w:type="dxa"/>
            <w:vAlign w:val="center"/>
          </w:tcPr>
          <w:p w14:paraId="46E4738A">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41-06.35.00</w:t>
            </w:r>
          </w:p>
        </w:tc>
        <w:tc>
          <w:tcPr>
            <w:tcW w:w="1501" w:type="dxa"/>
            <w:vAlign w:val="center"/>
          </w:tcPr>
          <w:p w14:paraId="1F5FF74C">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现存</w:t>
            </w:r>
          </w:p>
        </w:tc>
      </w:tr>
      <w:tr w14:paraId="1D63D5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jc w:val="center"/>
        </w:trPr>
        <w:tc>
          <w:tcPr>
            <w:tcW w:w="4403" w:type="dxa"/>
            <w:vAlign w:val="center"/>
          </w:tcPr>
          <w:p w14:paraId="6072B8AF">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防火分隔设计</w:t>
            </w:r>
          </w:p>
        </w:tc>
        <w:tc>
          <w:tcPr>
            <w:tcW w:w="2276" w:type="dxa"/>
            <w:vAlign w:val="center"/>
          </w:tcPr>
          <w:p w14:paraId="39BD7990">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41-06.35.66</w:t>
            </w:r>
          </w:p>
        </w:tc>
        <w:tc>
          <w:tcPr>
            <w:tcW w:w="1501" w:type="dxa"/>
            <w:vAlign w:val="center"/>
          </w:tcPr>
          <w:p w14:paraId="696F795D">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r w14:paraId="411E50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jc w:val="center"/>
        </w:trPr>
        <w:tc>
          <w:tcPr>
            <w:tcW w:w="4403" w:type="dxa"/>
            <w:vAlign w:val="center"/>
          </w:tcPr>
          <w:p w14:paraId="3E5F27C4">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材质属性</w:t>
            </w:r>
          </w:p>
        </w:tc>
        <w:tc>
          <w:tcPr>
            <w:tcW w:w="2276" w:type="dxa"/>
            <w:vAlign w:val="center"/>
          </w:tcPr>
          <w:p w14:paraId="0827ED9E">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41-06.55.59</w:t>
            </w:r>
          </w:p>
        </w:tc>
        <w:tc>
          <w:tcPr>
            <w:tcW w:w="1501" w:type="dxa"/>
            <w:vAlign w:val="center"/>
          </w:tcPr>
          <w:p w14:paraId="25CCB3F1">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color w:val="auto"/>
                <w:sz w:val="21"/>
                <w:szCs w:val="21"/>
                <w:highlight w:val="none"/>
                <w:lang w:eastAsia="zh-CN"/>
              </w:rPr>
            </w:pPr>
            <w:r>
              <w:rPr>
                <w:rFonts w:ascii="Times New Roman" w:hAnsi="Times New Roman" w:cs="Times New Roman"/>
                <w:color w:val="auto"/>
                <w:sz w:val="21"/>
                <w:szCs w:val="21"/>
                <w:highlight w:val="none"/>
                <w:lang w:eastAsia="zh-CN"/>
              </w:rPr>
              <w:t>扩展</w:t>
            </w:r>
          </w:p>
        </w:tc>
      </w:tr>
    </w:tbl>
    <w:p w14:paraId="2037C8DE">
      <w:pPr>
        <w:spacing w:before="163" w:after="163"/>
        <w:ind w:firstLine="480"/>
        <w:rPr>
          <w:rFonts w:cs="Times New Roman"/>
          <w:color w:val="auto"/>
          <w:highlight w:val="none"/>
          <w:lang w:val="zh-CN"/>
        </w:rPr>
      </w:pPr>
      <w:r>
        <w:rPr>
          <w:rFonts w:cs="Times New Roman"/>
          <w:color w:val="auto"/>
          <w:highlight w:val="none"/>
          <w:lang w:val="zh-CN"/>
        </w:rPr>
        <w:br w:type="page"/>
      </w:r>
    </w:p>
    <w:p w14:paraId="0D6B2130">
      <w:pPr>
        <w:pStyle w:val="2"/>
        <w:spacing w:before="163" w:after="163"/>
        <w:ind w:firstLine="0" w:firstLineChars="0"/>
        <w:jc w:val="both"/>
        <w:rPr>
          <w:rFonts w:cs="Times New Roman"/>
          <w:color w:val="auto"/>
          <w:spacing w:val="-2"/>
          <w:highlight w:val="none"/>
        </w:rPr>
      </w:pPr>
      <w:bookmarkStart w:id="73" w:name="_Toc17804"/>
      <w:bookmarkStart w:id="74" w:name="_Toc11943"/>
      <w:r>
        <w:rPr>
          <w:rFonts w:cs="Times New Roman"/>
          <w:color w:val="auto"/>
          <w:highlight w:val="none"/>
          <w:lang w:val="zh-CN"/>
        </w:rPr>
        <w:t>附录B</w:t>
      </w:r>
      <w:r>
        <w:rPr>
          <w:rFonts w:cs="Times New Roman"/>
          <w:color w:val="auto"/>
          <w:highlight w:val="none"/>
        </w:rPr>
        <w:t xml:space="preserve"> </w:t>
      </w:r>
      <w:r>
        <w:rPr>
          <w:rFonts w:cs="Times New Roman"/>
          <w:color w:val="auto"/>
          <w:highlight w:val="none"/>
          <w:lang w:val="zh-CN"/>
        </w:rPr>
        <w:t>规划报建BIM</w:t>
      </w:r>
      <w:r>
        <w:rPr>
          <w:rFonts w:hint="eastAsia" w:cs="Times New Roman"/>
          <w:color w:val="auto"/>
          <w:highlight w:val="none"/>
          <w:lang w:val="zh-CN"/>
        </w:rPr>
        <w:t>交付物</w:t>
      </w:r>
      <w:r>
        <w:rPr>
          <w:rFonts w:cs="Times New Roman"/>
          <w:color w:val="auto"/>
          <w:highlight w:val="none"/>
          <w:lang w:val="zh-CN"/>
        </w:rPr>
        <w:t>推荐分类和编码</w:t>
      </w:r>
      <w:bookmarkEnd w:id="73"/>
      <w:bookmarkEnd w:id="74"/>
    </w:p>
    <w:tbl>
      <w:tblPr>
        <w:tblStyle w:val="66"/>
        <w:tblW w:w="8306" w:type="dxa"/>
        <w:tblInd w:w="-2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047"/>
        <w:gridCol w:w="2249"/>
        <w:gridCol w:w="2010"/>
      </w:tblGrid>
      <w:tr w14:paraId="691122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8306" w:type="dxa"/>
            <w:gridSpan w:val="3"/>
          </w:tcPr>
          <w:p w14:paraId="76EDCBD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b/>
                <w:bCs/>
                <w:color w:val="auto"/>
                <w:spacing w:val="-1"/>
                <w:sz w:val="21"/>
                <w:szCs w:val="21"/>
                <w:highlight w:val="none"/>
              </w:rPr>
              <w:t>场地模型</w:t>
            </w:r>
          </w:p>
        </w:tc>
      </w:tr>
      <w:tr w14:paraId="5A12AA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47" w:type="dxa"/>
            <w:vAlign w:val="center"/>
          </w:tcPr>
          <w:p w14:paraId="072F70E4">
            <w:pPr>
              <w:pStyle w:val="67"/>
              <w:keepNext w:val="0"/>
              <w:keepLines w:val="0"/>
              <w:pageBreakBefore w:val="0"/>
              <w:widowControl w:val="0"/>
              <w:kinsoku/>
              <w:wordWrap/>
              <w:overflowPunct/>
              <w:topLinePunct w:val="0"/>
              <w:bidi w:val="0"/>
              <w:adjustRightInd/>
              <w:snapToGrid/>
              <w:ind w:left="107"/>
              <w:jc w:val="center"/>
              <w:textAlignment w:val="auto"/>
              <w:rPr>
                <w:rFonts w:ascii="Times New Roman" w:hAnsi="Times New Roman" w:cs="Times New Roman"/>
                <w:b/>
                <w:color w:val="auto"/>
                <w:sz w:val="21"/>
                <w:szCs w:val="21"/>
                <w:highlight w:val="none"/>
              </w:rPr>
            </w:pPr>
            <w:r>
              <w:rPr>
                <w:rFonts w:ascii="Times New Roman" w:hAnsi="Times New Roman" w:cs="Times New Roman"/>
                <w:b/>
                <w:color w:val="auto"/>
                <w:sz w:val="21"/>
                <w:szCs w:val="21"/>
                <w:highlight w:val="none"/>
              </w:rPr>
              <w:t>项目名称</w:t>
            </w:r>
          </w:p>
        </w:tc>
        <w:tc>
          <w:tcPr>
            <w:tcW w:w="2249" w:type="dxa"/>
            <w:vAlign w:val="center"/>
          </w:tcPr>
          <w:p w14:paraId="512D375E">
            <w:pPr>
              <w:pStyle w:val="67"/>
              <w:keepNext w:val="0"/>
              <w:keepLines w:val="0"/>
              <w:pageBreakBefore w:val="0"/>
              <w:widowControl w:val="0"/>
              <w:kinsoku/>
              <w:wordWrap/>
              <w:overflowPunct/>
              <w:topLinePunct w:val="0"/>
              <w:bidi w:val="0"/>
              <w:adjustRightInd/>
              <w:snapToGrid/>
              <w:ind w:left="107"/>
              <w:jc w:val="center"/>
              <w:textAlignment w:val="auto"/>
              <w:rPr>
                <w:rFonts w:ascii="Times New Roman" w:hAnsi="Times New Roman" w:cs="Times New Roman"/>
                <w:b/>
                <w:color w:val="auto"/>
                <w:sz w:val="21"/>
                <w:szCs w:val="21"/>
                <w:highlight w:val="none"/>
              </w:rPr>
            </w:pPr>
            <w:r>
              <w:rPr>
                <w:rFonts w:ascii="Times New Roman" w:hAnsi="Times New Roman" w:cs="Times New Roman"/>
                <w:b/>
                <w:color w:val="auto"/>
                <w:sz w:val="21"/>
                <w:szCs w:val="21"/>
                <w:highlight w:val="none"/>
              </w:rPr>
              <w:t>BIM编码</w:t>
            </w:r>
          </w:p>
        </w:tc>
        <w:tc>
          <w:tcPr>
            <w:tcW w:w="2010" w:type="dxa"/>
            <w:vAlign w:val="center"/>
          </w:tcPr>
          <w:p w14:paraId="1E408B3C">
            <w:pPr>
              <w:pStyle w:val="67"/>
              <w:keepNext w:val="0"/>
              <w:keepLines w:val="0"/>
              <w:pageBreakBefore w:val="0"/>
              <w:widowControl w:val="0"/>
              <w:kinsoku/>
              <w:wordWrap/>
              <w:overflowPunct/>
              <w:topLinePunct w:val="0"/>
              <w:bidi w:val="0"/>
              <w:adjustRightInd/>
              <w:snapToGrid/>
              <w:ind w:left="107"/>
              <w:jc w:val="center"/>
              <w:textAlignment w:val="auto"/>
              <w:rPr>
                <w:rFonts w:ascii="Times New Roman" w:hAnsi="Times New Roman" w:cs="Times New Roman"/>
                <w:b/>
                <w:color w:val="auto"/>
                <w:sz w:val="21"/>
                <w:szCs w:val="21"/>
                <w:highlight w:val="none"/>
              </w:rPr>
            </w:pPr>
            <w:r>
              <w:rPr>
                <w:rFonts w:ascii="Times New Roman" w:hAnsi="Times New Roman" w:cs="Times New Roman"/>
                <w:b/>
                <w:color w:val="auto"/>
                <w:sz w:val="21"/>
                <w:szCs w:val="21"/>
                <w:highlight w:val="none"/>
              </w:rPr>
              <w:t>说明</w:t>
            </w:r>
          </w:p>
        </w:tc>
      </w:tr>
      <w:tr w14:paraId="3BA429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4047" w:type="dxa"/>
            <w:vAlign w:val="center"/>
          </w:tcPr>
          <w:p w14:paraId="6E05EC34">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项目编号</w:t>
            </w:r>
          </w:p>
        </w:tc>
        <w:tc>
          <w:tcPr>
            <w:tcW w:w="2249" w:type="dxa"/>
            <w:vAlign w:val="center"/>
          </w:tcPr>
          <w:p w14:paraId="3029AE8B">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33-30.10.12</w:t>
            </w:r>
          </w:p>
        </w:tc>
        <w:tc>
          <w:tcPr>
            <w:tcW w:w="2010" w:type="dxa"/>
            <w:vAlign w:val="center"/>
          </w:tcPr>
          <w:p w14:paraId="64C52BEB">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现存</w:t>
            </w:r>
          </w:p>
        </w:tc>
      </w:tr>
      <w:tr w14:paraId="7E8898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4047" w:type="dxa"/>
            <w:vAlign w:val="center"/>
          </w:tcPr>
          <w:p w14:paraId="08633121">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项目名称</w:t>
            </w:r>
          </w:p>
        </w:tc>
        <w:tc>
          <w:tcPr>
            <w:tcW w:w="2249" w:type="dxa"/>
            <w:vAlign w:val="center"/>
          </w:tcPr>
          <w:p w14:paraId="0F102443">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33-30.10.10</w:t>
            </w:r>
          </w:p>
        </w:tc>
        <w:tc>
          <w:tcPr>
            <w:tcW w:w="2010" w:type="dxa"/>
            <w:vAlign w:val="center"/>
          </w:tcPr>
          <w:p w14:paraId="5DAD3223">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现存</w:t>
            </w:r>
          </w:p>
        </w:tc>
      </w:tr>
      <w:tr w14:paraId="6AB407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47" w:type="dxa"/>
            <w:vAlign w:val="center"/>
          </w:tcPr>
          <w:p w14:paraId="3B166482">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项目地址</w:t>
            </w:r>
          </w:p>
        </w:tc>
        <w:tc>
          <w:tcPr>
            <w:tcW w:w="2249" w:type="dxa"/>
            <w:vAlign w:val="center"/>
          </w:tcPr>
          <w:p w14:paraId="347340CD">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33-30.10.14</w:t>
            </w:r>
          </w:p>
        </w:tc>
        <w:tc>
          <w:tcPr>
            <w:tcW w:w="2010" w:type="dxa"/>
            <w:vAlign w:val="center"/>
          </w:tcPr>
          <w:p w14:paraId="74869C84">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现存</w:t>
            </w:r>
          </w:p>
        </w:tc>
      </w:tr>
      <w:tr w14:paraId="303C8F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47" w:type="dxa"/>
            <w:vAlign w:val="center"/>
          </w:tcPr>
          <w:p w14:paraId="17D99062">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建设单位</w:t>
            </w:r>
          </w:p>
        </w:tc>
        <w:tc>
          <w:tcPr>
            <w:tcW w:w="2249" w:type="dxa"/>
            <w:vAlign w:val="center"/>
          </w:tcPr>
          <w:p w14:paraId="5089CDAD">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33-30.10.32</w:t>
            </w:r>
          </w:p>
        </w:tc>
        <w:tc>
          <w:tcPr>
            <w:tcW w:w="2010" w:type="dxa"/>
            <w:vAlign w:val="center"/>
          </w:tcPr>
          <w:p w14:paraId="0EE18D88">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现存</w:t>
            </w:r>
          </w:p>
        </w:tc>
      </w:tr>
      <w:tr w14:paraId="5F6B9C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4047" w:type="dxa"/>
            <w:vAlign w:val="center"/>
          </w:tcPr>
          <w:p w14:paraId="1F04FDF2">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总用地控制线</w:t>
            </w:r>
          </w:p>
        </w:tc>
        <w:tc>
          <w:tcPr>
            <w:tcW w:w="2249" w:type="dxa"/>
            <w:vAlign w:val="center"/>
          </w:tcPr>
          <w:p w14:paraId="0CDABC23">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33-30.15.60</w:t>
            </w:r>
          </w:p>
        </w:tc>
        <w:tc>
          <w:tcPr>
            <w:tcW w:w="2010" w:type="dxa"/>
            <w:vAlign w:val="center"/>
          </w:tcPr>
          <w:p w14:paraId="21E353C9">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现存</w:t>
            </w:r>
          </w:p>
        </w:tc>
      </w:tr>
      <w:tr w14:paraId="4C4DA7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47" w:type="dxa"/>
            <w:vAlign w:val="center"/>
          </w:tcPr>
          <w:p w14:paraId="336D0176">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建设用地控制线</w:t>
            </w:r>
          </w:p>
        </w:tc>
        <w:tc>
          <w:tcPr>
            <w:tcW w:w="2249" w:type="dxa"/>
            <w:vAlign w:val="center"/>
          </w:tcPr>
          <w:p w14:paraId="12D1EA66">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33</w:t>
            </w:r>
            <w:r>
              <w:rPr>
                <w:color w:val="auto"/>
                <w:highlight w:val="none"/>
              </w:rPr>
              <w:fldChar w:fldCharType="begin"/>
            </w:r>
            <w:r>
              <w:rPr>
                <w:color w:val="auto"/>
                <w:highlight w:val="none"/>
              </w:rPr>
              <w:instrText xml:space="preserve"> HYPERLINK "file:///D:/HuaweiMoveData/Users/wangxiaolei/Desktop/明府城项目%2020231101/30.15.60.10" </w:instrText>
            </w:r>
            <w:r>
              <w:rPr>
                <w:color w:val="auto"/>
                <w:highlight w:val="none"/>
              </w:rPr>
              <w:fldChar w:fldCharType="separate"/>
            </w:r>
            <w:r>
              <w:rPr>
                <w:rFonts w:ascii="Times New Roman" w:hAnsi="Times New Roman" w:cs="Times New Roman"/>
                <w:color w:val="auto"/>
                <w:spacing w:val="-2"/>
                <w:sz w:val="21"/>
                <w:szCs w:val="21"/>
                <w:highlight w:val="none"/>
              </w:rPr>
              <w:t>-30.15.60.10</w:t>
            </w:r>
            <w:r>
              <w:rPr>
                <w:rFonts w:ascii="Times New Roman" w:hAnsi="Times New Roman" w:cs="Times New Roman"/>
                <w:color w:val="auto"/>
                <w:spacing w:val="-2"/>
                <w:sz w:val="21"/>
                <w:szCs w:val="21"/>
                <w:highlight w:val="none"/>
              </w:rPr>
              <w:fldChar w:fldCharType="end"/>
            </w:r>
          </w:p>
        </w:tc>
        <w:tc>
          <w:tcPr>
            <w:tcW w:w="2010" w:type="dxa"/>
            <w:vAlign w:val="center"/>
          </w:tcPr>
          <w:p w14:paraId="6926483F">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扩展</w:t>
            </w:r>
          </w:p>
        </w:tc>
      </w:tr>
      <w:tr w14:paraId="76D41A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47" w:type="dxa"/>
            <w:vAlign w:val="center"/>
          </w:tcPr>
          <w:p w14:paraId="7B4CA41C">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钉桩坐标</w:t>
            </w:r>
          </w:p>
        </w:tc>
        <w:tc>
          <w:tcPr>
            <w:tcW w:w="2249" w:type="dxa"/>
            <w:vAlign w:val="center"/>
          </w:tcPr>
          <w:p w14:paraId="6E9DEE9F">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33</w:t>
            </w:r>
            <w:r>
              <w:rPr>
                <w:color w:val="auto"/>
                <w:highlight w:val="none"/>
              </w:rPr>
              <w:fldChar w:fldCharType="begin"/>
            </w:r>
            <w:r>
              <w:rPr>
                <w:color w:val="auto"/>
                <w:highlight w:val="none"/>
              </w:rPr>
              <w:instrText xml:space="preserve"> HYPERLINK "file:///D:/HuaweiMoveData/Users/wangxiaolei/Desktop/明府城项目%2020231101/30.15.60.15" </w:instrText>
            </w:r>
            <w:r>
              <w:rPr>
                <w:color w:val="auto"/>
                <w:highlight w:val="none"/>
              </w:rPr>
              <w:fldChar w:fldCharType="separate"/>
            </w:r>
            <w:r>
              <w:rPr>
                <w:rFonts w:ascii="Times New Roman" w:hAnsi="Times New Roman" w:cs="Times New Roman"/>
                <w:color w:val="auto"/>
                <w:spacing w:val="-2"/>
                <w:sz w:val="21"/>
                <w:szCs w:val="21"/>
                <w:highlight w:val="none"/>
              </w:rPr>
              <w:t>-30.15.60.15</w:t>
            </w:r>
            <w:r>
              <w:rPr>
                <w:rFonts w:ascii="Times New Roman" w:hAnsi="Times New Roman" w:cs="Times New Roman"/>
                <w:color w:val="auto"/>
                <w:spacing w:val="-2"/>
                <w:sz w:val="21"/>
                <w:szCs w:val="21"/>
                <w:highlight w:val="none"/>
              </w:rPr>
              <w:fldChar w:fldCharType="end"/>
            </w:r>
          </w:p>
        </w:tc>
        <w:tc>
          <w:tcPr>
            <w:tcW w:w="2010" w:type="dxa"/>
            <w:vAlign w:val="center"/>
          </w:tcPr>
          <w:p w14:paraId="4F6E3D6C">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扩展</w:t>
            </w:r>
          </w:p>
        </w:tc>
      </w:tr>
      <w:tr w14:paraId="1B55FB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4047" w:type="dxa"/>
            <w:vAlign w:val="center"/>
          </w:tcPr>
          <w:p w14:paraId="39B59DF8">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建筑单体插入点坐标</w:t>
            </w:r>
          </w:p>
        </w:tc>
        <w:tc>
          <w:tcPr>
            <w:tcW w:w="2249" w:type="dxa"/>
            <w:vAlign w:val="center"/>
          </w:tcPr>
          <w:p w14:paraId="71A539B5">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33</w:t>
            </w:r>
            <w:r>
              <w:rPr>
                <w:color w:val="auto"/>
                <w:highlight w:val="none"/>
              </w:rPr>
              <w:fldChar w:fldCharType="begin"/>
            </w:r>
            <w:r>
              <w:rPr>
                <w:color w:val="auto"/>
                <w:highlight w:val="none"/>
              </w:rPr>
              <w:instrText xml:space="preserve"> HYPERLINK "file:///D:/HuaweiMoveData/Users/wangxiaolei/Desktop/明府城项目%2020231101/30.10.14.40" </w:instrText>
            </w:r>
            <w:r>
              <w:rPr>
                <w:color w:val="auto"/>
                <w:highlight w:val="none"/>
              </w:rPr>
              <w:fldChar w:fldCharType="separate"/>
            </w:r>
            <w:r>
              <w:rPr>
                <w:rFonts w:ascii="Times New Roman" w:hAnsi="Times New Roman" w:cs="Times New Roman"/>
                <w:color w:val="auto"/>
                <w:spacing w:val="-2"/>
                <w:sz w:val="21"/>
                <w:szCs w:val="21"/>
                <w:highlight w:val="none"/>
              </w:rPr>
              <w:t>-30.10.14.40</w:t>
            </w:r>
            <w:r>
              <w:rPr>
                <w:rFonts w:ascii="Times New Roman" w:hAnsi="Times New Roman" w:cs="Times New Roman"/>
                <w:color w:val="auto"/>
                <w:spacing w:val="-2"/>
                <w:sz w:val="21"/>
                <w:szCs w:val="21"/>
                <w:highlight w:val="none"/>
              </w:rPr>
              <w:fldChar w:fldCharType="end"/>
            </w:r>
          </w:p>
        </w:tc>
        <w:tc>
          <w:tcPr>
            <w:tcW w:w="2010" w:type="dxa"/>
            <w:vAlign w:val="center"/>
          </w:tcPr>
          <w:p w14:paraId="01D322B0">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扩展</w:t>
            </w:r>
          </w:p>
        </w:tc>
      </w:tr>
      <w:tr w14:paraId="0D5F8D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47" w:type="dxa"/>
            <w:vAlign w:val="center"/>
          </w:tcPr>
          <w:p w14:paraId="3A7E4D91">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建筑单体占地轮廓线</w:t>
            </w:r>
          </w:p>
        </w:tc>
        <w:tc>
          <w:tcPr>
            <w:tcW w:w="2249" w:type="dxa"/>
            <w:vAlign w:val="center"/>
          </w:tcPr>
          <w:p w14:paraId="2D69CD5A">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33</w:t>
            </w:r>
            <w:r>
              <w:rPr>
                <w:color w:val="auto"/>
                <w:highlight w:val="none"/>
              </w:rPr>
              <w:fldChar w:fldCharType="begin"/>
            </w:r>
            <w:r>
              <w:rPr>
                <w:color w:val="auto"/>
                <w:highlight w:val="none"/>
              </w:rPr>
              <w:instrText xml:space="preserve"> HYPERLINK "file:///D:/HuaweiMoveData/Users/wangxiaolei/Desktop/明府城项目%2020231101/30.10.14.45" </w:instrText>
            </w:r>
            <w:r>
              <w:rPr>
                <w:color w:val="auto"/>
                <w:highlight w:val="none"/>
              </w:rPr>
              <w:fldChar w:fldCharType="separate"/>
            </w:r>
            <w:r>
              <w:rPr>
                <w:rFonts w:ascii="Times New Roman" w:hAnsi="Times New Roman" w:cs="Times New Roman"/>
                <w:color w:val="auto"/>
                <w:spacing w:val="-2"/>
                <w:sz w:val="21"/>
                <w:szCs w:val="21"/>
                <w:highlight w:val="none"/>
              </w:rPr>
              <w:t>-30.10.14.45</w:t>
            </w:r>
            <w:r>
              <w:rPr>
                <w:rFonts w:ascii="Times New Roman" w:hAnsi="Times New Roman" w:cs="Times New Roman"/>
                <w:color w:val="auto"/>
                <w:spacing w:val="-2"/>
                <w:sz w:val="21"/>
                <w:szCs w:val="21"/>
                <w:highlight w:val="none"/>
              </w:rPr>
              <w:fldChar w:fldCharType="end"/>
            </w:r>
          </w:p>
        </w:tc>
        <w:tc>
          <w:tcPr>
            <w:tcW w:w="2010" w:type="dxa"/>
            <w:vAlign w:val="center"/>
          </w:tcPr>
          <w:p w14:paraId="7F27FEA2">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扩展</w:t>
            </w:r>
          </w:p>
        </w:tc>
      </w:tr>
      <w:tr w14:paraId="350109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7" w:hRule="atLeast"/>
        </w:trPr>
        <w:tc>
          <w:tcPr>
            <w:tcW w:w="4047" w:type="dxa"/>
            <w:vAlign w:val="center"/>
          </w:tcPr>
          <w:p w14:paraId="6C445FDF">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道路</w:t>
            </w:r>
          </w:p>
        </w:tc>
        <w:tc>
          <w:tcPr>
            <w:tcW w:w="2249" w:type="dxa"/>
            <w:vAlign w:val="center"/>
          </w:tcPr>
          <w:p w14:paraId="06EC41AE">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14-10.10.03</w:t>
            </w:r>
          </w:p>
        </w:tc>
        <w:tc>
          <w:tcPr>
            <w:tcW w:w="2010" w:type="dxa"/>
            <w:vAlign w:val="center"/>
          </w:tcPr>
          <w:p w14:paraId="429AE8B3">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现存</w:t>
            </w:r>
          </w:p>
        </w:tc>
      </w:tr>
      <w:tr w14:paraId="135066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 w:hRule="atLeast"/>
        </w:trPr>
        <w:tc>
          <w:tcPr>
            <w:tcW w:w="4047" w:type="dxa"/>
            <w:vAlign w:val="center"/>
          </w:tcPr>
          <w:p w14:paraId="5AB71D88">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管状构筑物</w:t>
            </w:r>
          </w:p>
        </w:tc>
        <w:tc>
          <w:tcPr>
            <w:tcW w:w="2249" w:type="dxa"/>
            <w:vAlign w:val="center"/>
          </w:tcPr>
          <w:p w14:paraId="137722AD">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11-02.15</w:t>
            </w:r>
          </w:p>
        </w:tc>
        <w:tc>
          <w:tcPr>
            <w:tcW w:w="2010" w:type="dxa"/>
            <w:vAlign w:val="center"/>
          </w:tcPr>
          <w:p w14:paraId="7BD2A978">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730DA5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4047" w:type="dxa"/>
            <w:vAlign w:val="center"/>
          </w:tcPr>
          <w:p w14:paraId="367429BE">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工程区域</w:t>
            </w:r>
          </w:p>
        </w:tc>
        <w:tc>
          <w:tcPr>
            <w:tcW w:w="2249" w:type="dxa"/>
            <w:vAlign w:val="center"/>
          </w:tcPr>
          <w:p w14:paraId="3C2E0765">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11-03.30</w:t>
            </w:r>
          </w:p>
        </w:tc>
        <w:tc>
          <w:tcPr>
            <w:tcW w:w="2010" w:type="dxa"/>
            <w:vAlign w:val="center"/>
          </w:tcPr>
          <w:p w14:paraId="19D5A4DB">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149DA7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4047" w:type="dxa"/>
            <w:vAlign w:val="center"/>
          </w:tcPr>
          <w:p w14:paraId="315A46DD">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征地红线</w:t>
            </w:r>
          </w:p>
        </w:tc>
        <w:tc>
          <w:tcPr>
            <w:tcW w:w="2249" w:type="dxa"/>
            <w:vAlign w:val="center"/>
          </w:tcPr>
          <w:p w14:paraId="4B916ED0">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11-03.30.10</w:t>
            </w:r>
          </w:p>
        </w:tc>
        <w:tc>
          <w:tcPr>
            <w:tcW w:w="2010" w:type="dxa"/>
            <w:vAlign w:val="center"/>
          </w:tcPr>
          <w:p w14:paraId="71B1867A">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62E708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4047" w:type="dxa"/>
            <w:vAlign w:val="center"/>
          </w:tcPr>
          <w:p w14:paraId="25769431">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城市绿线</w:t>
            </w:r>
          </w:p>
        </w:tc>
        <w:tc>
          <w:tcPr>
            <w:tcW w:w="2249" w:type="dxa"/>
            <w:vAlign w:val="center"/>
          </w:tcPr>
          <w:p w14:paraId="6559AEA7">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11-03.30.15</w:t>
            </w:r>
          </w:p>
        </w:tc>
        <w:tc>
          <w:tcPr>
            <w:tcW w:w="2010" w:type="dxa"/>
            <w:vAlign w:val="center"/>
          </w:tcPr>
          <w:p w14:paraId="7F0DC78C">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7B53C5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8306" w:type="dxa"/>
            <w:gridSpan w:val="3"/>
          </w:tcPr>
          <w:p w14:paraId="4B10188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5"/>
                <w:sz w:val="21"/>
                <w:szCs w:val="21"/>
                <w:highlight w:val="none"/>
                <w14:textOutline w14:w="5067" w14:cap="flat" w14:cmpd="sng" w14:algn="ctr">
                  <w14:solidFill>
                    <w14:srgbClr w14:val="000000"/>
                  </w14:solidFill>
                  <w14:prstDash w14:val="solid"/>
                  <w14:miter w14:val="0"/>
                </w14:textOutline>
              </w:rPr>
            </w:pPr>
            <w:r>
              <w:rPr>
                <w:rFonts w:ascii="Times New Roman" w:hAnsi="Times New Roman" w:cs="Times New Roman"/>
                <w:b/>
                <w:bCs/>
                <w:color w:val="auto"/>
                <w:spacing w:val="-1"/>
                <w:sz w:val="21"/>
                <w:szCs w:val="21"/>
                <w:highlight w:val="none"/>
              </w:rPr>
              <w:t>单体模型</w:t>
            </w:r>
          </w:p>
        </w:tc>
      </w:tr>
      <w:tr w14:paraId="003C25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47" w:type="dxa"/>
          </w:tcPr>
          <w:p w14:paraId="7ABED139">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电梯机房</w:t>
            </w:r>
          </w:p>
        </w:tc>
        <w:tc>
          <w:tcPr>
            <w:tcW w:w="2249" w:type="dxa"/>
          </w:tcPr>
          <w:p w14:paraId="0086C020">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12-17.03.20</w:t>
            </w:r>
          </w:p>
        </w:tc>
        <w:tc>
          <w:tcPr>
            <w:tcW w:w="2010" w:type="dxa"/>
          </w:tcPr>
          <w:p w14:paraId="39A4C59F">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现存</w:t>
            </w:r>
          </w:p>
        </w:tc>
      </w:tr>
      <w:tr w14:paraId="1B4C2A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47" w:type="dxa"/>
          </w:tcPr>
          <w:p w14:paraId="5D47B936">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设备夹层</w:t>
            </w:r>
          </w:p>
        </w:tc>
        <w:tc>
          <w:tcPr>
            <w:tcW w:w="2249" w:type="dxa"/>
          </w:tcPr>
          <w:p w14:paraId="2C1D6FCC">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12-17.23.00</w:t>
            </w:r>
          </w:p>
        </w:tc>
        <w:tc>
          <w:tcPr>
            <w:tcW w:w="2010" w:type="dxa"/>
          </w:tcPr>
          <w:p w14:paraId="272BA516">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现存</w:t>
            </w:r>
          </w:p>
        </w:tc>
      </w:tr>
      <w:tr w14:paraId="2BB941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47" w:type="dxa"/>
          </w:tcPr>
          <w:p w14:paraId="0E7E2989">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设备用房</w:t>
            </w:r>
          </w:p>
        </w:tc>
        <w:tc>
          <w:tcPr>
            <w:tcW w:w="2249" w:type="dxa"/>
          </w:tcPr>
          <w:p w14:paraId="632A7D2F">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12-17.23.10</w:t>
            </w:r>
          </w:p>
        </w:tc>
        <w:tc>
          <w:tcPr>
            <w:tcW w:w="2010" w:type="dxa"/>
          </w:tcPr>
          <w:p w14:paraId="1F10CF50">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扩展</w:t>
            </w:r>
          </w:p>
        </w:tc>
      </w:tr>
      <w:tr w14:paraId="5C3000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47" w:type="dxa"/>
          </w:tcPr>
          <w:p w14:paraId="103E07B5">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生活水箱间</w:t>
            </w:r>
          </w:p>
        </w:tc>
        <w:tc>
          <w:tcPr>
            <w:tcW w:w="2249" w:type="dxa"/>
          </w:tcPr>
          <w:p w14:paraId="7BB45BE1">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12-17.39.30</w:t>
            </w:r>
          </w:p>
        </w:tc>
        <w:tc>
          <w:tcPr>
            <w:tcW w:w="2010" w:type="dxa"/>
          </w:tcPr>
          <w:p w14:paraId="2D793E75">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现存</w:t>
            </w:r>
          </w:p>
        </w:tc>
      </w:tr>
      <w:tr w14:paraId="21FB74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47" w:type="dxa"/>
          </w:tcPr>
          <w:p w14:paraId="1B268AD2">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走廊</w:t>
            </w:r>
          </w:p>
        </w:tc>
        <w:tc>
          <w:tcPr>
            <w:tcW w:w="2249" w:type="dxa"/>
          </w:tcPr>
          <w:p w14:paraId="27997EEE">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12-18.10.10</w:t>
            </w:r>
          </w:p>
        </w:tc>
        <w:tc>
          <w:tcPr>
            <w:tcW w:w="2010" w:type="dxa"/>
          </w:tcPr>
          <w:p w14:paraId="6A09AC53">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现存</w:t>
            </w:r>
          </w:p>
        </w:tc>
      </w:tr>
      <w:tr w14:paraId="2378CF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47" w:type="dxa"/>
          </w:tcPr>
          <w:p w14:paraId="3A594B4C">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有柱走廊</w:t>
            </w:r>
          </w:p>
        </w:tc>
        <w:tc>
          <w:tcPr>
            <w:tcW w:w="2249" w:type="dxa"/>
          </w:tcPr>
          <w:p w14:paraId="46782624">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12</w:t>
            </w:r>
            <w:r>
              <w:rPr>
                <w:color w:val="auto"/>
                <w:highlight w:val="none"/>
              </w:rPr>
              <w:fldChar w:fldCharType="begin"/>
            </w:r>
            <w:r>
              <w:rPr>
                <w:color w:val="auto"/>
                <w:highlight w:val="none"/>
              </w:rPr>
              <w:instrText xml:space="preserve"> HYPERLINK "file:///D:/HuaweiMoveData/Users/wangxiaolei/Desktop/明府城项目%2020231101/18.10.10.05" </w:instrText>
            </w:r>
            <w:r>
              <w:rPr>
                <w:color w:val="auto"/>
                <w:highlight w:val="none"/>
              </w:rPr>
              <w:fldChar w:fldCharType="separate"/>
            </w:r>
            <w:r>
              <w:rPr>
                <w:rFonts w:ascii="Times New Roman" w:hAnsi="Times New Roman" w:cs="Times New Roman"/>
                <w:color w:val="auto"/>
                <w:spacing w:val="-2"/>
                <w:sz w:val="21"/>
                <w:szCs w:val="21"/>
                <w:highlight w:val="none"/>
              </w:rPr>
              <w:t>-18.10.10.05</w:t>
            </w:r>
            <w:r>
              <w:rPr>
                <w:rFonts w:ascii="Times New Roman" w:hAnsi="Times New Roman" w:cs="Times New Roman"/>
                <w:color w:val="auto"/>
                <w:spacing w:val="-2"/>
                <w:sz w:val="21"/>
                <w:szCs w:val="21"/>
                <w:highlight w:val="none"/>
              </w:rPr>
              <w:fldChar w:fldCharType="end"/>
            </w:r>
          </w:p>
        </w:tc>
        <w:tc>
          <w:tcPr>
            <w:tcW w:w="2010" w:type="dxa"/>
          </w:tcPr>
          <w:p w14:paraId="230C3B6E">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扩展</w:t>
            </w:r>
          </w:p>
        </w:tc>
      </w:tr>
      <w:tr w14:paraId="4D3A71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47" w:type="dxa"/>
          </w:tcPr>
          <w:p w14:paraId="129B2CCC">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集散大厅</w:t>
            </w:r>
          </w:p>
        </w:tc>
        <w:tc>
          <w:tcPr>
            <w:tcW w:w="2249" w:type="dxa"/>
          </w:tcPr>
          <w:p w14:paraId="67C795BE">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12-18.10.30</w:t>
            </w:r>
          </w:p>
        </w:tc>
        <w:tc>
          <w:tcPr>
            <w:tcW w:w="2010" w:type="dxa"/>
          </w:tcPr>
          <w:p w14:paraId="6F23AEA6">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现存</w:t>
            </w:r>
          </w:p>
        </w:tc>
      </w:tr>
      <w:tr w14:paraId="0748A0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47" w:type="dxa"/>
          </w:tcPr>
          <w:p w14:paraId="406C1767">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出入口</w:t>
            </w:r>
          </w:p>
        </w:tc>
        <w:tc>
          <w:tcPr>
            <w:tcW w:w="2249" w:type="dxa"/>
          </w:tcPr>
          <w:p w14:paraId="08F970A8">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12-18.20.10</w:t>
            </w:r>
          </w:p>
        </w:tc>
        <w:tc>
          <w:tcPr>
            <w:tcW w:w="2010" w:type="dxa"/>
          </w:tcPr>
          <w:p w14:paraId="7B719670">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现存</w:t>
            </w:r>
          </w:p>
        </w:tc>
      </w:tr>
      <w:tr w14:paraId="138B76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47" w:type="dxa"/>
          </w:tcPr>
          <w:p w14:paraId="7E524B2D">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门斗</w:t>
            </w:r>
          </w:p>
        </w:tc>
        <w:tc>
          <w:tcPr>
            <w:tcW w:w="2249" w:type="dxa"/>
          </w:tcPr>
          <w:p w14:paraId="02FA7119">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12-18.20.50</w:t>
            </w:r>
          </w:p>
        </w:tc>
        <w:tc>
          <w:tcPr>
            <w:tcW w:w="2010" w:type="dxa"/>
          </w:tcPr>
          <w:p w14:paraId="20ADBA1F">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现存</w:t>
            </w:r>
          </w:p>
        </w:tc>
      </w:tr>
      <w:tr w14:paraId="72A91D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47" w:type="dxa"/>
          </w:tcPr>
          <w:p w14:paraId="4C2298CE">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避难空间</w:t>
            </w:r>
          </w:p>
        </w:tc>
        <w:tc>
          <w:tcPr>
            <w:tcW w:w="2249" w:type="dxa"/>
          </w:tcPr>
          <w:p w14:paraId="3F99D33F">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12-18.50.00</w:t>
            </w:r>
          </w:p>
        </w:tc>
        <w:tc>
          <w:tcPr>
            <w:tcW w:w="2010" w:type="dxa"/>
          </w:tcPr>
          <w:p w14:paraId="48DADD83">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现存</w:t>
            </w:r>
          </w:p>
        </w:tc>
      </w:tr>
      <w:tr w14:paraId="0C8A9B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47" w:type="dxa"/>
          </w:tcPr>
          <w:p w14:paraId="5139D860">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架空空间</w:t>
            </w:r>
          </w:p>
        </w:tc>
        <w:tc>
          <w:tcPr>
            <w:tcW w:w="2249" w:type="dxa"/>
          </w:tcPr>
          <w:p w14:paraId="1210E503">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12-18.50.05</w:t>
            </w:r>
          </w:p>
        </w:tc>
        <w:tc>
          <w:tcPr>
            <w:tcW w:w="2010" w:type="dxa"/>
          </w:tcPr>
          <w:p w14:paraId="4438DDFC">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扩展</w:t>
            </w:r>
          </w:p>
        </w:tc>
      </w:tr>
      <w:tr w14:paraId="5AC4E3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47" w:type="dxa"/>
          </w:tcPr>
          <w:p w14:paraId="1F846831">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避难层</w:t>
            </w:r>
          </w:p>
        </w:tc>
        <w:tc>
          <w:tcPr>
            <w:tcW w:w="2249" w:type="dxa"/>
          </w:tcPr>
          <w:p w14:paraId="2538AE3D">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12-18.50.10</w:t>
            </w:r>
          </w:p>
        </w:tc>
        <w:tc>
          <w:tcPr>
            <w:tcW w:w="2010" w:type="dxa"/>
          </w:tcPr>
          <w:p w14:paraId="0A2523DD">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扩展</w:t>
            </w:r>
          </w:p>
        </w:tc>
      </w:tr>
      <w:tr w14:paraId="61B480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47" w:type="dxa"/>
          </w:tcPr>
          <w:p w14:paraId="26DEF6BB">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单层房间</w:t>
            </w:r>
          </w:p>
        </w:tc>
        <w:tc>
          <w:tcPr>
            <w:tcW w:w="2249" w:type="dxa"/>
          </w:tcPr>
          <w:p w14:paraId="675F10BD">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13-01.10.10</w:t>
            </w:r>
          </w:p>
        </w:tc>
        <w:tc>
          <w:tcPr>
            <w:tcW w:w="2010" w:type="dxa"/>
          </w:tcPr>
          <w:p w14:paraId="0B568F2A">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现存</w:t>
            </w:r>
          </w:p>
        </w:tc>
      </w:tr>
      <w:tr w14:paraId="066E8C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47" w:type="dxa"/>
          </w:tcPr>
          <w:p w14:paraId="22B54CEB">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楼层</w:t>
            </w:r>
          </w:p>
        </w:tc>
        <w:tc>
          <w:tcPr>
            <w:tcW w:w="2249" w:type="dxa"/>
          </w:tcPr>
          <w:p w14:paraId="333D89EC">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13-01.20.00</w:t>
            </w:r>
          </w:p>
        </w:tc>
        <w:tc>
          <w:tcPr>
            <w:tcW w:w="2010" w:type="dxa"/>
          </w:tcPr>
          <w:p w14:paraId="45431702">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现存</w:t>
            </w:r>
          </w:p>
        </w:tc>
      </w:tr>
      <w:tr w14:paraId="711BA8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47" w:type="dxa"/>
          </w:tcPr>
          <w:p w14:paraId="4C061323">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楼层编号</w:t>
            </w:r>
          </w:p>
        </w:tc>
        <w:tc>
          <w:tcPr>
            <w:tcW w:w="2249" w:type="dxa"/>
          </w:tcPr>
          <w:p w14:paraId="0BD7A050">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13-01.20.03</w:t>
            </w:r>
          </w:p>
        </w:tc>
        <w:tc>
          <w:tcPr>
            <w:tcW w:w="2010" w:type="dxa"/>
          </w:tcPr>
          <w:p w14:paraId="53DDBCAE">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扩展</w:t>
            </w:r>
          </w:p>
        </w:tc>
      </w:tr>
      <w:tr w14:paraId="7509FF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47" w:type="dxa"/>
          </w:tcPr>
          <w:p w14:paraId="23713916">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楼层功能</w:t>
            </w:r>
          </w:p>
        </w:tc>
        <w:tc>
          <w:tcPr>
            <w:tcW w:w="2249" w:type="dxa"/>
          </w:tcPr>
          <w:p w14:paraId="0EBECF36">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13-01.20.06</w:t>
            </w:r>
          </w:p>
        </w:tc>
        <w:tc>
          <w:tcPr>
            <w:tcW w:w="2010" w:type="dxa"/>
          </w:tcPr>
          <w:p w14:paraId="33294BD8">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扩展</w:t>
            </w:r>
          </w:p>
        </w:tc>
      </w:tr>
      <w:tr w14:paraId="5E8CEE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47" w:type="dxa"/>
          </w:tcPr>
          <w:p w14:paraId="576D9CC6">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结构净高</w:t>
            </w:r>
          </w:p>
        </w:tc>
        <w:tc>
          <w:tcPr>
            <w:tcW w:w="2249" w:type="dxa"/>
          </w:tcPr>
          <w:p w14:paraId="73DBD2B7">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13-01.20.09</w:t>
            </w:r>
          </w:p>
        </w:tc>
        <w:tc>
          <w:tcPr>
            <w:tcW w:w="2010" w:type="dxa"/>
          </w:tcPr>
          <w:p w14:paraId="376DAC08">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扩展</w:t>
            </w:r>
          </w:p>
        </w:tc>
      </w:tr>
      <w:tr w14:paraId="58C167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47" w:type="dxa"/>
          </w:tcPr>
          <w:p w14:paraId="1F39A4C6">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层高</w:t>
            </w:r>
          </w:p>
        </w:tc>
        <w:tc>
          <w:tcPr>
            <w:tcW w:w="2249" w:type="dxa"/>
          </w:tcPr>
          <w:p w14:paraId="3C57725E">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13-01.20.12</w:t>
            </w:r>
          </w:p>
        </w:tc>
        <w:tc>
          <w:tcPr>
            <w:tcW w:w="2010" w:type="dxa"/>
          </w:tcPr>
          <w:p w14:paraId="3BB63341">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扩展</w:t>
            </w:r>
          </w:p>
        </w:tc>
      </w:tr>
      <w:tr w14:paraId="73217B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47" w:type="dxa"/>
          </w:tcPr>
          <w:p w14:paraId="2EF6E558">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单元功能</w:t>
            </w:r>
          </w:p>
        </w:tc>
        <w:tc>
          <w:tcPr>
            <w:tcW w:w="2249" w:type="dxa"/>
          </w:tcPr>
          <w:p w14:paraId="41C8C948">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13-01.20.18</w:t>
            </w:r>
          </w:p>
        </w:tc>
        <w:tc>
          <w:tcPr>
            <w:tcW w:w="2010" w:type="dxa"/>
          </w:tcPr>
          <w:p w14:paraId="1F82A961">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扩展</w:t>
            </w:r>
          </w:p>
        </w:tc>
      </w:tr>
      <w:tr w14:paraId="7B9E17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47" w:type="dxa"/>
          </w:tcPr>
          <w:p w14:paraId="6815DF5E">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户型名称</w:t>
            </w:r>
          </w:p>
        </w:tc>
        <w:tc>
          <w:tcPr>
            <w:tcW w:w="2249" w:type="dxa"/>
          </w:tcPr>
          <w:p w14:paraId="6AC83937">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13-01.20.36</w:t>
            </w:r>
          </w:p>
        </w:tc>
        <w:tc>
          <w:tcPr>
            <w:tcW w:w="2010" w:type="dxa"/>
          </w:tcPr>
          <w:p w14:paraId="1A4F7773">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扩展</w:t>
            </w:r>
          </w:p>
        </w:tc>
      </w:tr>
      <w:tr w14:paraId="211320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47" w:type="dxa"/>
          </w:tcPr>
          <w:p w14:paraId="21578AA5">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标准层标号</w:t>
            </w:r>
          </w:p>
        </w:tc>
        <w:tc>
          <w:tcPr>
            <w:tcW w:w="2249" w:type="dxa"/>
          </w:tcPr>
          <w:p w14:paraId="4094746C">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13-01.20.39</w:t>
            </w:r>
          </w:p>
        </w:tc>
        <w:tc>
          <w:tcPr>
            <w:tcW w:w="2010" w:type="dxa"/>
          </w:tcPr>
          <w:p w14:paraId="49710457">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扩展</w:t>
            </w:r>
          </w:p>
        </w:tc>
      </w:tr>
      <w:tr w14:paraId="105972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47" w:type="dxa"/>
          </w:tcPr>
          <w:p w14:paraId="7513EFAB">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户数</w:t>
            </w:r>
          </w:p>
        </w:tc>
        <w:tc>
          <w:tcPr>
            <w:tcW w:w="2249" w:type="dxa"/>
          </w:tcPr>
          <w:p w14:paraId="3BA06C53">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13-01.20.42</w:t>
            </w:r>
          </w:p>
        </w:tc>
        <w:tc>
          <w:tcPr>
            <w:tcW w:w="2010" w:type="dxa"/>
          </w:tcPr>
          <w:p w14:paraId="4BECAB34">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扩展</w:t>
            </w:r>
          </w:p>
        </w:tc>
      </w:tr>
      <w:tr w14:paraId="7B0517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47" w:type="dxa"/>
          </w:tcPr>
          <w:p w14:paraId="2E423B09">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计算系数</w:t>
            </w:r>
          </w:p>
        </w:tc>
        <w:tc>
          <w:tcPr>
            <w:tcW w:w="2249" w:type="dxa"/>
          </w:tcPr>
          <w:p w14:paraId="58E5AE3D">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13-01.20.45</w:t>
            </w:r>
          </w:p>
        </w:tc>
        <w:tc>
          <w:tcPr>
            <w:tcW w:w="2010" w:type="dxa"/>
          </w:tcPr>
          <w:p w14:paraId="1F66D4FA">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扩展</w:t>
            </w:r>
          </w:p>
        </w:tc>
      </w:tr>
      <w:tr w14:paraId="14043E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47" w:type="dxa"/>
          </w:tcPr>
          <w:p w14:paraId="55215618">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公摊系数</w:t>
            </w:r>
          </w:p>
        </w:tc>
        <w:tc>
          <w:tcPr>
            <w:tcW w:w="2249" w:type="dxa"/>
          </w:tcPr>
          <w:p w14:paraId="3F887A23">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13-01.20.48</w:t>
            </w:r>
          </w:p>
        </w:tc>
        <w:tc>
          <w:tcPr>
            <w:tcW w:w="2010" w:type="dxa"/>
          </w:tcPr>
          <w:p w14:paraId="28B728C1">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扩展</w:t>
            </w:r>
          </w:p>
        </w:tc>
      </w:tr>
      <w:tr w14:paraId="267202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47" w:type="dxa"/>
          </w:tcPr>
          <w:p w14:paraId="7C33EF94">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插入点坐标</w:t>
            </w:r>
          </w:p>
        </w:tc>
        <w:tc>
          <w:tcPr>
            <w:tcW w:w="2249" w:type="dxa"/>
          </w:tcPr>
          <w:p w14:paraId="759619C5">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13-01.20.51</w:t>
            </w:r>
          </w:p>
        </w:tc>
        <w:tc>
          <w:tcPr>
            <w:tcW w:w="2010" w:type="dxa"/>
          </w:tcPr>
          <w:p w14:paraId="31E1C6D2">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扩展</w:t>
            </w:r>
          </w:p>
        </w:tc>
      </w:tr>
      <w:tr w14:paraId="451F72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47" w:type="dxa"/>
          </w:tcPr>
          <w:p w14:paraId="53775B6A">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夹层</w:t>
            </w:r>
          </w:p>
        </w:tc>
        <w:tc>
          <w:tcPr>
            <w:tcW w:w="2249" w:type="dxa"/>
          </w:tcPr>
          <w:p w14:paraId="7EAF7115">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13-01.20.30</w:t>
            </w:r>
          </w:p>
        </w:tc>
        <w:tc>
          <w:tcPr>
            <w:tcW w:w="2010" w:type="dxa"/>
          </w:tcPr>
          <w:p w14:paraId="35FE4471">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现存</w:t>
            </w:r>
          </w:p>
        </w:tc>
      </w:tr>
      <w:tr w14:paraId="6B929F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47" w:type="dxa"/>
          </w:tcPr>
          <w:p w14:paraId="16CA1B7B">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结构转换层</w:t>
            </w:r>
          </w:p>
        </w:tc>
        <w:tc>
          <w:tcPr>
            <w:tcW w:w="2249" w:type="dxa"/>
          </w:tcPr>
          <w:p w14:paraId="0F816753">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13-01.20.57</w:t>
            </w:r>
          </w:p>
        </w:tc>
        <w:tc>
          <w:tcPr>
            <w:tcW w:w="2010" w:type="dxa"/>
          </w:tcPr>
          <w:p w14:paraId="608CA7E6">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扩展</w:t>
            </w:r>
          </w:p>
        </w:tc>
      </w:tr>
      <w:tr w14:paraId="02DCCD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47" w:type="dxa"/>
          </w:tcPr>
          <w:p w14:paraId="423D3C9E">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架空层</w:t>
            </w:r>
          </w:p>
        </w:tc>
        <w:tc>
          <w:tcPr>
            <w:tcW w:w="2249" w:type="dxa"/>
          </w:tcPr>
          <w:p w14:paraId="0109632D">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13-01.20.60</w:t>
            </w:r>
          </w:p>
        </w:tc>
        <w:tc>
          <w:tcPr>
            <w:tcW w:w="2010" w:type="dxa"/>
          </w:tcPr>
          <w:p w14:paraId="453037F2">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扩展</w:t>
            </w:r>
          </w:p>
        </w:tc>
      </w:tr>
      <w:tr w14:paraId="543C75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47" w:type="dxa"/>
          </w:tcPr>
          <w:p w14:paraId="328455E1">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底层杂物室</w:t>
            </w:r>
          </w:p>
        </w:tc>
        <w:tc>
          <w:tcPr>
            <w:tcW w:w="2249" w:type="dxa"/>
          </w:tcPr>
          <w:p w14:paraId="1B07C2F2">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13-01.20.63</w:t>
            </w:r>
          </w:p>
        </w:tc>
        <w:tc>
          <w:tcPr>
            <w:tcW w:w="2010" w:type="dxa"/>
          </w:tcPr>
          <w:p w14:paraId="39FEF397">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扩展</w:t>
            </w:r>
          </w:p>
        </w:tc>
      </w:tr>
      <w:tr w14:paraId="537803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47" w:type="dxa"/>
          </w:tcPr>
          <w:p w14:paraId="24AF8DDE">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底层储藏室</w:t>
            </w:r>
          </w:p>
        </w:tc>
        <w:tc>
          <w:tcPr>
            <w:tcW w:w="2249" w:type="dxa"/>
          </w:tcPr>
          <w:p w14:paraId="0E3C704D">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13-01.20.66</w:t>
            </w:r>
          </w:p>
        </w:tc>
        <w:tc>
          <w:tcPr>
            <w:tcW w:w="2010" w:type="dxa"/>
          </w:tcPr>
          <w:p w14:paraId="7180CED1">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扩展</w:t>
            </w:r>
          </w:p>
        </w:tc>
      </w:tr>
      <w:tr w14:paraId="236887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47" w:type="dxa"/>
          </w:tcPr>
          <w:p w14:paraId="10F82D36">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底层车库</w:t>
            </w:r>
          </w:p>
        </w:tc>
        <w:tc>
          <w:tcPr>
            <w:tcW w:w="2249" w:type="dxa"/>
          </w:tcPr>
          <w:p w14:paraId="0935F021">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13-01.20.69</w:t>
            </w:r>
          </w:p>
        </w:tc>
        <w:tc>
          <w:tcPr>
            <w:tcW w:w="2010" w:type="dxa"/>
          </w:tcPr>
          <w:p w14:paraId="47073B38">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扩展</w:t>
            </w:r>
          </w:p>
        </w:tc>
      </w:tr>
      <w:tr w14:paraId="5F25F2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47" w:type="dxa"/>
          </w:tcPr>
          <w:p w14:paraId="46B0FF41">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阳台</w:t>
            </w:r>
          </w:p>
        </w:tc>
        <w:tc>
          <w:tcPr>
            <w:tcW w:w="2249" w:type="dxa"/>
          </w:tcPr>
          <w:p w14:paraId="26A715E3">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13-02.30.10</w:t>
            </w:r>
          </w:p>
        </w:tc>
        <w:tc>
          <w:tcPr>
            <w:tcW w:w="2010" w:type="dxa"/>
          </w:tcPr>
          <w:p w14:paraId="173FDB56">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现存</w:t>
            </w:r>
          </w:p>
        </w:tc>
      </w:tr>
      <w:tr w14:paraId="18A1FE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47" w:type="dxa"/>
          </w:tcPr>
          <w:p w14:paraId="470C23D5">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封闭阳台</w:t>
            </w:r>
          </w:p>
        </w:tc>
        <w:tc>
          <w:tcPr>
            <w:tcW w:w="2249" w:type="dxa"/>
          </w:tcPr>
          <w:p w14:paraId="3BB4F4B4">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13</w:t>
            </w:r>
            <w:r>
              <w:rPr>
                <w:color w:val="auto"/>
                <w:highlight w:val="none"/>
              </w:rPr>
              <w:fldChar w:fldCharType="begin"/>
            </w:r>
            <w:r>
              <w:rPr>
                <w:color w:val="auto"/>
                <w:highlight w:val="none"/>
              </w:rPr>
              <w:instrText xml:space="preserve"> HYPERLINK "file:///D:/HuaweiMoveData/Users/wangxiaolei/Desktop/明府城项目%2020231101/02.30.10.05" </w:instrText>
            </w:r>
            <w:r>
              <w:rPr>
                <w:color w:val="auto"/>
                <w:highlight w:val="none"/>
              </w:rPr>
              <w:fldChar w:fldCharType="separate"/>
            </w:r>
            <w:r>
              <w:rPr>
                <w:rFonts w:ascii="Times New Roman" w:hAnsi="Times New Roman" w:cs="Times New Roman"/>
                <w:color w:val="auto"/>
                <w:spacing w:val="-2"/>
                <w:sz w:val="21"/>
                <w:szCs w:val="21"/>
                <w:highlight w:val="none"/>
              </w:rPr>
              <w:t>-02.30.10.05</w:t>
            </w:r>
            <w:r>
              <w:rPr>
                <w:rFonts w:ascii="Times New Roman" w:hAnsi="Times New Roman" w:cs="Times New Roman"/>
                <w:color w:val="auto"/>
                <w:spacing w:val="-2"/>
                <w:sz w:val="21"/>
                <w:szCs w:val="21"/>
                <w:highlight w:val="none"/>
              </w:rPr>
              <w:fldChar w:fldCharType="end"/>
            </w:r>
          </w:p>
        </w:tc>
        <w:tc>
          <w:tcPr>
            <w:tcW w:w="2010" w:type="dxa"/>
          </w:tcPr>
          <w:p w14:paraId="5EB87B62">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扩展</w:t>
            </w:r>
          </w:p>
        </w:tc>
      </w:tr>
      <w:tr w14:paraId="3E9BB1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47" w:type="dxa"/>
          </w:tcPr>
          <w:p w14:paraId="204F81CF">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非封闭阳台</w:t>
            </w:r>
          </w:p>
        </w:tc>
        <w:tc>
          <w:tcPr>
            <w:tcW w:w="2249" w:type="dxa"/>
          </w:tcPr>
          <w:p w14:paraId="69FC13A0">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13</w:t>
            </w:r>
            <w:r>
              <w:rPr>
                <w:color w:val="auto"/>
                <w:highlight w:val="none"/>
              </w:rPr>
              <w:fldChar w:fldCharType="begin"/>
            </w:r>
            <w:r>
              <w:rPr>
                <w:color w:val="auto"/>
                <w:highlight w:val="none"/>
              </w:rPr>
              <w:instrText xml:space="preserve"> HYPERLINK "file:///D:/HuaweiMoveData/Users/wangxiaolei/Desktop/明府城项目%2020231101/02.30.10.10" </w:instrText>
            </w:r>
            <w:r>
              <w:rPr>
                <w:color w:val="auto"/>
                <w:highlight w:val="none"/>
              </w:rPr>
              <w:fldChar w:fldCharType="separate"/>
            </w:r>
            <w:r>
              <w:rPr>
                <w:rFonts w:ascii="Times New Roman" w:hAnsi="Times New Roman" w:cs="Times New Roman"/>
                <w:color w:val="auto"/>
                <w:spacing w:val="-2"/>
                <w:sz w:val="21"/>
                <w:szCs w:val="21"/>
                <w:highlight w:val="none"/>
              </w:rPr>
              <w:t>-02.30.10.10</w:t>
            </w:r>
            <w:r>
              <w:rPr>
                <w:rFonts w:ascii="Times New Roman" w:hAnsi="Times New Roman" w:cs="Times New Roman"/>
                <w:color w:val="auto"/>
                <w:spacing w:val="-2"/>
                <w:sz w:val="21"/>
                <w:szCs w:val="21"/>
                <w:highlight w:val="none"/>
              </w:rPr>
              <w:fldChar w:fldCharType="end"/>
            </w:r>
          </w:p>
        </w:tc>
        <w:tc>
          <w:tcPr>
            <w:tcW w:w="2010" w:type="dxa"/>
          </w:tcPr>
          <w:p w14:paraId="54E37588">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扩展</w:t>
            </w:r>
          </w:p>
        </w:tc>
      </w:tr>
      <w:tr w14:paraId="41514F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47" w:type="dxa"/>
          </w:tcPr>
          <w:p w14:paraId="646A2239">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门廊/雨棚</w:t>
            </w:r>
          </w:p>
        </w:tc>
        <w:tc>
          <w:tcPr>
            <w:tcW w:w="2249" w:type="dxa"/>
          </w:tcPr>
          <w:p w14:paraId="654D4922">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13-04.10.10</w:t>
            </w:r>
          </w:p>
        </w:tc>
        <w:tc>
          <w:tcPr>
            <w:tcW w:w="2010" w:type="dxa"/>
          </w:tcPr>
          <w:p w14:paraId="22426651">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现存</w:t>
            </w:r>
          </w:p>
        </w:tc>
      </w:tr>
      <w:tr w14:paraId="20A934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47" w:type="dxa"/>
          </w:tcPr>
          <w:p w14:paraId="10CA90B6">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建筑</w:t>
            </w:r>
          </w:p>
        </w:tc>
        <w:tc>
          <w:tcPr>
            <w:tcW w:w="2249" w:type="dxa"/>
          </w:tcPr>
          <w:p w14:paraId="040B6483">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14-10.00.00</w:t>
            </w:r>
          </w:p>
        </w:tc>
        <w:tc>
          <w:tcPr>
            <w:tcW w:w="2010" w:type="dxa"/>
          </w:tcPr>
          <w:p w14:paraId="7527270A">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现存</w:t>
            </w:r>
          </w:p>
        </w:tc>
      </w:tr>
      <w:tr w14:paraId="41B778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47" w:type="dxa"/>
          </w:tcPr>
          <w:p w14:paraId="2319931D">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坡屋顶</w:t>
            </w:r>
          </w:p>
        </w:tc>
        <w:tc>
          <w:tcPr>
            <w:tcW w:w="2249" w:type="dxa"/>
          </w:tcPr>
          <w:p w14:paraId="47D3B18F">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14</w:t>
            </w:r>
            <w:r>
              <w:rPr>
                <w:color w:val="auto"/>
                <w:highlight w:val="none"/>
              </w:rPr>
              <w:fldChar w:fldCharType="begin"/>
            </w:r>
            <w:r>
              <w:rPr>
                <w:color w:val="auto"/>
                <w:highlight w:val="none"/>
              </w:rPr>
              <w:instrText xml:space="preserve"> HYPERLINK "file:///D:/HuaweiMoveData/Users/wangxiaolei/Desktop/明府城项目%2020231101/10.20.15.06" </w:instrText>
            </w:r>
            <w:r>
              <w:rPr>
                <w:color w:val="auto"/>
                <w:highlight w:val="none"/>
              </w:rPr>
              <w:fldChar w:fldCharType="separate"/>
            </w:r>
            <w:r>
              <w:rPr>
                <w:rFonts w:ascii="Times New Roman" w:hAnsi="Times New Roman" w:cs="Times New Roman"/>
                <w:color w:val="auto"/>
                <w:spacing w:val="-2"/>
                <w:sz w:val="21"/>
                <w:szCs w:val="21"/>
                <w:highlight w:val="none"/>
              </w:rPr>
              <w:t>-10.20.15.06</w:t>
            </w:r>
            <w:r>
              <w:rPr>
                <w:rFonts w:ascii="Times New Roman" w:hAnsi="Times New Roman" w:cs="Times New Roman"/>
                <w:color w:val="auto"/>
                <w:spacing w:val="-2"/>
                <w:sz w:val="21"/>
                <w:szCs w:val="21"/>
                <w:highlight w:val="none"/>
              </w:rPr>
              <w:fldChar w:fldCharType="end"/>
            </w:r>
          </w:p>
        </w:tc>
        <w:tc>
          <w:tcPr>
            <w:tcW w:w="2010" w:type="dxa"/>
          </w:tcPr>
          <w:p w14:paraId="3BF6B6AF">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现存</w:t>
            </w:r>
          </w:p>
        </w:tc>
      </w:tr>
      <w:tr w14:paraId="2106E5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47" w:type="dxa"/>
          </w:tcPr>
          <w:p w14:paraId="6C467215">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穹型屋顶</w:t>
            </w:r>
          </w:p>
        </w:tc>
        <w:tc>
          <w:tcPr>
            <w:tcW w:w="2249" w:type="dxa"/>
          </w:tcPr>
          <w:p w14:paraId="7F940297">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14</w:t>
            </w:r>
            <w:r>
              <w:rPr>
                <w:color w:val="auto"/>
                <w:highlight w:val="none"/>
              </w:rPr>
              <w:fldChar w:fldCharType="begin"/>
            </w:r>
            <w:r>
              <w:rPr>
                <w:color w:val="auto"/>
                <w:highlight w:val="none"/>
              </w:rPr>
              <w:instrText xml:space="preserve"> HYPERLINK "file:///D:/HuaweiMoveData/Users/wangxiaolei/Desktop/明府城项目%2020231101/10.20.15.15" </w:instrText>
            </w:r>
            <w:r>
              <w:rPr>
                <w:color w:val="auto"/>
                <w:highlight w:val="none"/>
              </w:rPr>
              <w:fldChar w:fldCharType="separate"/>
            </w:r>
            <w:r>
              <w:rPr>
                <w:rFonts w:ascii="Times New Roman" w:hAnsi="Times New Roman" w:cs="Times New Roman"/>
                <w:color w:val="auto"/>
                <w:spacing w:val="-2"/>
                <w:sz w:val="21"/>
                <w:szCs w:val="21"/>
                <w:highlight w:val="none"/>
              </w:rPr>
              <w:t>-10.20.15.15</w:t>
            </w:r>
            <w:r>
              <w:rPr>
                <w:rFonts w:ascii="Times New Roman" w:hAnsi="Times New Roman" w:cs="Times New Roman"/>
                <w:color w:val="auto"/>
                <w:spacing w:val="-2"/>
                <w:sz w:val="21"/>
                <w:szCs w:val="21"/>
                <w:highlight w:val="none"/>
              </w:rPr>
              <w:fldChar w:fldCharType="end"/>
            </w:r>
          </w:p>
        </w:tc>
        <w:tc>
          <w:tcPr>
            <w:tcW w:w="2010" w:type="dxa"/>
          </w:tcPr>
          <w:p w14:paraId="7320962A">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扩展</w:t>
            </w:r>
          </w:p>
        </w:tc>
      </w:tr>
      <w:tr w14:paraId="1DD8BD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47" w:type="dxa"/>
          </w:tcPr>
          <w:p w14:paraId="693DA1BC">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檐口</w:t>
            </w:r>
          </w:p>
        </w:tc>
        <w:tc>
          <w:tcPr>
            <w:tcW w:w="2249" w:type="dxa"/>
          </w:tcPr>
          <w:p w14:paraId="28738104">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14-10.20.45</w:t>
            </w:r>
          </w:p>
        </w:tc>
        <w:tc>
          <w:tcPr>
            <w:tcW w:w="2010" w:type="dxa"/>
          </w:tcPr>
          <w:p w14:paraId="34216CAA">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现存</w:t>
            </w:r>
          </w:p>
        </w:tc>
      </w:tr>
      <w:tr w14:paraId="59C2E1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47" w:type="dxa"/>
          </w:tcPr>
          <w:p w14:paraId="6A7EF76A">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喷泉</w:t>
            </w:r>
          </w:p>
        </w:tc>
        <w:tc>
          <w:tcPr>
            <w:tcW w:w="2249" w:type="dxa"/>
          </w:tcPr>
          <w:p w14:paraId="50FA9847">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14</w:t>
            </w:r>
            <w:r>
              <w:rPr>
                <w:color w:val="auto"/>
                <w:highlight w:val="none"/>
              </w:rPr>
              <w:fldChar w:fldCharType="begin"/>
            </w:r>
            <w:r>
              <w:rPr>
                <w:color w:val="auto"/>
                <w:highlight w:val="none"/>
              </w:rPr>
              <w:instrText xml:space="preserve"> HYPERLINK "file:///D:/HuaweiMoveData/Users/wangxiaolei/Desktop/明府城项目%2020231101/10.30.15.09" </w:instrText>
            </w:r>
            <w:r>
              <w:rPr>
                <w:color w:val="auto"/>
                <w:highlight w:val="none"/>
              </w:rPr>
              <w:fldChar w:fldCharType="separate"/>
            </w:r>
            <w:r>
              <w:rPr>
                <w:rFonts w:ascii="Times New Roman" w:hAnsi="Times New Roman" w:cs="Times New Roman"/>
                <w:color w:val="auto"/>
                <w:spacing w:val="-2"/>
                <w:sz w:val="21"/>
                <w:szCs w:val="21"/>
                <w:highlight w:val="none"/>
              </w:rPr>
              <w:t>-10.30.15.09</w:t>
            </w:r>
            <w:r>
              <w:rPr>
                <w:rFonts w:ascii="Times New Roman" w:hAnsi="Times New Roman" w:cs="Times New Roman"/>
                <w:color w:val="auto"/>
                <w:spacing w:val="-2"/>
                <w:sz w:val="21"/>
                <w:szCs w:val="21"/>
                <w:highlight w:val="none"/>
              </w:rPr>
              <w:fldChar w:fldCharType="end"/>
            </w:r>
          </w:p>
        </w:tc>
        <w:tc>
          <w:tcPr>
            <w:tcW w:w="2010" w:type="dxa"/>
          </w:tcPr>
          <w:p w14:paraId="5E0D6E33">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现存</w:t>
            </w:r>
          </w:p>
        </w:tc>
      </w:tr>
      <w:tr w14:paraId="5E1DE2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47" w:type="dxa"/>
          </w:tcPr>
          <w:p w14:paraId="1DD73C7E">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建筑墙</w:t>
            </w:r>
          </w:p>
        </w:tc>
        <w:tc>
          <w:tcPr>
            <w:tcW w:w="2249" w:type="dxa"/>
          </w:tcPr>
          <w:p w14:paraId="1016B25F">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14-10.20.03</w:t>
            </w:r>
          </w:p>
        </w:tc>
        <w:tc>
          <w:tcPr>
            <w:tcW w:w="2010" w:type="dxa"/>
          </w:tcPr>
          <w:p w14:paraId="3F9D1CAC">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现存</w:t>
            </w:r>
          </w:p>
        </w:tc>
      </w:tr>
      <w:tr w14:paraId="4AA9CF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4047" w:type="dxa"/>
          </w:tcPr>
          <w:p w14:paraId="294495D8">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建筑内墙/隔墙</w:t>
            </w:r>
          </w:p>
        </w:tc>
        <w:tc>
          <w:tcPr>
            <w:tcW w:w="2249" w:type="dxa"/>
          </w:tcPr>
          <w:p w14:paraId="573E305F">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14</w:t>
            </w:r>
            <w:r>
              <w:rPr>
                <w:color w:val="auto"/>
                <w:highlight w:val="none"/>
              </w:rPr>
              <w:fldChar w:fldCharType="begin"/>
            </w:r>
            <w:r>
              <w:rPr>
                <w:color w:val="auto"/>
                <w:highlight w:val="none"/>
              </w:rPr>
              <w:instrText xml:space="preserve"> HYPERLINK "file:///D:/HuaweiMoveData/Users/wangxiaolei/Desktop/明府城项目%2020231101/10.20.03.03" </w:instrText>
            </w:r>
            <w:r>
              <w:rPr>
                <w:color w:val="auto"/>
                <w:highlight w:val="none"/>
              </w:rPr>
              <w:fldChar w:fldCharType="separate"/>
            </w:r>
            <w:r>
              <w:rPr>
                <w:rFonts w:ascii="Times New Roman" w:hAnsi="Times New Roman" w:cs="Times New Roman"/>
                <w:color w:val="auto"/>
                <w:spacing w:val="-2"/>
                <w:sz w:val="21"/>
                <w:szCs w:val="21"/>
                <w:highlight w:val="none"/>
              </w:rPr>
              <w:t>-10.20.03.03</w:t>
            </w:r>
            <w:r>
              <w:rPr>
                <w:rFonts w:ascii="Times New Roman" w:hAnsi="Times New Roman" w:cs="Times New Roman"/>
                <w:color w:val="auto"/>
                <w:spacing w:val="-2"/>
                <w:sz w:val="21"/>
                <w:szCs w:val="21"/>
                <w:highlight w:val="none"/>
              </w:rPr>
              <w:fldChar w:fldCharType="end"/>
            </w:r>
          </w:p>
        </w:tc>
        <w:tc>
          <w:tcPr>
            <w:tcW w:w="2010" w:type="dxa"/>
          </w:tcPr>
          <w:p w14:paraId="64FC1D6F">
            <w:pPr>
              <w:pStyle w:val="65"/>
              <w:keepNext w:val="0"/>
              <w:keepLines w:val="0"/>
              <w:pageBreakBefore w:val="0"/>
              <w:widowControl w:val="0"/>
              <w:kinsoku/>
              <w:wordWrap/>
              <w:overflowPunct/>
              <w:topLinePunct w:val="0"/>
              <w:bidi w:val="0"/>
              <w:adjustRightInd/>
              <w:snapToGrid/>
              <w:spacing w:before="163" w:after="163" w:line="240" w:lineRule="auto"/>
              <w:ind w:left="113"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现存</w:t>
            </w:r>
          </w:p>
        </w:tc>
      </w:tr>
      <w:tr w14:paraId="69D768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47" w:type="dxa"/>
          </w:tcPr>
          <w:p w14:paraId="1614EB3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建筑外墙</w:t>
            </w:r>
          </w:p>
        </w:tc>
        <w:tc>
          <w:tcPr>
            <w:tcW w:w="2249" w:type="dxa"/>
          </w:tcPr>
          <w:p w14:paraId="14D7AE9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14</w:t>
            </w:r>
            <w:r>
              <w:rPr>
                <w:color w:val="auto"/>
                <w:highlight w:val="none"/>
              </w:rPr>
              <w:fldChar w:fldCharType="begin"/>
            </w:r>
            <w:r>
              <w:rPr>
                <w:color w:val="auto"/>
                <w:highlight w:val="none"/>
              </w:rPr>
              <w:instrText xml:space="preserve"> HYPERLINK "file:///D:/HuaweiMoveData/Users/wangxiaolei/Desktop/明府城项目%2020231101/10.20.03.06" </w:instrText>
            </w:r>
            <w:r>
              <w:rPr>
                <w:color w:val="auto"/>
                <w:highlight w:val="none"/>
              </w:rPr>
              <w:fldChar w:fldCharType="separate"/>
            </w:r>
            <w:r>
              <w:rPr>
                <w:rFonts w:ascii="Times New Roman" w:hAnsi="Times New Roman" w:cs="Times New Roman"/>
                <w:color w:val="auto"/>
                <w:spacing w:val="-2"/>
                <w:sz w:val="21"/>
                <w:szCs w:val="21"/>
                <w:highlight w:val="none"/>
              </w:rPr>
              <w:t>-10.20.03.06</w:t>
            </w:r>
            <w:r>
              <w:rPr>
                <w:rFonts w:ascii="Times New Roman" w:hAnsi="Times New Roman" w:cs="Times New Roman"/>
                <w:color w:val="auto"/>
                <w:spacing w:val="-2"/>
                <w:sz w:val="21"/>
                <w:szCs w:val="21"/>
                <w:highlight w:val="none"/>
              </w:rPr>
              <w:fldChar w:fldCharType="end"/>
            </w:r>
          </w:p>
        </w:tc>
        <w:tc>
          <w:tcPr>
            <w:tcW w:w="2010" w:type="dxa"/>
          </w:tcPr>
          <w:p w14:paraId="3D8C652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现存</w:t>
            </w:r>
          </w:p>
        </w:tc>
      </w:tr>
      <w:tr w14:paraId="6BAE28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47" w:type="dxa"/>
          </w:tcPr>
          <w:p w14:paraId="21ED63A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建筑柱</w:t>
            </w:r>
          </w:p>
        </w:tc>
        <w:tc>
          <w:tcPr>
            <w:tcW w:w="2249" w:type="dxa"/>
          </w:tcPr>
          <w:p w14:paraId="758EF79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14-10.20.06</w:t>
            </w:r>
          </w:p>
        </w:tc>
        <w:tc>
          <w:tcPr>
            <w:tcW w:w="2010" w:type="dxa"/>
          </w:tcPr>
          <w:p w14:paraId="05650B4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现存</w:t>
            </w:r>
          </w:p>
        </w:tc>
      </w:tr>
      <w:tr w14:paraId="517234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47" w:type="dxa"/>
          </w:tcPr>
          <w:p w14:paraId="2FE64A1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门</w:t>
            </w:r>
          </w:p>
        </w:tc>
        <w:tc>
          <w:tcPr>
            <w:tcW w:w="2249" w:type="dxa"/>
          </w:tcPr>
          <w:p w14:paraId="286CFFB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14-10.20.09</w:t>
            </w:r>
          </w:p>
        </w:tc>
        <w:tc>
          <w:tcPr>
            <w:tcW w:w="2010" w:type="dxa"/>
          </w:tcPr>
          <w:p w14:paraId="2AC03DD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现存</w:t>
            </w:r>
          </w:p>
        </w:tc>
      </w:tr>
      <w:tr w14:paraId="2B399A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47" w:type="dxa"/>
          </w:tcPr>
          <w:p w14:paraId="06815A6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窗</w:t>
            </w:r>
          </w:p>
        </w:tc>
        <w:tc>
          <w:tcPr>
            <w:tcW w:w="2249" w:type="dxa"/>
          </w:tcPr>
          <w:p w14:paraId="3C46BCA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14-10.20.12</w:t>
            </w:r>
          </w:p>
        </w:tc>
        <w:tc>
          <w:tcPr>
            <w:tcW w:w="2010" w:type="dxa"/>
          </w:tcPr>
          <w:p w14:paraId="1296C98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现存</w:t>
            </w:r>
          </w:p>
        </w:tc>
      </w:tr>
      <w:tr w14:paraId="35BAB4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47" w:type="dxa"/>
          </w:tcPr>
          <w:p w14:paraId="1031010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屋顶</w:t>
            </w:r>
          </w:p>
        </w:tc>
        <w:tc>
          <w:tcPr>
            <w:tcW w:w="2249" w:type="dxa"/>
          </w:tcPr>
          <w:p w14:paraId="5AD115E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14-10.20.15</w:t>
            </w:r>
          </w:p>
        </w:tc>
        <w:tc>
          <w:tcPr>
            <w:tcW w:w="2010" w:type="dxa"/>
          </w:tcPr>
          <w:p w14:paraId="12263C0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现存</w:t>
            </w:r>
          </w:p>
        </w:tc>
      </w:tr>
      <w:tr w14:paraId="4AC901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47" w:type="dxa"/>
          </w:tcPr>
          <w:p w14:paraId="4DFCCB0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斜面结构屋顶</w:t>
            </w:r>
          </w:p>
        </w:tc>
        <w:tc>
          <w:tcPr>
            <w:tcW w:w="2249" w:type="dxa"/>
          </w:tcPr>
          <w:p w14:paraId="171941C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14</w:t>
            </w:r>
            <w:r>
              <w:rPr>
                <w:color w:val="auto"/>
                <w:highlight w:val="none"/>
              </w:rPr>
              <w:fldChar w:fldCharType="begin"/>
            </w:r>
            <w:r>
              <w:rPr>
                <w:color w:val="auto"/>
                <w:highlight w:val="none"/>
              </w:rPr>
              <w:instrText xml:space="preserve"> HYPERLINK "file:///D:/HuaweiMoveData/Users/wangxiaolei/Desktop/明府城项目%2020231101/10.20.15.05" </w:instrText>
            </w:r>
            <w:r>
              <w:rPr>
                <w:color w:val="auto"/>
                <w:highlight w:val="none"/>
              </w:rPr>
              <w:fldChar w:fldCharType="separate"/>
            </w:r>
            <w:r>
              <w:rPr>
                <w:rFonts w:ascii="Times New Roman" w:hAnsi="Times New Roman" w:cs="Times New Roman"/>
                <w:color w:val="auto"/>
                <w:spacing w:val="-2"/>
                <w:sz w:val="21"/>
                <w:szCs w:val="21"/>
                <w:highlight w:val="none"/>
              </w:rPr>
              <w:t>-10.20.15.05</w:t>
            </w:r>
            <w:r>
              <w:rPr>
                <w:rFonts w:ascii="Times New Roman" w:hAnsi="Times New Roman" w:cs="Times New Roman"/>
                <w:color w:val="auto"/>
                <w:spacing w:val="-2"/>
                <w:sz w:val="21"/>
                <w:szCs w:val="21"/>
                <w:highlight w:val="none"/>
              </w:rPr>
              <w:fldChar w:fldCharType="end"/>
            </w:r>
          </w:p>
        </w:tc>
        <w:tc>
          <w:tcPr>
            <w:tcW w:w="2010" w:type="dxa"/>
          </w:tcPr>
          <w:p w14:paraId="7AA696E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扩展</w:t>
            </w:r>
          </w:p>
        </w:tc>
      </w:tr>
      <w:tr w14:paraId="1974B2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47" w:type="dxa"/>
          </w:tcPr>
          <w:p w14:paraId="1343BC3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幕墙</w:t>
            </w:r>
          </w:p>
        </w:tc>
        <w:tc>
          <w:tcPr>
            <w:tcW w:w="2249" w:type="dxa"/>
          </w:tcPr>
          <w:p w14:paraId="5BD9859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14-10.20.21</w:t>
            </w:r>
          </w:p>
        </w:tc>
        <w:tc>
          <w:tcPr>
            <w:tcW w:w="2010" w:type="dxa"/>
          </w:tcPr>
          <w:p w14:paraId="0235BCD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现存</w:t>
            </w:r>
          </w:p>
        </w:tc>
      </w:tr>
      <w:tr w14:paraId="76EAB9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47" w:type="dxa"/>
          </w:tcPr>
          <w:p w14:paraId="7E19173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坡道</w:t>
            </w:r>
          </w:p>
        </w:tc>
        <w:tc>
          <w:tcPr>
            <w:tcW w:w="2249" w:type="dxa"/>
          </w:tcPr>
          <w:p w14:paraId="4866A9C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14-10.20.33</w:t>
            </w:r>
          </w:p>
        </w:tc>
        <w:tc>
          <w:tcPr>
            <w:tcW w:w="2010" w:type="dxa"/>
          </w:tcPr>
          <w:p w14:paraId="7CB7B15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现存</w:t>
            </w:r>
          </w:p>
        </w:tc>
      </w:tr>
      <w:tr w14:paraId="004967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47" w:type="dxa"/>
          </w:tcPr>
          <w:p w14:paraId="049F18A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雨篷</w:t>
            </w:r>
          </w:p>
        </w:tc>
        <w:tc>
          <w:tcPr>
            <w:tcW w:w="2249" w:type="dxa"/>
          </w:tcPr>
          <w:p w14:paraId="6BCDFB2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14-10.20.48</w:t>
            </w:r>
          </w:p>
        </w:tc>
        <w:tc>
          <w:tcPr>
            <w:tcW w:w="2010" w:type="dxa"/>
          </w:tcPr>
          <w:p w14:paraId="30CA3AE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现存</w:t>
            </w:r>
          </w:p>
        </w:tc>
      </w:tr>
      <w:tr w14:paraId="57D407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47" w:type="dxa"/>
          </w:tcPr>
          <w:p w14:paraId="6B184E4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结构</w:t>
            </w:r>
          </w:p>
        </w:tc>
        <w:tc>
          <w:tcPr>
            <w:tcW w:w="2249" w:type="dxa"/>
          </w:tcPr>
          <w:p w14:paraId="6DF222D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14-20.00.00</w:t>
            </w:r>
          </w:p>
        </w:tc>
        <w:tc>
          <w:tcPr>
            <w:tcW w:w="2010" w:type="dxa"/>
          </w:tcPr>
          <w:p w14:paraId="27DACF8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现存</w:t>
            </w:r>
          </w:p>
        </w:tc>
      </w:tr>
      <w:tr w14:paraId="3AB452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47" w:type="dxa"/>
          </w:tcPr>
          <w:p w14:paraId="0179752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楼板</w:t>
            </w:r>
          </w:p>
        </w:tc>
        <w:tc>
          <w:tcPr>
            <w:tcW w:w="2249" w:type="dxa"/>
          </w:tcPr>
          <w:p w14:paraId="6C49DFB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30</w:t>
            </w:r>
            <w:r>
              <w:rPr>
                <w:color w:val="auto"/>
                <w:highlight w:val="none"/>
              </w:rPr>
              <w:fldChar w:fldCharType="begin"/>
            </w:r>
            <w:r>
              <w:rPr>
                <w:color w:val="auto"/>
                <w:highlight w:val="none"/>
              </w:rPr>
              <w:instrText xml:space="preserve"> HYPERLINK "file:///D:/HuaweiMoveData/Users/wangxiaolei/Desktop/明府城项目%2020231101/01.10.40.10" </w:instrText>
            </w:r>
            <w:r>
              <w:rPr>
                <w:color w:val="auto"/>
                <w:highlight w:val="none"/>
              </w:rPr>
              <w:fldChar w:fldCharType="separate"/>
            </w:r>
            <w:r>
              <w:rPr>
                <w:rFonts w:ascii="Times New Roman" w:hAnsi="Times New Roman" w:cs="Times New Roman"/>
                <w:color w:val="auto"/>
                <w:spacing w:val="-2"/>
                <w:sz w:val="21"/>
                <w:szCs w:val="21"/>
                <w:highlight w:val="none"/>
              </w:rPr>
              <w:t>-01.10.40.10</w:t>
            </w:r>
            <w:r>
              <w:rPr>
                <w:rFonts w:ascii="Times New Roman" w:hAnsi="Times New Roman" w:cs="Times New Roman"/>
                <w:color w:val="auto"/>
                <w:spacing w:val="-2"/>
                <w:sz w:val="21"/>
                <w:szCs w:val="21"/>
                <w:highlight w:val="none"/>
              </w:rPr>
              <w:fldChar w:fldCharType="end"/>
            </w:r>
          </w:p>
        </w:tc>
        <w:tc>
          <w:tcPr>
            <w:tcW w:w="2010" w:type="dxa"/>
          </w:tcPr>
          <w:p w14:paraId="25E082B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现存</w:t>
            </w:r>
          </w:p>
        </w:tc>
      </w:tr>
      <w:tr w14:paraId="247A6D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47" w:type="dxa"/>
          </w:tcPr>
          <w:p w14:paraId="36C8636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混凝土结构</w:t>
            </w:r>
          </w:p>
        </w:tc>
        <w:tc>
          <w:tcPr>
            <w:tcW w:w="2249" w:type="dxa"/>
          </w:tcPr>
          <w:p w14:paraId="2F4B201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14-20.20.00</w:t>
            </w:r>
          </w:p>
        </w:tc>
        <w:tc>
          <w:tcPr>
            <w:tcW w:w="2010" w:type="dxa"/>
          </w:tcPr>
          <w:p w14:paraId="33F598C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现存</w:t>
            </w:r>
          </w:p>
        </w:tc>
      </w:tr>
      <w:tr w14:paraId="2111A8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47" w:type="dxa"/>
          </w:tcPr>
          <w:p w14:paraId="1BC25E7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室外楼梯</w:t>
            </w:r>
          </w:p>
        </w:tc>
        <w:tc>
          <w:tcPr>
            <w:tcW w:w="2249" w:type="dxa"/>
          </w:tcPr>
          <w:p w14:paraId="2E76685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12-17.06.20</w:t>
            </w:r>
          </w:p>
        </w:tc>
        <w:tc>
          <w:tcPr>
            <w:tcW w:w="2010" w:type="dxa"/>
          </w:tcPr>
          <w:p w14:paraId="65A292F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现存</w:t>
            </w:r>
          </w:p>
        </w:tc>
      </w:tr>
      <w:tr w14:paraId="229298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47" w:type="dxa"/>
          </w:tcPr>
          <w:p w14:paraId="4211864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项目地址</w:t>
            </w:r>
          </w:p>
        </w:tc>
        <w:tc>
          <w:tcPr>
            <w:tcW w:w="2249" w:type="dxa"/>
          </w:tcPr>
          <w:p w14:paraId="1BDF115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33-30.10.14</w:t>
            </w:r>
          </w:p>
        </w:tc>
        <w:tc>
          <w:tcPr>
            <w:tcW w:w="2010" w:type="dxa"/>
          </w:tcPr>
          <w:p w14:paraId="0A5C0E7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现存</w:t>
            </w:r>
          </w:p>
        </w:tc>
      </w:tr>
      <w:tr w14:paraId="3C38D4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47" w:type="dxa"/>
          </w:tcPr>
          <w:p w14:paraId="11AD0DB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底层单体建筑基点坐标</w:t>
            </w:r>
          </w:p>
        </w:tc>
        <w:tc>
          <w:tcPr>
            <w:tcW w:w="2249" w:type="dxa"/>
          </w:tcPr>
          <w:p w14:paraId="5243EED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33</w:t>
            </w:r>
            <w:r>
              <w:rPr>
                <w:color w:val="auto"/>
                <w:highlight w:val="none"/>
              </w:rPr>
              <w:fldChar w:fldCharType="begin"/>
            </w:r>
            <w:r>
              <w:rPr>
                <w:color w:val="auto"/>
                <w:highlight w:val="none"/>
              </w:rPr>
              <w:instrText xml:space="preserve"> HYPERLINK "file:///D:/HuaweiMoveData/Users/wangxiaolei/Desktop/明府城项目%2020231101/30.10.14.05" </w:instrText>
            </w:r>
            <w:r>
              <w:rPr>
                <w:color w:val="auto"/>
                <w:highlight w:val="none"/>
              </w:rPr>
              <w:fldChar w:fldCharType="separate"/>
            </w:r>
            <w:r>
              <w:rPr>
                <w:rFonts w:ascii="Times New Roman" w:hAnsi="Times New Roman" w:cs="Times New Roman"/>
                <w:color w:val="auto"/>
                <w:spacing w:val="-2"/>
                <w:sz w:val="21"/>
                <w:szCs w:val="21"/>
                <w:highlight w:val="none"/>
              </w:rPr>
              <w:t>-30.10.14.05</w:t>
            </w:r>
            <w:r>
              <w:rPr>
                <w:rFonts w:ascii="Times New Roman" w:hAnsi="Times New Roman" w:cs="Times New Roman"/>
                <w:color w:val="auto"/>
                <w:spacing w:val="-2"/>
                <w:sz w:val="21"/>
                <w:szCs w:val="21"/>
                <w:highlight w:val="none"/>
              </w:rPr>
              <w:fldChar w:fldCharType="end"/>
            </w:r>
          </w:p>
        </w:tc>
        <w:tc>
          <w:tcPr>
            <w:tcW w:w="2010" w:type="dxa"/>
          </w:tcPr>
          <w:p w14:paraId="1F71B86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扩展</w:t>
            </w:r>
          </w:p>
        </w:tc>
      </w:tr>
      <w:tr w14:paraId="313896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4047" w:type="dxa"/>
          </w:tcPr>
          <w:p w14:paraId="160B4AC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交通设施</w:t>
            </w:r>
          </w:p>
        </w:tc>
        <w:tc>
          <w:tcPr>
            <w:tcW w:w="2249" w:type="dxa"/>
          </w:tcPr>
          <w:p w14:paraId="77150E1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12-18.60.35.10</w:t>
            </w:r>
          </w:p>
        </w:tc>
        <w:tc>
          <w:tcPr>
            <w:tcW w:w="2010" w:type="dxa"/>
          </w:tcPr>
          <w:p w14:paraId="5528AFE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扩展</w:t>
            </w:r>
          </w:p>
        </w:tc>
      </w:tr>
      <w:tr w14:paraId="16E445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4047" w:type="dxa"/>
          </w:tcPr>
          <w:p w14:paraId="2035BCD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照明设施</w:t>
            </w:r>
          </w:p>
        </w:tc>
        <w:tc>
          <w:tcPr>
            <w:tcW w:w="2249" w:type="dxa"/>
          </w:tcPr>
          <w:p w14:paraId="7E6696B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12-18.60.35.15</w:t>
            </w:r>
          </w:p>
        </w:tc>
        <w:tc>
          <w:tcPr>
            <w:tcW w:w="2010" w:type="dxa"/>
          </w:tcPr>
          <w:p w14:paraId="70E8CBD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扩展</w:t>
            </w:r>
          </w:p>
        </w:tc>
      </w:tr>
      <w:tr w14:paraId="1E10A1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4047" w:type="dxa"/>
          </w:tcPr>
          <w:p w14:paraId="750224F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公安设施</w:t>
            </w:r>
          </w:p>
        </w:tc>
        <w:tc>
          <w:tcPr>
            <w:tcW w:w="2249" w:type="dxa"/>
          </w:tcPr>
          <w:p w14:paraId="6F3BACD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12-18.60.35.20</w:t>
            </w:r>
          </w:p>
        </w:tc>
        <w:tc>
          <w:tcPr>
            <w:tcW w:w="2010" w:type="dxa"/>
          </w:tcPr>
          <w:p w14:paraId="693A4B2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rPr>
            </w:pPr>
            <w:r>
              <w:rPr>
                <w:rFonts w:ascii="Times New Roman" w:hAnsi="Times New Roman" w:cs="Times New Roman"/>
                <w:color w:val="auto"/>
                <w:spacing w:val="-2"/>
                <w:sz w:val="21"/>
                <w:szCs w:val="21"/>
                <w:highlight w:val="none"/>
              </w:rPr>
              <w:t>扩展</w:t>
            </w:r>
          </w:p>
        </w:tc>
      </w:tr>
    </w:tbl>
    <w:p w14:paraId="03AFC3F8">
      <w:pPr>
        <w:spacing w:before="163" w:after="163"/>
        <w:ind w:firstLine="480"/>
        <w:rPr>
          <w:rFonts w:cs="Times New Roman"/>
          <w:color w:val="auto"/>
          <w:highlight w:val="none"/>
          <w:lang w:val="zh-CN"/>
        </w:rPr>
      </w:pPr>
      <w:r>
        <w:rPr>
          <w:rFonts w:cs="Times New Roman"/>
          <w:color w:val="auto"/>
          <w:highlight w:val="none"/>
          <w:lang w:val="zh-CN"/>
        </w:rPr>
        <w:br w:type="page"/>
      </w:r>
    </w:p>
    <w:p w14:paraId="36B94268">
      <w:pPr>
        <w:pStyle w:val="2"/>
        <w:spacing w:before="163" w:after="163"/>
        <w:ind w:firstLine="0" w:firstLineChars="0"/>
        <w:jc w:val="both"/>
        <w:rPr>
          <w:rFonts w:cs="Times New Roman"/>
          <w:color w:val="auto"/>
          <w:highlight w:val="none"/>
          <w:lang w:val="zh-CN"/>
        </w:rPr>
      </w:pPr>
      <w:bookmarkStart w:id="75" w:name="_Toc7782"/>
      <w:bookmarkStart w:id="76" w:name="_Toc17178"/>
      <w:r>
        <w:rPr>
          <w:rFonts w:cs="Times New Roman"/>
          <w:color w:val="auto"/>
          <w:highlight w:val="none"/>
          <w:lang w:val="zh-CN"/>
        </w:rPr>
        <w:t>附录</w:t>
      </w:r>
      <w:r>
        <w:rPr>
          <w:rFonts w:cs="Times New Roman"/>
          <w:color w:val="auto"/>
          <w:highlight w:val="none"/>
        </w:rPr>
        <w:t>C</w:t>
      </w:r>
      <w:r>
        <w:rPr>
          <w:rFonts w:cs="Times New Roman"/>
          <w:color w:val="auto"/>
          <w:highlight w:val="none"/>
          <w:lang w:val="zh-CN"/>
        </w:rPr>
        <w:t xml:space="preserve"> 构件库推荐分类和编码</w:t>
      </w:r>
      <w:bookmarkEnd w:id="75"/>
      <w:bookmarkEnd w:id="76"/>
    </w:p>
    <w:tbl>
      <w:tblPr>
        <w:tblStyle w:val="66"/>
        <w:tblW w:w="8287" w:type="dxa"/>
        <w:tblInd w:w="1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011"/>
        <w:gridCol w:w="2268"/>
        <w:gridCol w:w="2008"/>
      </w:tblGrid>
      <w:tr w14:paraId="4BFBCF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8287" w:type="dxa"/>
            <w:gridSpan w:val="3"/>
          </w:tcPr>
          <w:p w14:paraId="221C00F7">
            <w:pPr>
              <w:pStyle w:val="65"/>
              <w:keepNext w:val="0"/>
              <w:keepLines w:val="0"/>
              <w:pageBreakBefore w:val="0"/>
              <w:widowControl w:val="0"/>
              <w:kinsoku/>
              <w:wordWrap/>
              <w:overflowPunct/>
              <w:topLinePunct w:val="0"/>
              <w:bidi w:val="0"/>
              <w:adjustRightInd/>
              <w:snapToGrid/>
              <w:spacing w:before="163" w:after="163" w:line="240" w:lineRule="auto"/>
              <w:ind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b/>
                <w:bCs/>
                <w:color w:val="auto"/>
                <w:kern w:val="44"/>
                <w:sz w:val="21"/>
                <w:szCs w:val="21"/>
                <w:highlight w:val="none"/>
                <w:lang w:val="zh-CN" w:eastAsia="zh-CN"/>
              </w:rPr>
              <w:t>建筑</w:t>
            </w:r>
          </w:p>
        </w:tc>
      </w:tr>
      <w:tr w14:paraId="42E7B0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5C900E16">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b/>
                <w:color w:val="auto"/>
                <w:sz w:val="21"/>
                <w:szCs w:val="21"/>
                <w:highlight w:val="none"/>
              </w:rPr>
            </w:pPr>
            <w:r>
              <w:rPr>
                <w:rFonts w:ascii="Times New Roman" w:hAnsi="Times New Roman" w:cs="Times New Roman"/>
                <w:b/>
                <w:color w:val="auto"/>
                <w:sz w:val="21"/>
                <w:szCs w:val="21"/>
                <w:highlight w:val="none"/>
              </w:rPr>
              <w:t>项目名称</w:t>
            </w:r>
          </w:p>
        </w:tc>
        <w:tc>
          <w:tcPr>
            <w:tcW w:w="2268" w:type="dxa"/>
            <w:vAlign w:val="center"/>
          </w:tcPr>
          <w:p w14:paraId="78965186">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b/>
                <w:color w:val="auto"/>
                <w:sz w:val="21"/>
                <w:szCs w:val="21"/>
                <w:highlight w:val="none"/>
              </w:rPr>
            </w:pPr>
            <w:r>
              <w:rPr>
                <w:rFonts w:ascii="Times New Roman" w:hAnsi="Times New Roman" w:cs="Times New Roman"/>
                <w:b/>
                <w:color w:val="auto"/>
                <w:sz w:val="21"/>
                <w:szCs w:val="21"/>
                <w:highlight w:val="none"/>
              </w:rPr>
              <w:t>BIM 编码</w:t>
            </w:r>
          </w:p>
        </w:tc>
        <w:tc>
          <w:tcPr>
            <w:tcW w:w="2008" w:type="dxa"/>
            <w:vAlign w:val="center"/>
          </w:tcPr>
          <w:p w14:paraId="048087A7">
            <w:pPr>
              <w:pStyle w:val="67"/>
              <w:keepNext w:val="0"/>
              <w:keepLines w:val="0"/>
              <w:pageBreakBefore w:val="0"/>
              <w:widowControl w:val="0"/>
              <w:kinsoku/>
              <w:wordWrap/>
              <w:overflowPunct/>
              <w:topLinePunct w:val="0"/>
              <w:bidi w:val="0"/>
              <w:adjustRightInd/>
              <w:snapToGrid/>
              <w:spacing w:line="240" w:lineRule="auto"/>
              <w:ind w:left="107"/>
              <w:jc w:val="center"/>
              <w:textAlignment w:val="auto"/>
              <w:rPr>
                <w:rFonts w:ascii="Times New Roman" w:hAnsi="Times New Roman" w:cs="Times New Roman"/>
                <w:b/>
                <w:color w:val="auto"/>
                <w:sz w:val="21"/>
                <w:szCs w:val="21"/>
                <w:highlight w:val="none"/>
              </w:rPr>
            </w:pPr>
            <w:r>
              <w:rPr>
                <w:rFonts w:ascii="Times New Roman" w:hAnsi="Times New Roman" w:cs="Times New Roman"/>
                <w:b/>
                <w:color w:val="auto"/>
                <w:sz w:val="21"/>
                <w:szCs w:val="21"/>
                <w:highlight w:val="none"/>
              </w:rPr>
              <w:t>说明</w:t>
            </w:r>
          </w:p>
        </w:tc>
      </w:tr>
      <w:tr w14:paraId="0769AB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59C1272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建筑墙</w:t>
            </w:r>
          </w:p>
        </w:tc>
        <w:tc>
          <w:tcPr>
            <w:tcW w:w="2268" w:type="dxa"/>
            <w:vAlign w:val="center"/>
          </w:tcPr>
          <w:p w14:paraId="57C44C8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14-10.20.03</w:t>
            </w:r>
          </w:p>
        </w:tc>
        <w:tc>
          <w:tcPr>
            <w:tcW w:w="2008" w:type="dxa"/>
            <w:vAlign w:val="center"/>
          </w:tcPr>
          <w:p w14:paraId="64FBB62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A43FB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15182B2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建筑外墙</w:t>
            </w:r>
          </w:p>
        </w:tc>
        <w:tc>
          <w:tcPr>
            <w:tcW w:w="2268" w:type="dxa"/>
            <w:vAlign w:val="center"/>
          </w:tcPr>
          <w:p w14:paraId="5E84376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"file:///F:\\lwf\\2024上半年\\BIM编码导则\\编码原稿留存\\10.20.03.03"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10.20.03.03</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604F4F0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0CD4D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vAlign w:val="center"/>
          </w:tcPr>
          <w:p w14:paraId="753D2E5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建筑内墙</w:t>
            </w:r>
          </w:p>
        </w:tc>
        <w:tc>
          <w:tcPr>
            <w:tcW w:w="2268" w:type="dxa"/>
            <w:vAlign w:val="center"/>
          </w:tcPr>
          <w:p w14:paraId="2AAFFA7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"file:///F:\\lwf\\2024上半年\\BIM编码导则\\编码原稿留存\\10.20.03.06"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10.20.03.06</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07D580C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5BDA0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vAlign w:val="center"/>
          </w:tcPr>
          <w:p w14:paraId="0D66989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建筑特殊墙体</w:t>
            </w:r>
          </w:p>
        </w:tc>
        <w:tc>
          <w:tcPr>
            <w:tcW w:w="2268" w:type="dxa"/>
            <w:vAlign w:val="center"/>
          </w:tcPr>
          <w:p w14:paraId="0B9B77E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"file:///F:\\lwf\\2024上半年\\BIM编码导则\\编码原稿留存\\10.20.03.09"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10.20.03.09</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408FC87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F7BFC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4011" w:type="dxa"/>
            <w:vAlign w:val="center"/>
          </w:tcPr>
          <w:p w14:paraId="2A384C9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防火墙</w:t>
            </w:r>
          </w:p>
        </w:tc>
        <w:tc>
          <w:tcPr>
            <w:tcW w:w="2268" w:type="dxa"/>
            <w:vAlign w:val="center"/>
          </w:tcPr>
          <w:p w14:paraId="39E4DE5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14-10.20.03.09.03</w:t>
            </w:r>
          </w:p>
        </w:tc>
        <w:tc>
          <w:tcPr>
            <w:tcW w:w="2008" w:type="dxa"/>
            <w:vAlign w:val="center"/>
          </w:tcPr>
          <w:p w14:paraId="7F3A48E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4873A1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vAlign w:val="center"/>
          </w:tcPr>
          <w:p w14:paraId="5B41447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女儿墙</w:t>
            </w:r>
          </w:p>
        </w:tc>
        <w:tc>
          <w:tcPr>
            <w:tcW w:w="2268" w:type="dxa"/>
            <w:vAlign w:val="center"/>
          </w:tcPr>
          <w:p w14:paraId="779792E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14-10.20.03.09.06</w:t>
            </w:r>
          </w:p>
        </w:tc>
        <w:tc>
          <w:tcPr>
            <w:tcW w:w="2008" w:type="dxa"/>
            <w:vAlign w:val="center"/>
          </w:tcPr>
          <w:p w14:paraId="4A4ECC4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567F1D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55F0070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建筑墙构造层</w:t>
            </w:r>
          </w:p>
        </w:tc>
        <w:tc>
          <w:tcPr>
            <w:tcW w:w="2268" w:type="dxa"/>
            <w:vAlign w:val="center"/>
          </w:tcPr>
          <w:p w14:paraId="70E68C4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"file:///F:\\lwf\\2024上半年\\BIM编码导则\\编码原稿留存\\10.20.03.12"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10.20.03.12</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3E12F0A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0682BD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018E18C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建筑墙基层</w:t>
            </w:r>
          </w:p>
        </w:tc>
        <w:tc>
          <w:tcPr>
            <w:tcW w:w="2268" w:type="dxa"/>
            <w:vAlign w:val="center"/>
          </w:tcPr>
          <w:p w14:paraId="333F132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14-10.20.03.12.03</w:t>
            </w:r>
          </w:p>
        </w:tc>
        <w:tc>
          <w:tcPr>
            <w:tcW w:w="2008" w:type="dxa"/>
            <w:vAlign w:val="center"/>
          </w:tcPr>
          <w:p w14:paraId="3CB8ECE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0983CC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240C1B7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建筑墙面层</w:t>
            </w:r>
          </w:p>
        </w:tc>
        <w:tc>
          <w:tcPr>
            <w:tcW w:w="2268" w:type="dxa"/>
            <w:vAlign w:val="center"/>
          </w:tcPr>
          <w:p w14:paraId="4954F99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14-10.20.03.12.06</w:t>
            </w:r>
          </w:p>
        </w:tc>
        <w:tc>
          <w:tcPr>
            <w:tcW w:w="2008" w:type="dxa"/>
            <w:vAlign w:val="center"/>
          </w:tcPr>
          <w:p w14:paraId="6D397DD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24909D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vAlign w:val="center"/>
          </w:tcPr>
          <w:p w14:paraId="7F5A605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建筑墙保温层</w:t>
            </w:r>
          </w:p>
        </w:tc>
        <w:tc>
          <w:tcPr>
            <w:tcW w:w="2268" w:type="dxa"/>
            <w:vAlign w:val="center"/>
          </w:tcPr>
          <w:p w14:paraId="5FDA778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14-10.20.03.12.09</w:t>
            </w:r>
          </w:p>
        </w:tc>
        <w:tc>
          <w:tcPr>
            <w:tcW w:w="2008" w:type="dxa"/>
            <w:vAlign w:val="center"/>
          </w:tcPr>
          <w:p w14:paraId="7740E2F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616161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581213D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建筑墙其他构造层</w:t>
            </w:r>
          </w:p>
        </w:tc>
        <w:tc>
          <w:tcPr>
            <w:tcW w:w="2268" w:type="dxa"/>
            <w:vAlign w:val="center"/>
          </w:tcPr>
          <w:p w14:paraId="3A16435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14-10.20.03.12.12</w:t>
            </w:r>
          </w:p>
        </w:tc>
        <w:tc>
          <w:tcPr>
            <w:tcW w:w="2008" w:type="dxa"/>
            <w:vAlign w:val="center"/>
          </w:tcPr>
          <w:p w14:paraId="195DCD9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0AC28A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2C64CF0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建筑内墙安装构件</w:t>
            </w:r>
          </w:p>
        </w:tc>
        <w:tc>
          <w:tcPr>
            <w:tcW w:w="2268" w:type="dxa"/>
            <w:vAlign w:val="center"/>
          </w:tcPr>
          <w:p w14:paraId="2E28D4D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"file:///F:\\lwf\\2024上半年\\BIM编码导则\\编码原稿留存\\10.20.03.15"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10.20.03.15</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44B0649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0774C2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vAlign w:val="center"/>
          </w:tcPr>
          <w:p w14:paraId="195B926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建筑内墙密封材料</w:t>
            </w:r>
          </w:p>
        </w:tc>
        <w:tc>
          <w:tcPr>
            <w:tcW w:w="2268" w:type="dxa"/>
            <w:vAlign w:val="center"/>
          </w:tcPr>
          <w:p w14:paraId="507E2C1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"file:///F:\\lwf\\2024上半年\\BIM编码导则\\编码原稿留存\\10.20.03.18"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10.20.03.18</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5FCECCE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166BDC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3C035EE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建筑柱</w:t>
            </w:r>
          </w:p>
        </w:tc>
        <w:tc>
          <w:tcPr>
            <w:tcW w:w="2268" w:type="dxa"/>
            <w:vAlign w:val="center"/>
          </w:tcPr>
          <w:p w14:paraId="5D92F47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14-10.20.06</w:t>
            </w:r>
          </w:p>
        </w:tc>
        <w:tc>
          <w:tcPr>
            <w:tcW w:w="2008" w:type="dxa"/>
            <w:vAlign w:val="center"/>
          </w:tcPr>
          <w:p w14:paraId="165E7C8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7B9B8D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47C1D97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建筑柱基层</w:t>
            </w:r>
          </w:p>
        </w:tc>
        <w:tc>
          <w:tcPr>
            <w:tcW w:w="2268" w:type="dxa"/>
            <w:vAlign w:val="center"/>
          </w:tcPr>
          <w:p w14:paraId="74865E9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"file:///F:\\lwf\\2024上半年\\BIM编码导则\\编码原稿留存\\10.20.06.03"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10.20.06.03</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28AA242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146E01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1ADDBF4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建筑柱面层</w:t>
            </w:r>
          </w:p>
        </w:tc>
        <w:tc>
          <w:tcPr>
            <w:tcW w:w="2268" w:type="dxa"/>
            <w:vAlign w:val="center"/>
          </w:tcPr>
          <w:p w14:paraId="61E19C0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"file:///F:\\lwf\\2024上半年\\BIM编码导则\\编码原稿留存\\10.20.06.06"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10.20.06.06</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709ECAD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49342A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4011" w:type="dxa"/>
            <w:vAlign w:val="center"/>
          </w:tcPr>
          <w:p w14:paraId="5D0FD7C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建筑柱安装构件</w:t>
            </w:r>
          </w:p>
        </w:tc>
        <w:tc>
          <w:tcPr>
            <w:tcW w:w="2268" w:type="dxa"/>
            <w:vAlign w:val="center"/>
          </w:tcPr>
          <w:p w14:paraId="584435A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"file:///F:\\lwf\\2024上半年\\BIM编码导则\\编码原稿留存\\10.20.06.09"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10.20.06.09</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32C259D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29DE05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7952119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门</w:t>
            </w:r>
          </w:p>
        </w:tc>
        <w:tc>
          <w:tcPr>
            <w:tcW w:w="2268" w:type="dxa"/>
            <w:vAlign w:val="center"/>
          </w:tcPr>
          <w:p w14:paraId="6D2A83B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14-10.20.09</w:t>
            </w:r>
          </w:p>
        </w:tc>
        <w:tc>
          <w:tcPr>
            <w:tcW w:w="2008" w:type="dxa"/>
            <w:vAlign w:val="center"/>
          </w:tcPr>
          <w:p w14:paraId="5176454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03C8E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vAlign w:val="center"/>
          </w:tcPr>
          <w:p w14:paraId="5FF87FD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室内门</w:t>
            </w:r>
          </w:p>
        </w:tc>
        <w:tc>
          <w:tcPr>
            <w:tcW w:w="2268" w:type="dxa"/>
            <w:vAlign w:val="center"/>
          </w:tcPr>
          <w:p w14:paraId="0896A77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"file:///F:\\lwf\\2024上半年\\BIM编码导则\\编码原稿留存\\10.20.09.03"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10.20.09.03</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3AA7AE9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05688B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4011" w:type="dxa"/>
            <w:vAlign w:val="center"/>
          </w:tcPr>
          <w:p w14:paraId="7B411C1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室外门</w:t>
            </w:r>
          </w:p>
        </w:tc>
        <w:tc>
          <w:tcPr>
            <w:tcW w:w="2268" w:type="dxa"/>
            <w:vAlign w:val="center"/>
          </w:tcPr>
          <w:p w14:paraId="78373C1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"file:///F:\\lwf\\2024上半年\\BIM编码导则\\编码原稿留存\\10.20.09.06"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10.20.09.06</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514C4A6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D6241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vAlign w:val="center"/>
          </w:tcPr>
          <w:p w14:paraId="2ED4A54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门框材</w:t>
            </w:r>
          </w:p>
        </w:tc>
        <w:tc>
          <w:tcPr>
            <w:tcW w:w="2268" w:type="dxa"/>
            <w:vAlign w:val="center"/>
          </w:tcPr>
          <w:p w14:paraId="3F403F4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"file:///F:\\lwf\\2024上半年\\BIM编码导则\\编码原稿留存\\10.20.09.09"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10.20.09.09</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5CB4822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385327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663865E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门嵌板</w:t>
            </w:r>
          </w:p>
        </w:tc>
        <w:tc>
          <w:tcPr>
            <w:tcW w:w="2268" w:type="dxa"/>
            <w:vAlign w:val="center"/>
          </w:tcPr>
          <w:p w14:paraId="7B4C722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"file:///F:\\lwf\\2024上半年\\BIM编码导则\\编码原稿留存\\10.20.09.12"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10.20.09.12</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4C759DC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28BDFB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1A3C0BA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门观察窗</w:t>
            </w:r>
          </w:p>
        </w:tc>
        <w:tc>
          <w:tcPr>
            <w:tcW w:w="2268" w:type="dxa"/>
            <w:vAlign w:val="center"/>
          </w:tcPr>
          <w:p w14:paraId="0BBAF62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"file:///F:\\lwf\\2024上半年\\BIM编码导则\\编码原稿留存\\10.20.09.15"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10.20.09.15</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2723F7D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07C2E5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0EFEC6D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门把手</w:t>
            </w:r>
          </w:p>
        </w:tc>
        <w:tc>
          <w:tcPr>
            <w:tcW w:w="2268" w:type="dxa"/>
            <w:vAlign w:val="center"/>
          </w:tcPr>
          <w:p w14:paraId="12699DE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"file:///F:\\lwf\\2024上半年\\BIM编码导则\\编码原稿留存\\10.20.09.18"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10.20.09.18</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557067E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2C8C4F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vAlign w:val="center"/>
          </w:tcPr>
          <w:p w14:paraId="1CAD284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门安装构件</w:t>
            </w:r>
          </w:p>
        </w:tc>
        <w:tc>
          <w:tcPr>
            <w:tcW w:w="2268" w:type="dxa"/>
            <w:vAlign w:val="center"/>
          </w:tcPr>
          <w:p w14:paraId="4ABC971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"file:///F:\\lwf\\2024上半年\\BIM编码导则\\编码原稿留存\\10.20.09.21"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10.20.09.21</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21153F1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6EE361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38F05B9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木门</w:t>
            </w:r>
          </w:p>
        </w:tc>
        <w:tc>
          <w:tcPr>
            <w:tcW w:w="2268" w:type="dxa"/>
            <w:vAlign w:val="center"/>
          </w:tcPr>
          <w:p w14:paraId="5C86CD2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color w:val="auto"/>
                <w:highlight w:val="none"/>
              </w:rPr>
              <w:fldChar w:fldCharType="begin"/>
            </w:r>
            <w:r>
              <w:rPr>
                <w:color w:val="auto"/>
                <w:highlight w:val="none"/>
              </w:rPr>
              <w:instrText xml:space="preserve"> HYPERLINK "file:///F:\\lwf\\2024上半年\\BIM编码导则\\编码原稿留存\\15.08.10.00" </w:instrText>
            </w:r>
            <w:r>
              <w:rPr>
                <w:color w:val="auto"/>
                <w:highlight w:val="none"/>
              </w:rPr>
              <w:fldChar w:fldCharType="separate"/>
            </w:r>
            <w:r>
              <w:rPr>
                <w:rFonts w:ascii="Times New Roman" w:hAnsi="Times New Roman" w:cs="Times New Roman"/>
                <w:color w:val="auto"/>
                <w:spacing w:val="-2"/>
                <w:sz w:val="21"/>
                <w:szCs w:val="21"/>
                <w:highlight w:val="none"/>
                <w:lang w:eastAsia="zh-CN"/>
              </w:rPr>
              <w:t>15.08.10.00</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6F19471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0ACC54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41F77E9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金属门</w:t>
            </w:r>
          </w:p>
        </w:tc>
        <w:tc>
          <w:tcPr>
            <w:tcW w:w="2268" w:type="dxa"/>
            <w:vAlign w:val="center"/>
          </w:tcPr>
          <w:p w14:paraId="0327820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15-08.05.00</w:t>
            </w:r>
          </w:p>
        </w:tc>
        <w:tc>
          <w:tcPr>
            <w:tcW w:w="2008" w:type="dxa"/>
            <w:vAlign w:val="center"/>
          </w:tcPr>
          <w:p w14:paraId="4ED9367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03F859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4011" w:type="dxa"/>
            <w:vAlign w:val="center"/>
          </w:tcPr>
          <w:p w14:paraId="1B075E2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特种门</w:t>
            </w:r>
          </w:p>
        </w:tc>
        <w:tc>
          <w:tcPr>
            <w:tcW w:w="2268" w:type="dxa"/>
            <w:vAlign w:val="center"/>
          </w:tcPr>
          <w:p w14:paraId="6A63B4A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15-08.25.00</w:t>
            </w:r>
          </w:p>
        </w:tc>
        <w:tc>
          <w:tcPr>
            <w:tcW w:w="2008" w:type="dxa"/>
            <w:vAlign w:val="center"/>
          </w:tcPr>
          <w:p w14:paraId="50388F4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79D88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vAlign w:val="center"/>
          </w:tcPr>
          <w:p w14:paraId="62596E1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卷帘门和格栅</w:t>
            </w:r>
          </w:p>
        </w:tc>
        <w:tc>
          <w:tcPr>
            <w:tcW w:w="2268" w:type="dxa"/>
            <w:vAlign w:val="center"/>
          </w:tcPr>
          <w:p w14:paraId="648EE7F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15-08.25.10</w:t>
            </w:r>
          </w:p>
        </w:tc>
        <w:tc>
          <w:tcPr>
            <w:tcW w:w="2008" w:type="dxa"/>
            <w:vAlign w:val="center"/>
          </w:tcPr>
          <w:p w14:paraId="5572F11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13182C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14A43DD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卷帘门</w:t>
            </w:r>
          </w:p>
        </w:tc>
        <w:tc>
          <w:tcPr>
            <w:tcW w:w="2268" w:type="dxa"/>
            <w:vAlign w:val="center"/>
          </w:tcPr>
          <w:p w14:paraId="3F4CD9C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w:t>
            </w:r>
            <w:r>
              <w:rPr>
                <w:color w:val="auto"/>
                <w:highlight w:val="none"/>
              </w:rPr>
              <w:fldChar w:fldCharType="begin"/>
            </w:r>
            <w:r>
              <w:rPr>
                <w:color w:val="auto"/>
                <w:highlight w:val="none"/>
              </w:rPr>
              <w:instrText xml:space="preserve"> HYPERLINK "file:///F:\\lwf\\2024上半年\\BIM编码导则\\编码原稿留存\\08.25.10.10" </w:instrText>
            </w:r>
            <w:r>
              <w:rPr>
                <w:color w:val="auto"/>
                <w:highlight w:val="none"/>
              </w:rPr>
              <w:fldChar w:fldCharType="separate"/>
            </w:r>
            <w:r>
              <w:rPr>
                <w:rFonts w:ascii="Times New Roman" w:hAnsi="Times New Roman" w:cs="Times New Roman"/>
                <w:color w:val="auto"/>
                <w:spacing w:val="-2"/>
                <w:sz w:val="21"/>
                <w:szCs w:val="21"/>
                <w:highlight w:val="none"/>
                <w:lang w:eastAsia="zh-CN"/>
              </w:rPr>
              <w:t>08.25.10.10</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29EDACB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5504F5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67A7309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防火卷帘</w:t>
            </w:r>
          </w:p>
        </w:tc>
        <w:tc>
          <w:tcPr>
            <w:tcW w:w="2268" w:type="dxa"/>
            <w:vAlign w:val="center"/>
          </w:tcPr>
          <w:p w14:paraId="79C6E5A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15-08.25.10.10.05</w:t>
            </w:r>
          </w:p>
        </w:tc>
        <w:tc>
          <w:tcPr>
            <w:tcW w:w="2008" w:type="dxa"/>
            <w:vAlign w:val="center"/>
          </w:tcPr>
          <w:p w14:paraId="03C697C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18D261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vAlign w:val="center"/>
          </w:tcPr>
          <w:p w14:paraId="5495418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格栅门</w:t>
            </w:r>
          </w:p>
        </w:tc>
        <w:tc>
          <w:tcPr>
            <w:tcW w:w="2268" w:type="dxa"/>
            <w:vAlign w:val="center"/>
          </w:tcPr>
          <w:p w14:paraId="26837DD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w:t>
            </w:r>
            <w:r>
              <w:rPr>
                <w:color w:val="auto"/>
                <w:highlight w:val="none"/>
              </w:rPr>
              <w:fldChar w:fldCharType="begin"/>
            </w:r>
            <w:r>
              <w:rPr>
                <w:color w:val="auto"/>
                <w:highlight w:val="none"/>
              </w:rPr>
              <w:instrText xml:space="preserve"> HYPERLINK "file:///F:\\lwf\\2024上半年\\BIM编码导则\\编码原稿留存\\08.25.10.20" </w:instrText>
            </w:r>
            <w:r>
              <w:rPr>
                <w:color w:val="auto"/>
                <w:highlight w:val="none"/>
              </w:rPr>
              <w:fldChar w:fldCharType="separate"/>
            </w:r>
            <w:r>
              <w:rPr>
                <w:rFonts w:ascii="Times New Roman" w:hAnsi="Times New Roman" w:cs="Times New Roman"/>
                <w:color w:val="auto"/>
                <w:spacing w:val="-2"/>
                <w:sz w:val="21"/>
                <w:szCs w:val="21"/>
                <w:highlight w:val="none"/>
                <w:lang w:eastAsia="zh-CN"/>
              </w:rPr>
              <w:t>08.25.10.20</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4EB0222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239F6C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27" w:hRule="atLeast"/>
        </w:trPr>
        <w:tc>
          <w:tcPr>
            <w:tcW w:w="4011" w:type="dxa"/>
            <w:vAlign w:val="center"/>
          </w:tcPr>
          <w:p w14:paraId="50B7A5F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防火门</w:t>
            </w:r>
          </w:p>
        </w:tc>
        <w:tc>
          <w:tcPr>
            <w:tcW w:w="2268" w:type="dxa"/>
            <w:vAlign w:val="center"/>
          </w:tcPr>
          <w:p w14:paraId="4CC5CFA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w:t>
            </w:r>
            <w:r>
              <w:rPr>
                <w:color w:val="auto"/>
                <w:highlight w:val="none"/>
              </w:rPr>
              <w:fldChar w:fldCharType="begin"/>
            </w:r>
            <w:r>
              <w:rPr>
                <w:color w:val="auto"/>
                <w:highlight w:val="none"/>
              </w:rPr>
              <w:instrText xml:space="preserve"> HYPERLINK "file:///F:\\lwf\\2024上半年\\BIM编码导则\\编码原稿留存\\13.10.35.25" </w:instrText>
            </w:r>
            <w:r>
              <w:rPr>
                <w:color w:val="auto"/>
                <w:highlight w:val="none"/>
              </w:rPr>
              <w:fldChar w:fldCharType="separate"/>
            </w:r>
            <w:r>
              <w:rPr>
                <w:rFonts w:ascii="Times New Roman" w:hAnsi="Times New Roman" w:cs="Times New Roman"/>
                <w:color w:val="auto"/>
                <w:spacing w:val="-2"/>
                <w:sz w:val="21"/>
                <w:szCs w:val="21"/>
                <w:highlight w:val="none"/>
                <w:lang w:eastAsia="zh-CN"/>
              </w:rPr>
              <w:t>13.10.35.25</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62558AC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22E6A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4011" w:type="dxa"/>
            <w:vAlign w:val="center"/>
          </w:tcPr>
          <w:p w14:paraId="777FD77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人防密闭门</w:t>
            </w:r>
          </w:p>
        </w:tc>
        <w:tc>
          <w:tcPr>
            <w:tcW w:w="2268" w:type="dxa"/>
            <w:vAlign w:val="center"/>
          </w:tcPr>
          <w:p w14:paraId="354A84B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30-61.30.10</w:t>
            </w:r>
          </w:p>
        </w:tc>
        <w:tc>
          <w:tcPr>
            <w:tcW w:w="2008" w:type="dxa"/>
            <w:vAlign w:val="center"/>
          </w:tcPr>
          <w:p w14:paraId="2C4E28B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B2588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vAlign w:val="center"/>
          </w:tcPr>
          <w:p w14:paraId="7DCDFA9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密闭门</w:t>
            </w:r>
          </w:p>
        </w:tc>
        <w:tc>
          <w:tcPr>
            <w:tcW w:w="2268" w:type="dxa"/>
            <w:vAlign w:val="center"/>
          </w:tcPr>
          <w:p w14:paraId="2B9129A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30-61.30.20</w:t>
            </w:r>
          </w:p>
        </w:tc>
        <w:tc>
          <w:tcPr>
            <w:tcW w:w="2008" w:type="dxa"/>
            <w:vAlign w:val="center"/>
          </w:tcPr>
          <w:p w14:paraId="3AE7E97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BB966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31EE850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窗</w:t>
            </w:r>
          </w:p>
        </w:tc>
        <w:tc>
          <w:tcPr>
            <w:tcW w:w="2268" w:type="dxa"/>
            <w:vAlign w:val="center"/>
          </w:tcPr>
          <w:p w14:paraId="0A7FC9F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14-10.20.12</w:t>
            </w:r>
          </w:p>
        </w:tc>
        <w:tc>
          <w:tcPr>
            <w:tcW w:w="2008" w:type="dxa"/>
            <w:vAlign w:val="center"/>
          </w:tcPr>
          <w:p w14:paraId="5829F39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1DEACD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2B2580F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内窗</w:t>
            </w:r>
          </w:p>
        </w:tc>
        <w:tc>
          <w:tcPr>
            <w:tcW w:w="2268" w:type="dxa"/>
            <w:vAlign w:val="center"/>
          </w:tcPr>
          <w:p w14:paraId="1E3F1F0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"file:///F:\\lwf\\2024上半年\\BIM编码导则\\编码原稿留存\\10.20.12.03"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10.20.12.03</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37D35C2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A4768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4011" w:type="dxa"/>
            <w:vAlign w:val="center"/>
          </w:tcPr>
          <w:p w14:paraId="382EDD7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外窗</w:t>
            </w:r>
          </w:p>
        </w:tc>
        <w:tc>
          <w:tcPr>
            <w:tcW w:w="2268" w:type="dxa"/>
            <w:vAlign w:val="center"/>
          </w:tcPr>
          <w:p w14:paraId="69DEBE7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"file:///F:\\lwf\\2024上半年\\BIM编码导则\\编码原稿留存\\10.20.12.06"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10.20.12.06</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6364C36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79110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4011" w:type="dxa"/>
            <w:vAlign w:val="center"/>
          </w:tcPr>
          <w:p w14:paraId="25096EC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窗框材</w:t>
            </w:r>
          </w:p>
        </w:tc>
        <w:tc>
          <w:tcPr>
            <w:tcW w:w="2268" w:type="dxa"/>
            <w:vAlign w:val="center"/>
          </w:tcPr>
          <w:p w14:paraId="4AAB945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14-10.20.12.06.03</w:t>
            </w:r>
          </w:p>
        </w:tc>
        <w:tc>
          <w:tcPr>
            <w:tcW w:w="2008" w:type="dxa"/>
            <w:vAlign w:val="center"/>
          </w:tcPr>
          <w:p w14:paraId="766AEEC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66ACEE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vAlign w:val="center"/>
          </w:tcPr>
          <w:p w14:paraId="47D7A98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窗嵌板</w:t>
            </w:r>
          </w:p>
        </w:tc>
        <w:tc>
          <w:tcPr>
            <w:tcW w:w="2268" w:type="dxa"/>
            <w:vAlign w:val="center"/>
          </w:tcPr>
          <w:p w14:paraId="3298CE6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14-10.20.12.06.06</w:t>
            </w:r>
          </w:p>
        </w:tc>
        <w:tc>
          <w:tcPr>
            <w:tcW w:w="2008" w:type="dxa"/>
            <w:vAlign w:val="center"/>
          </w:tcPr>
          <w:p w14:paraId="3E58379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478893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30F7385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窗把手</w:t>
            </w:r>
          </w:p>
        </w:tc>
        <w:tc>
          <w:tcPr>
            <w:tcW w:w="2268" w:type="dxa"/>
            <w:vAlign w:val="center"/>
          </w:tcPr>
          <w:p w14:paraId="4275905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14-10.20.12.06.09</w:t>
            </w:r>
          </w:p>
        </w:tc>
        <w:tc>
          <w:tcPr>
            <w:tcW w:w="2008" w:type="dxa"/>
            <w:vAlign w:val="center"/>
          </w:tcPr>
          <w:p w14:paraId="035FE9C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4EA661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vAlign w:val="center"/>
          </w:tcPr>
          <w:p w14:paraId="1B3E111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窗安装构件</w:t>
            </w:r>
          </w:p>
        </w:tc>
        <w:tc>
          <w:tcPr>
            <w:tcW w:w="2268" w:type="dxa"/>
            <w:vAlign w:val="center"/>
          </w:tcPr>
          <w:p w14:paraId="6613527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14-10.20.12.06.12</w:t>
            </w:r>
          </w:p>
        </w:tc>
        <w:tc>
          <w:tcPr>
            <w:tcW w:w="2008" w:type="dxa"/>
            <w:vAlign w:val="center"/>
          </w:tcPr>
          <w:p w14:paraId="2247DCD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1257E0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399CDC4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木窗</w:t>
            </w:r>
          </w:p>
        </w:tc>
        <w:tc>
          <w:tcPr>
            <w:tcW w:w="2268" w:type="dxa"/>
            <w:vAlign w:val="center"/>
          </w:tcPr>
          <w:p w14:paraId="07334B8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15-08.40.00</w:t>
            </w:r>
          </w:p>
        </w:tc>
        <w:tc>
          <w:tcPr>
            <w:tcW w:w="2008" w:type="dxa"/>
            <w:vAlign w:val="center"/>
          </w:tcPr>
          <w:p w14:paraId="24DCF18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173A7C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3263EC0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金属窗</w:t>
            </w:r>
          </w:p>
        </w:tc>
        <w:tc>
          <w:tcPr>
            <w:tcW w:w="2268" w:type="dxa"/>
            <w:vAlign w:val="center"/>
          </w:tcPr>
          <w:p w14:paraId="04462DB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15-08.35.00</w:t>
            </w:r>
          </w:p>
        </w:tc>
        <w:tc>
          <w:tcPr>
            <w:tcW w:w="2008" w:type="dxa"/>
            <w:vAlign w:val="center"/>
          </w:tcPr>
          <w:p w14:paraId="6F83656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73A8F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5C45724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门窗套</w:t>
            </w:r>
          </w:p>
        </w:tc>
        <w:tc>
          <w:tcPr>
            <w:tcW w:w="2268" w:type="dxa"/>
            <w:vAlign w:val="center"/>
          </w:tcPr>
          <w:p w14:paraId="260E0DE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15-08.60.10</w:t>
            </w:r>
          </w:p>
        </w:tc>
        <w:tc>
          <w:tcPr>
            <w:tcW w:w="2008" w:type="dxa"/>
            <w:vAlign w:val="center"/>
          </w:tcPr>
          <w:p w14:paraId="5293DB3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7FD923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3A961FC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窗台板</w:t>
            </w:r>
          </w:p>
        </w:tc>
        <w:tc>
          <w:tcPr>
            <w:tcW w:w="2268" w:type="dxa"/>
            <w:vAlign w:val="center"/>
          </w:tcPr>
          <w:p w14:paraId="26DA31D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15-08.60.20</w:t>
            </w:r>
          </w:p>
        </w:tc>
        <w:tc>
          <w:tcPr>
            <w:tcW w:w="2008" w:type="dxa"/>
            <w:vAlign w:val="center"/>
          </w:tcPr>
          <w:p w14:paraId="3FB9119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75ADDE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vAlign w:val="center"/>
          </w:tcPr>
          <w:p w14:paraId="3A20D05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窗帘轨</w:t>
            </w:r>
          </w:p>
        </w:tc>
        <w:tc>
          <w:tcPr>
            <w:tcW w:w="2268" w:type="dxa"/>
            <w:vAlign w:val="center"/>
          </w:tcPr>
          <w:p w14:paraId="4426B50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15-08.60.30</w:t>
            </w:r>
          </w:p>
        </w:tc>
        <w:tc>
          <w:tcPr>
            <w:tcW w:w="2008" w:type="dxa"/>
            <w:vAlign w:val="center"/>
          </w:tcPr>
          <w:p w14:paraId="4BD115C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B9383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7030805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窗帘盒</w:t>
            </w:r>
          </w:p>
        </w:tc>
        <w:tc>
          <w:tcPr>
            <w:tcW w:w="2268" w:type="dxa"/>
            <w:vAlign w:val="center"/>
          </w:tcPr>
          <w:p w14:paraId="6BA957D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15-08.60.40</w:t>
            </w:r>
          </w:p>
        </w:tc>
        <w:tc>
          <w:tcPr>
            <w:tcW w:w="2008" w:type="dxa"/>
            <w:vAlign w:val="center"/>
          </w:tcPr>
          <w:p w14:paraId="339E431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673C7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6F84D1D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窗帘</w:t>
            </w:r>
          </w:p>
        </w:tc>
        <w:tc>
          <w:tcPr>
            <w:tcW w:w="2268" w:type="dxa"/>
            <w:vAlign w:val="center"/>
          </w:tcPr>
          <w:p w14:paraId="1FD7E33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15-08.60.50</w:t>
            </w:r>
          </w:p>
        </w:tc>
        <w:tc>
          <w:tcPr>
            <w:tcW w:w="2008" w:type="dxa"/>
            <w:vAlign w:val="center"/>
          </w:tcPr>
          <w:p w14:paraId="74228D8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02371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vAlign w:val="center"/>
          </w:tcPr>
          <w:p w14:paraId="4D55AA6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防火窗</w:t>
            </w:r>
          </w:p>
        </w:tc>
        <w:tc>
          <w:tcPr>
            <w:tcW w:w="2268" w:type="dxa"/>
            <w:vAlign w:val="center"/>
          </w:tcPr>
          <w:p w14:paraId="39EE747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w:t>
            </w:r>
            <w:r>
              <w:rPr>
                <w:color w:val="auto"/>
                <w:highlight w:val="none"/>
              </w:rPr>
              <w:fldChar w:fldCharType="begin"/>
            </w:r>
            <w:r>
              <w:rPr>
                <w:color w:val="auto"/>
                <w:highlight w:val="none"/>
              </w:rPr>
              <w:instrText xml:space="preserve"> HYPERLINK "file:///F:\\lwf\\2024上半年\\BIM编码导则\\编码原稿留存\\13.10.35.65" </w:instrText>
            </w:r>
            <w:r>
              <w:rPr>
                <w:color w:val="auto"/>
                <w:highlight w:val="none"/>
              </w:rPr>
              <w:fldChar w:fldCharType="separate"/>
            </w:r>
            <w:r>
              <w:rPr>
                <w:rFonts w:ascii="Times New Roman" w:hAnsi="Times New Roman" w:cs="Times New Roman"/>
                <w:color w:val="auto"/>
                <w:spacing w:val="-2"/>
                <w:sz w:val="21"/>
                <w:szCs w:val="21"/>
                <w:highlight w:val="none"/>
                <w:lang w:eastAsia="zh-CN"/>
              </w:rPr>
              <w:t>13.10.35.65</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62902EC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1D82A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1D5F724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天窗</w:t>
            </w:r>
          </w:p>
        </w:tc>
        <w:tc>
          <w:tcPr>
            <w:tcW w:w="2268" w:type="dxa"/>
            <w:vAlign w:val="center"/>
          </w:tcPr>
          <w:p w14:paraId="7C77D28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30-13.10.40</w:t>
            </w:r>
          </w:p>
        </w:tc>
        <w:tc>
          <w:tcPr>
            <w:tcW w:w="2008" w:type="dxa"/>
            <w:vAlign w:val="center"/>
          </w:tcPr>
          <w:p w14:paraId="36CEDF9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BE587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7D951E7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百叶窗</w:t>
            </w:r>
          </w:p>
        </w:tc>
        <w:tc>
          <w:tcPr>
            <w:tcW w:w="2268" w:type="dxa"/>
            <w:vAlign w:val="center"/>
          </w:tcPr>
          <w:p w14:paraId="06FEDD5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30-13.10.50</w:t>
            </w:r>
          </w:p>
        </w:tc>
        <w:tc>
          <w:tcPr>
            <w:tcW w:w="2008" w:type="dxa"/>
            <w:vAlign w:val="center"/>
          </w:tcPr>
          <w:p w14:paraId="3F1298F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061A8D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574215E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屋顶</w:t>
            </w:r>
          </w:p>
        </w:tc>
        <w:tc>
          <w:tcPr>
            <w:tcW w:w="2268" w:type="dxa"/>
            <w:vAlign w:val="center"/>
          </w:tcPr>
          <w:p w14:paraId="1DC8BF1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14-10.20.15</w:t>
            </w:r>
          </w:p>
        </w:tc>
        <w:tc>
          <w:tcPr>
            <w:tcW w:w="2008" w:type="dxa"/>
            <w:vAlign w:val="center"/>
          </w:tcPr>
          <w:p w14:paraId="56CD015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C852E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vAlign w:val="center"/>
          </w:tcPr>
          <w:p w14:paraId="148E079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平屋面</w:t>
            </w:r>
          </w:p>
        </w:tc>
        <w:tc>
          <w:tcPr>
            <w:tcW w:w="2268" w:type="dxa"/>
            <w:vAlign w:val="center"/>
          </w:tcPr>
          <w:p w14:paraId="2C56C5D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"file:///F:\\lwf\\2024上半年\\BIM编码导则\\编码原稿留存\\10.20.15.03"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10.20.15.03</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0FFAD9F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B4D19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1DE50E1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平屋面基层</w:t>
            </w:r>
          </w:p>
        </w:tc>
        <w:tc>
          <w:tcPr>
            <w:tcW w:w="2268" w:type="dxa"/>
            <w:vAlign w:val="center"/>
          </w:tcPr>
          <w:p w14:paraId="0DF17AE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14-10.20.15.03.03</w:t>
            </w:r>
          </w:p>
        </w:tc>
        <w:tc>
          <w:tcPr>
            <w:tcW w:w="2008" w:type="dxa"/>
            <w:vAlign w:val="center"/>
          </w:tcPr>
          <w:p w14:paraId="0F1D3C6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0E8043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vAlign w:val="center"/>
          </w:tcPr>
          <w:p w14:paraId="18C4BED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平屋面面层</w:t>
            </w:r>
          </w:p>
        </w:tc>
        <w:tc>
          <w:tcPr>
            <w:tcW w:w="2268" w:type="dxa"/>
            <w:vAlign w:val="center"/>
          </w:tcPr>
          <w:p w14:paraId="4FC4D47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14-10.20.15.03.06</w:t>
            </w:r>
          </w:p>
        </w:tc>
        <w:tc>
          <w:tcPr>
            <w:tcW w:w="2008" w:type="dxa"/>
            <w:vAlign w:val="center"/>
          </w:tcPr>
          <w:p w14:paraId="1838A00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4C62E5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4763583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平屋面保温层</w:t>
            </w:r>
          </w:p>
        </w:tc>
        <w:tc>
          <w:tcPr>
            <w:tcW w:w="2268" w:type="dxa"/>
            <w:vAlign w:val="center"/>
          </w:tcPr>
          <w:p w14:paraId="32B4934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14-10.20.15.03.09</w:t>
            </w:r>
          </w:p>
        </w:tc>
        <w:tc>
          <w:tcPr>
            <w:tcW w:w="2008" w:type="dxa"/>
            <w:vAlign w:val="center"/>
          </w:tcPr>
          <w:p w14:paraId="3C3C23D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5BF600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786EF29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平屋面防水层</w:t>
            </w:r>
          </w:p>
        </w:tc>
        <w:tc>
          <w:tcPr>
            <w:tcW w:w="2268" w:type="dxa"/>
            <w:vAlign w:val="center"/>
          </w:tcPr>
          <w:p w14:paraId="311D353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14-10.20.15.03.12</w:t>
            </w:r>
          </w:p>
        </w:tc>
        <w:tc>
          <w:tcPr>
            <w:tcW w:w="2008" w:type="dxa"/>
            <w:vAlign w:val="center"/>
          </w:tcPr>
          <w:p w14:paraId="6C6C5DC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685C36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4011" w:type="dxa"/>
            <w:vAlign w:val="center"/>
          </w:tcPr>
          <w:p w14:paraId="67327AC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平屋面保护层</w:t>
            </w:r>
          </w:p>
        </w:tc>
        <w:tc>
          <w:tcPr>
            <w:tcW w:w="2268" w:type="dxa"/>
            <w:vAlign w:val="center"/>
          </w:tcPr>
          <w:p w14:paraId="6978B1F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14-10.20.15.03.15</w:t>
            </w:r>
          </w:p>
        </w:tc>
        <w:tc>
          <w:tcPr>
            <w:tcW w:w="2008" w:type="dxa"/>
            <w:vAlign w:val="center"/>
          </w:tcPr>
          <w:p w14:paraId="0B1424B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73AC96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4" w:hRule="atLeast"/>
        </w:trPr>
        <w:tc>
          <w:tcPr>
            <w:tcW w:w="4011" w:type="dxa"/>
            <w:vAlign w:val="center"/>
          </w:tcPr>
          <w:p w14:paraId="54C7A11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坡屋顶</w:t>
            </w:r>
          </w:p>
        </w:tc>
        <w:tc>
          <w:tcPr>
            <w:tcW w:w="2268" w:type="dxa"/>
            <w:vAlign w:val="center"/>
          </w:tcPr>
          <w:p w14:paraId="3AFB2E2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"file:///F:\\lwf\\2024上半年\\BIM编码导则\\编码原稿留存\\10.20.15.06"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10.20.15.06</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4C33D0D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1F91B8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vAlign w:val="center"/>
          </w:tcPr>
          <w:p w14:paraId="6511F83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其他屋面</w:t>
            </w:r>
          </w:p>
        </w:tc>
        <w:tc>
          <w:tcPr>
            <w:tcW w:w="2268" w:type="dxa"/>
            <w:vAlign w:val="center"/>
          </w:tcPr>
          <w:p w14:paraId="718F25A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"file:///F:\\lwf\\2024上半年\\BIM编码导则\\编码原稿留存\\10.20.15.09"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10.20.15.09</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0B7C003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D7C29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4011" w:type="dxa"/>
            <w:vAlign w:val="center"/>
          </w:tcPr>
          <w:p w14:paraId="1F64F2B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屋顶辅助构件</w:t>
            </w:r>
          </w:p>
        </w:tc>
        <w:tc>
          <w:tcPr>
            <w:tcW w:w="2268" w:type="dxa"/>
            <w:vAlign w:val="center"/>
          </w:tcPr>
          <w:p w14:paraId="7ED8AA7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"file:///F:\\lwf\\2024上半年\\BIM编码导则\\编码原稿留存\\10.20.15.12"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10.20.15.12</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09F0DBB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0FB147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vAlign w:val="center"/>
          </w:tcPr>
          <w:p w14:paraId="2DA1092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楼地板</w:t>
            </w:r>
          </w:p>
        </w:tc>
        <w:tc>
          <w:tcPr>
            <w:tcW w:w="2268" w:type="dxa"/>
            <w:vAlign w:val="center"/>
          </w:tcPr>
          <w:p w14:paraId="5655526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14-10.20.18</w:t>
            </w:r>
          </w:p>
        </w:tc>
        <w:tc>
          <w:tcPr>
            <w:tcW w:w="2008" w:type="dxa"/>
            <w:vAlign w:val="center"/>
          </w:tcPr>
          <w:p w14:paraId="2C5F80A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B3FF6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515FFDB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地面板及面层</w:t>
            </w:r>
          </w:p>
        </w:tc>
        <w:tc>
          <w:tcPr>
            <w:tcW w:w="2268" w:type="dxa"/>
            <w:vAlign w:val="center"/>
          </w:tcPr>
          <w:p w14:paraId="2430F67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"file:///F:\\lwf\\2024上半年\\BIM编码导则\\编码原稿留存\\10.20.18.03"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10.20.18.03</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6255658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0C5BB1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vAlign w:val="center"/>
          </w:tcPr>
          <w:p w14:paraId="5E74097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地面板基层</w:t>
            </w:r>
          </w:p>
        </w:tc>
        <w:tc>
          <w:tcPr>
            <w:tcW w:w="2268" w:type="dxa"/>
            <w:vAlign w:val="center"/>
          </w:tcPr>
          <w:p w14:paraId="662F94E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14-10.20.18.03.03</w:t>
            </w:r>
          </w:p>
        </w:tc>
        <w:tc>
          <w:tcPr>
            <w:tcW w:w="2008" w:type="dxa"/>
            <w:vAlign w:val="center"/>
          </w:tcPr>
          <w:p w14:paraId="4FB9EB1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579FD5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318FF0F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地面板面层</w:t>
            </w:r>
          </w:p>
        </w:tc>
        <w:tc>
          <w:tcPr>
            <w:tcW w:w="2268" w:type="dxa"/>
            <w:vAlign w:val="center"/>
          </w:tcPr>
          <w:p w14:paraId="087F979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14-10.20.18.03.06</w:t>
            </w:r>
          </w:p>
        </w:tc>
        <w:tc>
          <w:tcPr>
            <w:tcW w:w="2008" w:type="dxa"/>
            <w:vAlign w:val="center"/>
          </w:tcPr>
          <w:p w14:paraId="42C713A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28B1B7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2B797F7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地面板保温层</w:t>
            </w:r>
          </w:p>
        </w:tc>
        <w:tc>
          <w:tcPr>
            <w:tcW w:w="2268" w:type="dxa"/>
            <w:vAlign w:val="center"/>
          </w:tcPr>
          <w:p w14:paraId="54F54B2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14-10.20.18.03.09</w:t>
            </w:r>
          </w:p>
        </w:tc>
        <w:tc>
          <w:tcPr>
            <w:tcW w:w="2008" w:type="dxa"/>
            <w:vAlign w:val="center"/>
          </w:tcPr>
          <w:p w14:paraId="0EEB0ED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526258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65307AC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地面板防水层</w:t>
            </w:r>
          </w:p>
        </w:tc>
        <w:tc>
          <w:tcPr>
            <w:tcW w:w="2268" w:type="dxa"/>
            <w:vAlign w:val="center"/>
          </w:tcPr>
          <w:p w14:paraId="5F03584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14-10.20.18.03.12</w:t>
            </w:r>
          </w:p>
        </w:tc>
        <w:tc>
          <w:tcPr>
            <w:tcW w:w="2008" w:type="dxa"/>
            <w:vAlign w:val="center"/>
          </w:tcPr>
          <w:p w14:paraId="5191747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012EB2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51299EA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地面板保护层</w:t>
            </w:r>
          </w:p>
        </w:tc>
        <w:tc>
          <w:tcPr>
            <w:tcW w:w="2268" w:type="dxa"/>
            <w:vAlign w:val="center"/>
          </w:tcPr>
          <w:p w14:paraId="6B6D826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14-10.20.18.03.15</w:t>
            </w:r>
          </w:p>
        </w:tc>
        <w:tc>
          <w:tcPr>
            <w:tcW w:w="2008" w:type="dxa"/>
            <w:vAlign w:val="center"/>
          </w:tcPr>
          <w:p w14:paraId="76D910B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6E3D75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vAlign w:val="center"/>
          </w:tcPr>
          <w:p w14:paraId="148A90E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楼层板及面层</w:t>
            </w:r>
          </w:p>
        </w:tc>
        <w:tc>
          <w:tcPr>
            <w:tcW w:w="2268" w:type="dxa"/>
            <w:vAlign w:val="center"/>
          </w:tcPr>
          <w:p w14:paraId="3322ADC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"file:///F:\\lwf\\2024上半年\\BIM编码导则\\编码原稿留存\\10.20.18.06"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10.20.18.06</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7734767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6BD08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vAlign w:val="center"/>
          </w:tcPr>
          <w:p w14:paraId="4EA7F70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楼层板基层</w:t>
            </w:r>
          </w:p>
        </w:tc>
        <w:tc>
          <w:tcPr>
            <w:tcW w:w="2268" w:type="dxa"/>
            <w:vAlign w:val="center"/>
          </w:tcPr>
          <w:p w14:paraId="05E009B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14-10.20.18.06.03</w:t>
            </w:r>
          </w:p>
        </w:tc>
        <w:tc>
          <w:tcPr>
            <w:tcW w:w="2008" w:type="dxa"/>
            <w:vAlign w:val="center"/>
          </w:tcPr>
          <w:p w14:paraId="3CD7DC4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2C066D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33B7DE1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楼层板面层</w:t>
            </w:r>
          </w:p>
        </w:tc>
        <w:tc>
          <w:tcPr>
            <w:tcW w:w="2268" w:type="dxa"/>
            <w:vAlign w:val="center"/>
          </w:tcPr>
          <w:p w14:paraId="7618671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14-10.20.18.06.06</w:t>
            </w:r>
          </w:p>
        </w:tc>
        <w:tc>
          <w:tcPr>
            <w:tcW w:w="2008" w:type="dxa"/>
            <w:vAlign w:val="center"/>
          </w:tcPr>
          <w:p w14:paraId="4680EBF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704200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0249525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楼层板保温层</w:t>
            </w:r>
          </w:p>
        </w:tc>
        <w:tc>
          <w:tcPr>
            <w:tcW w:w="2268" w:type="dxa"/>
            <w:vAlign w:val="center"/>
          </w:tcPr>
          <w:p w14:paraId="4D4E987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14-10.20.18.06.09</w:t>
            </w:r>
          </w:p>
        </w:tc>
        <w:tc>
          <w:tcPr>
            <w:tcW w:w="2008" w:type="dxa"/>
            <w:vAlign w:val="center"/>
          </w:tcPr>
          <w:p w14:paraId="369D22D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37A637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39647D8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楼层板防水层</w:t>
            </w:r>
          </w:p>
        </w:tc>
        <w:tc>
          <w:tcPr>
            <w:tcW w:w="2268" w:type="dxa"/>
            <w:vAlign w:val="center"/>
          </w:tcPr>
          <w:p w14:paraId="70627B2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14-10.20.18.06.12</w:t>
            </w:r>
          </w:p>
        </w:tc>
        <w:tc>
          <w:tcPr>
            <w:tcW w:w="2008" w:type="dxa"/>
            <w:vAlign w:val="center"/>
          </w:tcPr>
          <w:p w14:paraId="2B488AE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2E7AC9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vAlign w:val="center"/>
          </w:tcPr>
          <w:p w14:paraId="724F0C1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楼层板保护层</w:t>
            </w:r>
          </w:p>
        </w:tc>
        <w:tc>
          <w:tcPr>
            <w:tcW w:w="2268" w:type="dxa"/>
            <w:vAlign w:val="center"/>
          </w:tcPr>
          <w:p w14:paraId="3BC8E03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14-10.20.18.06.15</w:t>
            </w:r>
          </w:p>
        </w:tc>
        <w:tc>
          <w:tcPr>
            <w:tcW w:w="2008" w:type="dxa"/>
            <w:vAlign w:val="center"/>
          </w:tcPr>
          <w:p w14:paraId="6CCDA70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686646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4011" w:type="dxa"/>
            <w:vAlign w:val="center"/>
          </w:tcPr>
          <w:p w14:paraId="01564FE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阳台地面</w:t>
            </w:r>
          </w:p>
        </w:tc>
        <w:tc>
          <w:tcPr>
            <w:tcW w:w="2268" w:type="dxa"/>
            <w:vAlign w:val="center"/>
          </w:tcPr>
          <w:p w14:paraId="5E35A88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"file:///F:\\lwf\\2024上半年\\BIM编码导则\\编码原稿留存\\10.20.18.09"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10.20.18.09</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5859A9B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02D0D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vAlign w:val="center"/>
          </w:tcPr>
          <w:p w14:paraId="3DAA7B5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夹层楼面</w:t>
            </w:r>
          </w:p>
        </w:tc>
        <w:tc>
          <w:tcPr>
            <w:tcW w:w="2268" w:type="dxa"/>
            <w:vAlign w:val="center"/>
          </w:tcPr>
          <w:p w14:paraId="5AB2107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"file:///F:\\lwf\\2024上半年\\BIM编码导则\\编码原稿留存\\10.20.18.12"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10.20.18.12</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7B1B128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11C739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vAlign w:val="center"/>
          </w:tcPr>
          <w:p w14:paraId="35618B6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天花</w:t>
            </w:r>
          </w:p>
        </w:tc>
        <w:tc>
          <w:tcPr>
            <w:tcW w:w="2268" w:type="dxa"/>
            <w:vAlign w:val="center"/>
          </w:tcPr>
          <w:p w14:paraId="133EF16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14-10.20.24</w:t>
            </w:r>
          </w:p>
        </w:tc>
        <w:tc>
          <w:tcPr>
            <w:tcW w:w="2008" w:type="dxa"/>
            <w:vAlign w:val="center"/>
          </w:tcPr>
          <w:p w14:paraId="6E3804F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F470E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3B4B76B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平面式天花板</w:t>
            </w:r>
          </w:p>
        </w:tc>
        <w:tc>
          <w:tcPr>
            <w:tcW w:w="2268" w:type="dxa"/>
            <w:vAlign w:val="center"/>
          </w:tcPr>
          <w:p w14:paraId="34BBFA7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"file:///F:\\lwf\\2024上半年\\BIM编码导则\\编码原稿留存\\10.20.24.03"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10.20.24.03</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6C18739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5BB79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4011" w:type="dxa"/>
            <w:vAlign w:val="center"/>
          </w:tcPr>
          <w:p w14:paraId="624E976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凹凸式天花板</w:t>
            </w:r>
          </w:p>
        </w:tc>
        <w:tc>
          <w:tcPr>
            <w:tcW w:w="2268" w:type="dxa"/>
            <w:vAlign w:val="center"/>
          </w:tcPr>
          <w:p w14:paraId="760BED4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"file:///F:\\lwf\\2024上半年\\BIM编码导则\\编码原稿留存\\10.20.24.06"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10.20.24.06</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58F3F54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455E2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4011" w:type="dxa"/>
            <w:vAlign w:val="center"/>
          </w:tcPr>
          <w:p w14:paraId="72177E3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悬吊式天花板</w:t>
            </w:r>
          </w:p>
        </w:tc>
        <w:tc>
          <w:tcPr>
            <w:tcW w:w="2268" w:type="dxa"/>
            <w:vAlign w:val="center"/>
          </w:tcPr>
          <w:p w14:paraId="0D70541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"file:///F:\\lwf\\2024上半年\\BIM编码导则\\编码原稿留存\\10.20.24.09"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10.20.24.09</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6765FF2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70A9CE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vAlign w:val="center"/>
          </w:tcPr>
          <w:p w14:paraId="058836F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井格式天花板</w:t>
            </w:r>
          </w:p>
        </w:tc>
        <w:tc>
          <w:tcPr>
            <w:tcW w:w="2268" w:type="dxa"/>
            <w:vAlign w:val="center"/>
          </w:tcPr>
          <w:p w14:paraId="11C61B9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"file:///F:\\lwf\\2024上半年\\BIM编码导则\\编码原稿留存\\10.20.24.12"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10.20.24.12</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1C6744E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7E2C46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4011" w:type="dxa"/>
            <w:vAlign w:val="center"/>
          </w:tcPr>
          <w:p w14:paraId="3E20B38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主要支撑构件</w:t>
            </w:r>
          </w:p>
        </w:tc>
        <w:tc>
          <w:tcPr>
            <w:tcW w:w="2268" w:type="dxa"/>
            <w:vAlign w:val="center"/>
          </w:tcPr>
          <w:p w14:paraId="2C88E99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"file:///F:\\lwf\\2024上半年\\BIM编码导则\\编码原稿留存\\10.20.24.15"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10.20.24.15</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2E335F5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467C62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vAlign w:val="center"/>
          </w:tcPr>
          <w:p w14:paraId="41101FD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天花板材</w:t>
            </w:r>
          </w:p>
        </w:tc>
        <w:tc>
          <w:tcPr>
            <w:tcW w:w="2268" w:type="dxa"/>
            <w:vAlign w:val="center"/>
          </w:tcPr>
          <w:p w14:paraId="7993E61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"file:///F:\\lwf\\2024上半年\\BIM编码导则\\编码原稿留存\\10.20.24.18"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10.20.24.18</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0E566E4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01694D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56E364C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天花安装构件</w:t>
            </w:r>
          </w:p>
        </w:tc>
        <w:tc>
          <w:tcPr>
            <w:tcW w:w="2268" w:type="dxa"/>
            <w:vAlign w:val="center"/>
          </w:tcPr>
          <w:p w14:paraId="5A5A8D4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"file:///F:\\lwf\\2024上半年\\BIM编码导则\\编码原稿留存\\10.20.24.21"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10.20.24.21</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3BD7563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13E115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vAlign w:val="center"/>
          </w:tcPr>
          <w:p w14:paraId="6546286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天花密封材料</w:t>
            </w:r>
          </w:p>
        </w:tc>
        <w:tc>
          <w:tcPr>
            <w:tcW w:w="2268" w:type="dxa"/>
            <w:vAlign w:val="center"/>
          </w:tcPr>
          <w:p w14:paraId="4B2D96F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"file:///F:\\lwf\\2024上半年\\BIM编码导则\\编码原稿留存\\10.20.24.24"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10.20.24.24</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7782EEA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599FD6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66EC9DB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楼梯</w:t>
            </w:r>
          </w:p>
        </w:tc>
        <w:tc>
          <w:tcPr>
            <w:tcW w:w="2268" w:type="dxa"/>
            <w:vAlign w:val="center"/>
          </w:tcPr>
          <w:p w14:paraId="0A1BF56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14-10.20.27</w:t>
            </w:r>
          </w:p>
        </w:tc>
        <w:tc>
          <w:tcPr>
            <w:tcW w:w="2008" w:type="dxa"/>
            <w:vAlign w:val="center"/>
          </w:tcPr>
          <w:p w14:paraId="015AEF7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D5FDE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673BE85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楼梯构造</w:t>
            </w:r>
          </w:p>
        </w:tc>
        <w:tc>
          <w:tcPr>
            <w:tcW w:w="2268" w:type="dxa"/>
            <w:vAlign w:val="center"/>
          </w:tcPr>
          <w:p w14:paraId="0CD7233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"file:///F:\\lwf\\2024上半年\\BIM编码导则\\编码原稿留存\\10.20.27.03"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10.20.27.03</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5F68C7B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DF7D6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315FE19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梯段</w:t>
            </w:r>
          </w:p>
        </w:tc>
        <w:tc>
          <w:tcPr>
            <w:tcW w:w="2268" w:type="dxa"/>
            <w:vAlign w:val="center"/>
          </w:tcPr>
          <w:p w14:paraId="6337C32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14-10.20.27.03.03</w:t>
            </w:r>
          </w:p>
        </w:tc>
        <w:tc>
          <w:tcPr>
            <w:tcW w:w="2008" w:type="dxa"/>
            <w:vAlign w:val="center"/>
          </w:tcPr>
          <w:p w14:paraId="4C7E464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2B2E18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198A0FF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楼梯平台</w:t>
            </w:r>
          </w:p>
        </w:tc>
        <w:tc>
          <w:tcPr>
            <w:tcW w:w="2268" w:type="dxa"/>
            <w:vAlign w:val="center"/>
          </w:tcPr>
          <w:p w14:paraId="70DFA24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14-10.20.27.03.06</w:t>
            </w:r>
          </w:p>
        </w:tc>
        <w:tc>
          <w:tcPr>
            <w:tcW w:w="2008" w:type="dxa"/>
            <w:vAlign w:val="center"/>
          </w:tcPr>
          <w:p w14:paraId="59743AD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11BF9D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11D4FCD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防滑条</w:t>
            </w:r>
          </w:p>
        </w:tc>
        <w:tc>
          <w:tcPr>
            <w:tcW w:w="2268" w:type="dxa"/>
            <w:vAlign w:val="center"/>
          </w:tcPr>
          <w:p w14:paraId="7556184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14-10.20.27.03.09</w:t>
            </w:r>
          </w:p>
        </w:tc>
        <w:tc>
          <w:tcPr>
            <w:tcW w:w="2008" w:type="dxa"/>
            <w:vAlign w:val="center"/>
          </w:tcPr>
          <w:p w14:paraId="5108C0A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0E091A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4011" w:type="dxa"/>
            <w:vAlign w:val="center"/>
          </w:tcPr>
          <w:p w14:paraId="5A22676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楼梯板底面</w:t>
            </w:r>
          </w:p>
        </w:tc>
        <w:tc>
          <w:tcPr>
            <w:tcW w:w="2268" w:type="dxa"/>
            <w:vAlign w:val="center"/>
          </w:tcPr>
          <w:p w14:paraId="1AF0DAE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"file:///F:\\lwf\\2024上半年\\BIM编码导则\\编码原稿留存\\10.20.27.06"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10.20.27.06</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451BACB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0285C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4011" w:type="dxa"/>
            <w:vAlign w:val="center"/>
          </w:tcPr>
          <w:p w14:paraId="3D75A85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楼梯扶手</w:t>
            </w:r>
          </w:p>
        </w:tc>
        <w:tc>
          <w:tcPr>
            <w:tcW w:w="2268" w:type="dxa"/>
            <w:vAlign w:val="center"/>
          </w:tcPr>
          <w:p w14:paraId="07DDF85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"file:///F:\\lwf\\2024上半年\\BIM编码导则\\编码原稿留存\\10.20.27.09"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10.20.27.09</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0254616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A1C90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348A77E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楼梯栏杆</w:t>
            </w:r>
          </w:p>
        </w:tc>
        <w:tc>
          <w:tcPr>
            <w:tcW w:w="2268" w:type="dxa"/>
            <w:vAlign w:val="center"/>
          </w:tcPr>
          <w:p w14:paraId="5C6939D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14-10.20.27.09.03</w:t>
            </w:r>
          </w:p>
        </w:tc>
        <w:tc>
          <w:tcPr>
            <w:tcW w:w="2008" w:type="dxa"/>
            <w:vAlign w:val="center"/>
          </w:tcPr>
          <w:p w14:paraId="445EF49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7C1BC1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vAlign w:val="center"/>
          </w:tcPr>
          <w:p w14:paraId="39BB67E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楼梯栏板</w:t>
            </w:r>
          </w:p>
        </w:tc>
        <w:tc>
          <w:tcPr>
            <w:tcW w:w="2268" w:type="dxa"/>
            <w:vAlign w:val="center"/>
          </w:tcPr>
          <w:p w14:paraId="64FB733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14-10.20.27.09.06</w:t>
            </w:r>
          </w:p>
        </w:tc>
        <w:tc>
          <w:tcPr>
            <w:tcW w:w="2008" w:type="dxa"/>
            <w:vAlign w:val="center"/>
          </w:tcPr>
          <w:p w14:paraId="494F2E1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221ACC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28" w:hRule="atLeast"/>
        </w:trPr>
        <w:tc>
          <w:tcPr>
            <w:tcW w:w="4011" w:type="dxa"/>
            <w:vAlign w:val="center"/>
          </w:tcPr>
          <w:p w14:paraId="2013935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爬梯</w:t>
            </w:r>
          </w:p>
        </w:tc>
        <w:tc>
          <w:tcPr>
            <w:tcW w:w="2268" w:type="dxa"/>
            <w:vAlign w:val="center"/>
          </w:tcPr>
          <w:p w14:paraId="4DA91F8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"file:///F:\\lwf\\2024上半年\\BIM编码导则\\编码原稿留存\\10.20.27.18"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10.20.27.18</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7570FAB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775502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vAlign w:val="center"/>
          </w:tcPr>
          <w:p w14:paraId="46A20E7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运输系统</w:t>
            </w:r>
          </w:p>
        </w:tc>
        <w:tc>
          <w:tcPr>
            <w:tcW w:w="2268" w:type="dxa"/>
            <w:vAlign w:val="center"/>
          </w:tcPr>
          <w:p w14:paraId="4163DB5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14-10.20.30</w:t>
            </w:r>
          </w:p>
        </w:tc>
        <w:tc>
          <w:tcPr>
            <w:tcW w:w="2008" w:type="dxa"/>
            <w:vAlign w:val="center"/>
          </w:tcPr>
          <w:p w14:paraId="632B5C4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174EEB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4011" w:type="dxa"/>
            <w:vAlign w:val="center"/>
          </w:tcPr>
          <w:p w14:paraId="126E116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电梯</w:t>
            </w:r>
          </w:p>
        </w:tc>
        <w:tc>
          <w:tcPr>
            <w:tcW w:w="2268" w:type="dxa"/>
            <w:vAlign w:val="center"/>
          </w:tcPr>
          <w:p w14:paraId="77100B0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"file:///F:\\lwf\\2024上半年\\BIM编码导则\\编码原稿留存\\10.20.30.03"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10.20.30.03</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085B603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7DB4E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vAlign w:val="center"/>
          </w:tcPr>
          <w:p w14:paraId="4C0A1AB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消防电梯</w:t>
            </w:r>
          </w:p>
        </w:tc>
        <w:tc>
          <w:tcPr>
            <w:tcW w:w="2268" w:type="dxa"/>
            <w:vAlign w:val="center"/>
          </w:tcPr>
          <w:p w14:paraId="1240E8B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14-10.20.30.03.03</w:t>
            </w:r>
          </w:p>
        </w:tc>
        <w:tc>
          <w:tcPr>
            <w:tcW w:w="2008" w:type="dxa"/>
            <w:vAlign w:val="center"/>
          </w:tcPr>
          <w:p w14:paraId="24892F3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2FA01B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43000C0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升降机</w:t>
            </w:r>
          </w:p>
        </w:tc>
        <w:tc>
          <w:tcPr>
            <w:tcW w:w="2268" w:type="dxa"/>
            <w:vAlign w:val="center"/>
          </w:tcPr>
          <w:p w14:paraId="396CE02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"file:///F:\\lwf\\2024上半年\\BIM编码导则\\编码原稿留存\\10.20.30.06"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10.20.30.06</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625E7DB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4C283D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0725B40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扶梯</w:t>
            </w:r>
          </w:p>
        </w:tc>
        <w:tc>
          <w:tcPr>
            <w:tcW w:w="2268" w:type="dxa"/>
            <w:vAlign w:val="center"/>
          </w:tcPr>
          <w:p w14:paraId="04A4C19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"file:///F:\\lwf\\2024上半年\\BIM编码导则\\编码原稿留存\\10.20.30.09"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10.20.30.09</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6BE81BC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46121B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4011" w:type="dxa"/>
            <w:vAlign w:val="center"/>
          </w:tcPr>
          <w:p w14:paraId="298A2FC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坡道</w:t>
            </w:r>
          </w:p>
        </w:tc>
        <w:tc>
          <w:tcPr>
            <w:tcW w:w="2268" w:type="dxa"/>
            <w:vAlign w:val="center"/>
          </w:tcPr>
          <w:p w14:paraId="59BBCDC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14-10.20.33</w:t>
            </w:r>
          </w:p>
        </w:tc>
        <w:tc>
          <w:tcPr>
            <w:tcW w:w="2008" w:type="dxa"/>
            <w:vAlign w:val="center"/>
          </w:tcPr>
          <w:p w14:paraId="7F2C880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91D23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16628DD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行车坡道</w:t>
            </w:r>
          </w:p>
        </w:tc>
        <w:tc>
          <w:tcPr>
            <w:tcW w:w="2268" w:type="dxa"/>
            <w:vAlign w:val="center"/>
          </w:tcPr>
          <w:p w14:paraId="166120A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"file:///F:\\lwf\\2024上半年\\BIM编码导则\\编码原稿留存\\10.20.33.03"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10.20.33.03</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24CFFAB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49C5A6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vAlign w:val="center"/>
          </w:tcPr>
          <w:p w14:paraId="7BFF783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轮椅坡道</w:t>
            </w:r>
          </w:p>
        </w:tc>
        <w:tc>
          <w:tcPr>
            <w:tcW w:w="2268" w:type="dxa"/>
            <w:vAlign w:val="center"/>
          </w:tcPr>
          <w:p w14:paraId="4F9F92B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"file:///F:\\lwf\\2024上半年\\BIM编码导则\\编码原稿留存\\10.20.33.06"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10.20.33.06</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0D60DD3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4CE9DC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4011" w:type="dxa"/>
            <w:vAlign w:val="center"/>
          </w:tcPr>
          <w:p w14:paraId="2090D72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坡道构造层</w:t>
            </w:r>
          </w:p>
        </w:tc>
        <w:tc>
          <w:tcPr>
            <w:tcW w:w="2268" w:type="dxa"/>
            <w:vAlign w:val="center"/>
          </w:tcPr>
          <w:p w14:paraId="318D824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"file:///F:\\lwf\\2024上半年\\BIM编码导则\\编码原稿留存\\10.20.33.09"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10.20.33.09</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0B5F9EA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241ACF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vAlign w:val="center"/>
          </w:tcPr>
          <w:p w14:paraId="2986202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坡道基层</w:t>
            </w:r>
          </w:p>
        </w:tc>
        <w:tc>
          <w:tcPr>
            <w:tcW w:w="2268" w:type="dxa"/>
            <w:vAlign w:val="center"/>
          </w:tcPr>
          <w:p w14:paraId="12E6EC6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14-10.20.33.09.03</w:t>
            </w:r>
          </w:p>
        </w:tc>
        <w:tc>
          <w:tcPr>
            <w:tcW w:w="2008" w:type="dxa"/>
            <w:vAlign w:val="center"/>
          </w:tcPr>
          <w:p w14:paraId="213EB07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2E8CC1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37AC77A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坡道面层</w:t>
            </w:r>
          </w:p>
        </w:tc>
        <w:tc>
          <w:tcPr>
            <w:tcW w:w="2268" w:type="dxa"/>
            <w:vAlign w:val="center"/>
          </w:tcPr>
          <w:p w14:paraId="55435F6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14-10.20.33.09.06</w:t>
            </w:r>
          </w:p>
        </w:tc>
        <w:tc>
          <w:tcPr>
            <w:tcW w:w="2008" w:type="dxa"/>
            <w:vAlign w:val="center"/>
          </w:tcPr>
          <w:p w14:paraId="1790AEC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678EB4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5E40043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坡道其他构造层</w:t>
            </w:r>
          </w:p>
        </w:tc>
        <w:tc>
          <w:tcPr>
            <w:tcW w:w="2268" w:type="dxa"/>
            <w:vAlign w:val="center"/>
          </w:tcPr>
          <w:p w14:paraId="731C759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14-10.20.33.09.09</w:t>
            </w:r>
          </w:p>
        </w:tc>
        <w:tc>
          <w:tcPr>
            <w:tcW w:w="2008" w:type="dxa"/>
            <w:vAlign w:val="center"/>
          </w:tcPr>
          <w:p w14:paraId="44DE5E9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602814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443C5B4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坡道扶手</w:t>
            </w:r>
          </w:p>
        </w:tc>
        <w:tc>
          <w:tcPr>
            <w:tcW w:w="2268" w:type="dxa"/>
            <w:vAlign w:val="center"/>
          </w:tcPr>
          <w:p w14:paraId="4B61D03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"file:///F:\\lwf\\2024上半年\\BIM编码导则\\编码原稿留存\\10.20.33.12"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10.20.33.12</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7B54EAD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69578A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vAlign w:val="center"/>
          </w:tcPr>
          <w:p w14:paraId="438E6BA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坡道栏杆</w:t>
            </w:r>
          </w:p>
        </w:tc>
        <w:tc>
          <w:tcPr>
            <w:tcW w:w="2268" w:type="dxa"/>
            <w:vAlign w:val="center"/>
          </w:tcPr>
          <w:p w14:paraId="1C5725D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14-10.20.33.12.03</w:t>
            </w:r>
          </w:p>
        </w:tc>
        <w:tc>
          <w:tcPr>
            <w:tcW w:w="2008" w:type="dxa"/>
            <w:vAlign w:val="center"/>
          </w:tcPr>
          <w:p w14:paraId="44C8B1B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7DB196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53DBE0B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坡道栏板</w:t>
            </w:r>
          </w:p>
        </w:tc>
        <w:tc>
          <w:tcPr>
            <w:tcW w:w="2268" w:type="dxa"/>
            <w:vAlign w:val="center"/>
          </w:tcPr>
          <w:p w14:paraId="1BF952E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14-10.20.33.12.06</w:t>
            </w:r>
          </w:p>
        </w:tc>
        <w:tc>
          <w:tcPr>
            <w:tcW w:w="2008" w:type="dxa"/>
            <w:vAlign w:val="center"/>
          </w:tcPr>
          <w:p w14:paraId="333FCED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78A48D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02EBF62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坡道防滑条</w:t>
            </w:r>
          </w:p>
        </w:tc>
        <w:tc>
          <w:tcPr>
            <w:tcW w:w="2268" w:type="dxa"/>
            <w:vAlign w:val="center"/>
          </w:tcPr>
          <w:p w14:paraId="43BDACA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"file:///F:\\lwf\\2024上半年\\BIM编码导则\\编码原稿留存\\10.20.33.15"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10.20.33.15</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2EABEE9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67282F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1367859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坡道安装构件</w:t>
            </w:r>
          </w:p>
        </w:tc>
        <w:tc>
          <w:tcPr>
            <w:tcW w:w="2268" w:type="dxa"/>
            <w:vAlign w:val="center"/>
          </w:tcPr>
          <w:p w14:paraId="2DBA627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"file:///F:\\lwf\\2024上半年\\BIM编码导则\\编码原稿留存\\10.20.33.18"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10.20.33.18</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1C0B6FA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02C77E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vAlign w:val="center"/>
          </w:tcPr>
          <w:p w14:paraId="5AC8AB4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坡道密封材料</w:t>
            </w:r>
          </w:p>
        </w:tc>
        <w:tc>
          <w:tcPr>
            <w:tcW w:w="2268" w:type="dxa"/>
            <w:vAlign w:val="center"/>
          </w:tcPr>
          <w:p w14:paraId="080DD46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"file:///F:\\lwf\\2024上半年\\BIM编码导则\\编码原稿留存\\10.20.33.21"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10.20.33.21</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6BE98FC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03C9BB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741B350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台阶</w:t>
            </w:r>
          </w:p>
        </w:tc>
        <w:tc>
          <w:tcPr>
            <w:tcW w:w="2268" w:type="dxa"/>
            <w:vAlign w:val="center"/>
          </w:tcPr>
          <w:p w14:paraId="7004B20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14-10.20.36</w:t>
            </w:r>
          </w:p>
        </w:tc>
        <w:tc>
          <w:tcPr>
            <w:tcW w:w="2008" w:type="dxa"/>
            <w:vAlign w:val="center"/>
          </w:tcPr>
          <w:p w14:paraId="1E0880E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A28BB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336AECA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室内台阶</w:t>
            </w:r>
          </w:p>
        </w:tc>
        <w:tc>
          <w:tcPr>
            <w:tcW w:w="2268" w:type="dxa"/>
            <w:vAlign w:val="center"/>
          </w:tcPr>
          <w:p w14:paraId="0E4DE60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"file:///F:\\lwf\\2024上半年\\BIM编码导则\\编码原稿留存\\10.20.36.03"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10.20.36.03</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79FE143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4AEE88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vAlign w:val="center"/>
          </w:tcPr>
          <w:p w14:paraId="2BD4610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室外台阶</w:t>
            </w:r>
          </w:p>
        </w:tc>
        <w:tc>
          <w:tcPr>
            <w:tcW w:w="2268" w:type="dxa"/>
            <w:vAlign w:val="center"/>
          </w:tcPr>
          <w:p w14:paraId="1738560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"file:///F:\\lwf\\2024上半年\\BIM编码导则\\编码原稿留存\\10.20.36.06"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10.20.36.06</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52D91F1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4D9AB4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vAlign w:val="center"/>
          </w:tcPr>
          <w:p w14:paraId="52D8F44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台阶构造层</w:t>
            </w:r>
          </w:p>
        </w:tc>
        <w:tc>
          <w:tcPr>
            <w:tcW w:w="2268" w:type="dxa"/>
            <w:vAlign w:val="center"/>
          </w:tcPr>
          <w:p w14:paraId="77C7023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"file:///F:\\lwf\\2024上半年\\BIM编码导则\\编码原稿留存\\10.20.36.09"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10.20.36.09</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3F5EFD3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192BBC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4011" w:type="dxa"/>
            <w:vAlign w:val="center"/>
          </w:tcPr>
          <w:p w14:paraId="199CED5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台阶基层</w:t>
            </w:r>
          </w:p>
        </w:tc>
        <w:tc>
          <w:tcPr>
            <w:tcW w:w="2268" w:type="dxa"/>
            <w:vAlign w:val="center"/>
          </w:tcPr>
          <w:p w14:paraId="7971315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14-10.20.36.09.03</w:t>
            </w:r>
          </w:p>
        </w:tc>
        <w:tc>
          <w:tcPr>
            <w:tcW w:w="2008" w:type="dxa"/>
            <w:vAlign w:val="center"/>
          </w:tcPr>
          <w:p w14:paraId="34EF2F7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69C632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vAlign w:val="center"/>
          </w:tcPr>
          <w:p w14:paraId="12510C0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台阶面层</w:t>
            </w:r>
          </w:p>
        </w:tc>
        <w:tc>
          <w:tcPr>
            <w:tcW w:w="2268" w:type="dxa"/>
            <w:vAlign w:val="center"/>
          </w:tcPr>
          <w:p w14:paraId="52A465D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14-10.20.36.09.06</w:t>
            </w:r>
          </w:p>
        </w:tc>
        <w:tc>
          <w:tcPr>
            <w:tcW w:w="2008" w:type="dxa"/>
            <w:vAlign w:val="center"/>
          </w:tcPr>
          <w:p w14:paraId="116191C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19F2A3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2858066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台阶其他构造层</w:t>
            </w:r>
          </w:p>
        </w:tc>
        <w:tc>
          <w:tcPr>
            <w:tcW w:w="2268" w:type="dxa"/>
            <w:vAlign w:val="center"/>
          </w:tcPr>
          <w:p w14:paraId="7ECCE4D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14-10.20.36.09.09</w:t>
            </w:r>
          </w:p>
        </w:tc>
        <w:tc>
          <w:tcPr>
            <w:tcW w:w="2008" w:type="dxa"/>
            <w:vAlign w:val="center"/>
          </w:tcPr>
          <w:p w14:paraId="241CCC2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518814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038C00C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台阶扶手</w:t>
            </w:r>
          </w:p>
        </w:tc>
        <w:tc>
          <w:tcPr>
            <w:tcW w:w="2268" w:type="dxa"/>
            <w:vAlign w:val="center"/>
          </w:tcPr>
          <w:p w14:paraId="3D51A7C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"file:///F:\\lwf\\2024上半年\\BIM编码导则\\编码原稿留存\\10.20.36.12"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10.20.36.12</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2D4339A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5D7F97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4011" w:type="dxa"/>
            <w:vAlign w:val="center"/>
          </w:tcPr>
          <w:p w14:paraId="4984F07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台阶栏杆</w:t>
            </w:r>
          </w:p>
        </w:tc>
        <w:tc>
          <w:tcPr>
            <w:tcW w:w="2268" w:type="dxa"/>
            <w:vAlign w:val="center"/>
          </w:tcPr>
          <w:p w14:paraId="0D41B38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14-10.20.36.12.03</w:t>
            </w:r>
          </w:p>
        </w:tc>
        <w:tc>
          <w:tcPr>
            <w:tcW w:w="2008" w:type="dxa"/>
            <w:vAlign w:val="center"/>
          </w:tcPr>
          <w:p w14:paraId="5276385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298E82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4" w:hRule="atLeast"/>
        </w:trPr>
        <w:tc>
          <w:tcPr>
            <w:tcW w:w="4011" w:type="dxa"/>
            <w:vAlign w:val="center"/>
          </w:tcPr>
          <w:p w14:paraId="4FA23CC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台阶栏板</w:t>
            </w:r>
          </w:p>
        </w:tc>
        <w:tc>
          <w:tcPr>
            <w:tcW w:w="2268" w:type="dxa"/>
            <w:vAlign w:val="center"/>
          </w:tcPr>
          <w:p w14:paraId="62AB4F7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14-10.20.36.12.06</w:t>
            </w:r>
          </w:p>
        </w:tc>
        <w:tc>
          <w:tcPr>
            <w:tcW w:w="2008" w:type="dxa"/>
            <w:vAlign w:val="center"/>
          </w:tcPr>
          <w:p w14:paraId="548708A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64BF09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vAlign w:val="center"/>
          </w:tcPr>
          <w:p w14:paraId="6F9DF33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台阶防滑条</w:t>
            </w:r>
          </w:p>
        </w:tc>
        <w:tc>
          <w:tcPr>
            <w:tcW w:w="2268" w:type="dxa"/>
            <w:vAlign w:val="center"/>
          </w:tcPr>
          <w:p w14:paraId="571BB6F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"file:///F:\\lwf\\2024上半年\\BIM编码导则\\编码原稿留存\\10.20.36.15"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10.20.36.15</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27D69DD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336511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4011" w:type="dxa"/>
            <w:vAlign w:val="center"/>
          </w:tcPr>
          <w:p w14:paraId="045B688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台阶安装构件</w:t>
            </w:r>
          </w:p>
        </w:tc>
        <w:tc>
          <w:tcPr>
            <w:tcW w:w="2268" w:type="dxa"/>
            <w:vAlign w:val="center"/>
          </w:tcPr>
          <w:p w14:paraId="2F885CB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"file:///F:\\lwf\\2024上半年\\BIM编码导则\\编码原稿留存\\10.20.36.18"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10.20.36.18</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35EBFC4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6B5419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vAlign w:val="center"/>
          </w:tcPr>
          <w:p w14:paraId="38EFC1F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台阶密封材料</w:t>
            </w:r>
          </w:p>
        </w:tc>
        <w:tc>
          <w:tcPr>
            <w:tcW w:w="2268" w:type="dxa"/>
            <w:vAlign w:val="center"/>
          </w:tcPr>
          <w:p w14:paraId="07D7F9A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"file:///F:\\lwf\\2024上半年\\BIM编码导则\\编码原稿留存\\10.20.36.21"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10.20.36.21</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156330B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78F9A1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6D378B4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散水与明沟</w:t>
            </w:r>
          </w:p>
        </w:tc>
        <w:tc>
          <w:tcPr>
            <w:tcW w:w="2268" w:type="dxa"/>
            <w:vAlign w:val="center"/>
          </w:tcPr>
          <w:p w14:paraId="2CC24FD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14-10.20.39</w:t>
            </w:r>
          </w:p>
        </w:tc>
        <w:tc>
          <w:tcPr>
            <w:tcW w:w="2008" w:type="dxa"/>
            <w:vAlign w:val="center"/>
          </w:tcPr>
          <w:p w14:paraId="0CF0B68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940EB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vAlign w:val="center"/>
          </w:tcPr>
          <w:p w14:paraId="731ECF1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散水</w:t>
            </w:r>
          </w:p>
        </w:tc>
        <w:tc>
          <w:tcPr>
            <w:tcW w:w="2268" w:type="dxa"/>
            <w:vAlign w:val="center"/>
          </w:tcPr>
          <w:p w14:paraId="5AA81F4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"file:///F:\\lwf\\2024上半年\\BIM编码导则\\编码原稿留存\\10.20.39.03"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10.20.39.03</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37B70AB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4D736D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25F50D6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明沟</w:t>
            </w:r>
          </w:p>
        </w:tc>
        <w:tc>
          <w:tcPr>
            <w:tcW w:w="2268" w:type="dxa"/>
            <w:vAlign w:val="center"/>
          </w:tcPr>
          <w:p w14:paraId="589DBEE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"file:///F:\\lwf\\2024上半年\\BIM编码导则\\编码原稿留存\\10.20.39.06"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10.20.39.06</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559B079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1BA3EE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0983C90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散水与明沟构造层</w:t>
            </w:r>
          </w:p>
        </w:tc>
        <w:tc>
          <w:tcPr>
            <w:tcW w:w="2268" w:type="dxa"/>
            <w:vAlign w:val="center"/>
          </w:tcPr>
          <w:p w14:paraId="0BB893C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"file:///F:\\lwf\\2024上半年\\BIM编码导则\\编码原稿留存\\10.20.39.09"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10.20.39.09</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20DF372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45B003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732BD66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散水与明沟基层</w:t>
            </w:r>
          </w:p>
        </w:tc>
        <w:tc>
          <w:tcPr>
            <w:tcW w:w="2268" w:type="dxa"/>
            <w:vAlign w:val="center"/>
          </w:tcPr>
          <w:p w14:paraId="26E3668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14-10.20.39.09.03</w:t>
            </w:r>
          </w:p>
        </w:tc>
        <w:tc>
          <w:tcPr>
            <w:tcW w:w="2008" w:type="dxa"/>
            <w:vAlign w:val="center"/>
          </w:tcPr>
          <w:p w14:paraId="6FA4B93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229B22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730F33E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散水与明沟面层</w:t>
            </w:r>
          </w:p>
        </w:tc>
        <w:tc>
          <w:tcPr>
            <w:tcW w:w="2268" w:type="dxa"/>
            <w:vAlign w:val="center"/>
          </w:tcPr>
          <w:p w14:paraId="7361B4C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14-10.20.39.09.06</w:t>
            </w:r>
          </w:p>
        </w:tc>
        <w:tc>
          <w:tcPr>
            <w:tcW w:w="2008" w:type="dxa"/>
            <w:vAlign w:val="center"/>
          </w:tcPr>
          <w:p w14:paraId="41C1F6A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5FA8B0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vAlign w:val="center"/>
          </w:tcPr>
          <w:p w14:paraId="1BAAABA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散水与明沟其他构造层</w:t>
            </w:r>
          </w:p>
        </w:tc>
        <w:tc>
          <w:tcPr>
            <w:tcW w:w="2268" w:type="dxa"/>
            <w:vAlign w:val="center"/>
          </w:tcPr>
          <w:p w14:paraId="45B4309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14-10.20.39.09.09</w:t>
            </w:r>
          </w:p>
        </w:tc>
        <w:tc>
          <w:tcPr>
            <w:tcW w:w="2008" w:type="dxa"/>
            <w:vAlign w:val="center"/>
          </w:tcPr>
          <w:p w14:paraId="46920FA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53E074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vAlign w:val="center"/>
          </w:tcPr>
          <w:p w14:paraId="2D3D73D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散水与明沟安装构件</w:t>
            </w:r>
          </w:p>
        </w:tc>
        <w:tc>
          <w:tcPr>
            <w:tcW w:w="2268" w:type="dxa"/>
            <w:vAlign w:val="center"/>
          </w:tcPr>
          <w:p w14:paraId="2F5B766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"file:///F:\\lwf\\2024上半年\\BIM编码导则\\编码原稿留存\\10.20.39.12"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10.20.39.12</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65E10BB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46C9C9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011F99F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栏杆</w:t>
            </w:r>
          </w:p>
        </w:tc>
        <w:tc>
          <w:tcPr>
            <w:tcW w:w="2268" w:type="dxa"/>
            <w:vAlign w:val="center"/>
          </w:tcPr>
          <w:p w14:paraId="30A6CD9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14-10.20.42</w:t>
            </w:r>
          </w:p>
        </w:tc>
        <w:tc>
          <w:tcPr>
            <w:tcW w:w="2008" w:type="dxa"/>
            <w:vAlign w:val="center"/>
          </w:tcPr>
          <w:p w14:paraId="2B12FC0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1244E9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01F0841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栏杆扶手</w:t>
            </w:r>
          </w:p>
        </w:tc>
        <w:tc>
          <w:tcPr>
            <w:tcW w:w="2268" w:type="dxa"/>
            <w:vAlign w:val="center"/>
          </w:tcPr>
          <w:p w14:paraId="3402ED3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"file:///F:\\lwf\\2024上半年\\BIM编码导则\\编码原稿留存\\10.20.42.09"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10.20.42.09</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06D9BD8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5489D1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4011" w:type="dxa"/>
            <w:vAlign w:val="center"/>
          </w:tcPr>
          <w:p w14:paraId="79C77BA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檐口</w:t>
            </w:r>
          </w:p>
        </w:tc>
        <w:tc>
          <w:tcPr>
            <w:tcW w:w="2268" w:type="dxa"/>
            <w:vAlign w:val="center"/>
          </w:tcPr>
          <w:p w14:paraId="02809F9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14-10.20.45</w:t>
            </w:r>
          </w:p>
        </w:tc>
        <w:tc>
          <w:tcPr>
            <w:tcW w:w="2008" w:type="dxa"/>
            <w:vAlign w:val="center"/>
          </w:tcPr>
          <w:p w14:paraId="7CB64B8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7D193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62DB3AA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挑檐板</w:t>
            </w:r>
          </w:p>
        </w:tc>
        <w:tc>
          <w:tcPr>
            <w:tcW w:w="2268" w:type="dxa"/>
            <w:vAlign w:val="center"/>
          </w:tcPr>
          <w:p w14:paraId="72FD14D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"file:///F:\\lwf\\2024上半年\\BIM编码导则\\编码原稿留存\\10.20.45.03"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10.20.45.03</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0E6AEBB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BFC80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4011" w:type="dxa"/>
            <w:vAlign w:val="center"/>
          </w:tcPr>
          <w:p w14:paraId="3C2210B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滴水檐</w:t>
            </w:r>
          </w:p>
        </w:tc>
        <w:tc>
          <w:tcPr>
            <w:tcW w:w="2268" w:type="dxa"/>
            <w:vAlign w:val="center"/>
          </w:tcPr>
          <w:p w14:paraId="3310C32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"file:///F:\\lwf\\2024上半年\\BIM编码导则\\编码原稿留存\\10.20.45.06"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10.20.45.06</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467555A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7CABFC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4011" w:type="dxa"/>
            <w:vAlign w:val="center"/>
          </w:tcPr>
          <w:p w14:paraId="0553540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天沟</w:t>
            </w:r>
          </w:p>
        </w:tc>
        <w:tc>
          <w:tcPr>
            <w:tcW w:w="2268" w:type="dxa"/>
            <w:vAlign w:val="center"/>
          </w:tcPr>
          <w:p w14:paraId="2DA7A7E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"file:///F:\\lwf\\2024上半年\\BIM编码导则\\编码原稿留存\\10.20.45.09"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10.20.45.09</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31F24AB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BCDDD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4011" w:type="dxa"/>
            <w:vAlign w:val="center"/>
          </w:tcPr>
          <w:p w14:paraId="321A51B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hint="eastAsia" w:ascii="Times New Roman" w:hAnsi="Times New Roman" w:cs="Times New Roman"/>
                <w:color w:val="auto"/>
                <w:spacing w:val="-2"/>
                <w:sz w:val="21"/>
                <w:szCs w:val="21"/>
                <w:highlight w:val="none"/>
                <w:lang w:val="en-US" w:eastAsia="zh-CN"/>
              </w:rPr>
              <w:t>雨篷</w:t>
            </w:r>
          </w:p>
        </w:tc>
        <w:tc>
          <w:tcPr>
            <w:tcW w:w="2268" w:type="dxa"/>
            <w:vAlign w:val="center"/>
          </w:tcPr>
          <w:p w14:paraId="7F9B841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14-10.20.48</w:t>
            </w:r>
          </w:p>
        </w:tc>
        <w:tc>
          <w:tcPr>
            <w:tcW w:w="2008" w:type="dxa"/>
            <w:vAlign w:val="center"/>
          </w:tcPr>
          <w:p w14:paraId="6CD8C4A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E6B68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vAlign w:val="center"/>
          </w:tcPr>
          <w:p w14:paraId="06A0479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雨棚基层</w:t>
            </w:r>
          </w:p>
        </w:tc>
        <w:tc>
          <w:tcPr>
            <w:tcW w:w="2268" w:type="dxa"/>
            <w:vAlign w:val="center"/>
          </w:tcPr>
          <w:p w14:paraId="50BCB4F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"file:///F:\\lwf\\2024上半年\\BIM编码导则\\编码原稿留存\\10.20.48.21"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10.20.48.21</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683A94A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15AD22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2A7EF49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雨棚面层</w:t>
            </w:r>
          </w:p>
        </w:tc>
        <w:tc>
          <w:tcPr>
            <w:tcW w:w="2268" w:type="dxa"/>
            <w:vAlign w:val="center"/>
          </w:tcPr>
          <w:p w14:paraId="4D91274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"file:///F:\\lwf\\2024上半年\\BIM编码导则\\编码原稿留存\\10.20.48.24"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10.20.48.24</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388BABC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760BFB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4011" w:type="dxa"/>
            <w:vAlign w:val="center"/>
          </w:tcPr>
          <w:p w14:paraId="7450428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雨棚板材</w:t>
            </w:r>
          </w:p>
        </w:tc>
        <w:tc>
          <w:tcPr>
            <w:tcW w:w="2268" w:type="dxa"/>
            <w:vAlign w:val="center"/>
          </w:tcPr>
          <w:p w14:paraId="5E67A5E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"file:///F:\\lwf\\2024上半年\\BIM编码导则\\编码原稿留存\\10.20.48.27"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10.20.48.27</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62975BC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370669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4011" w:type="dxa"/>
            <w:vAlign w:val="center"/>
          </w:tcPr>
          <w:p w14:paraId="061E9FD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雨棚支撑构件</w:t>
            </w:r>
          </w:p>
        </w:tc>
        <w:tc>
          <w:tcPr>
            <w:tcW w:w="2268" w:type="dxa"/>
            <w:vAlign w:val="center"/>
          </w:tcPr>
          <w:p w14:paraId="2A3FBE0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"file:///F:\\lwf\\2024上半年\\BIM编码导则\\编码原稿留存\\10.20.48.30"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10.20.48.30</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517F236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70E52A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vAlign w:val="center"/>
          </w:tcPr>
          <w:p w14:paraId="42B0FC9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阳台露台</w:t>
            </w:r>
          </w:p>
        </w:tc>
        <w:tc>
          <w:tcPr>
            <w:tcW w:w="2268" w:type="dxa"/>
            <w:vAlign w:val="center"/>
          </w:tcPr>
          <w:p w14:paraId="7E5327D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14-10.20.51</w:t>
            </w:r>
          </w:p>
        </w:tc>
        <w:tc>
          <w:tcPr>
            <w:tcW w:w="2008" w:type="dxa"/>
            <w:vAlign w:val="center"/>
          </w:tcPr>
          <w:p w14:paraId="0023D60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1A699F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4011" w:type="dxa"/>
            <w:vAlign w:val="center"/>
          </w:tcPr>
          <w:p w14:paraId="68117C4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内阳台</w:t>
            </w:r>
          </w:p>
        </w:tc>
        <w:tc>
          <w:tcPr>
            <w:tcW w:w="2268" w:type="dxa"/>
            <w:vAlign w:val="center"/>
          </w:tcPr>
          <w:p w14:paraId="688EADB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"file:///F:\\lwf\\2024上半年\\BIM编码导则\\编码原稿留存\\10.20.51.03"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10.20.51.03</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2E86616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7BA58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vAlign w:val="center"/>
          </w:tcPr>
          <w:p w14:paraId="11CDD36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外阳台</w:t>
            </w:r>
          </w:p>
        </w:tc>
        <w:tc>
          <w:tcPr>
            <w:tcW w:w="2268" w:type="dxa"/>
            <w:vAlign w:val="center"/>
          </w:tcPr>
          <w:p w14:paraId="658A430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"file:///F:\\lwf\\2024上半年\\BIM编码导则\\编码原稿留存\\10.20.51.06"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10.20.51.06</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459E6D6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B7CA8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2BCE57D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露台</w:t>
            </w:r>
          </w:p>
        </w:tc>
        <w:tc>
          <w:tcPr>
            <w:tcW w:w="2268" w:type="dxa"/>
            <w:vAlign w:val="center"/>
          </w:tcPr>
          <w:p w14:paraId="7A3CA9A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"file:///F:\\lwf\\2024上半年\\BIM编码导则\\编码原稿留存\\10.20.51.09"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10.20.51.09</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5170199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444269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vAlign w:val="center"/>
          </w:tcPr>
          <w:p w14:paraId="665C0D1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阳台构造层</w:t>
            </w:r>
          </w:p>
        </w:tc>
        <w:tc>
          <w:tcPr>
            <w:tcW w:w="2268" w:type="dxa"/>
            <w:vAlign w:val="center"/>
          </w:tcPr>
          <w:p w14:paraId="0377E1B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"file:///F:\\lwf\\2024上半年\\BIM编码导则\\编码原稿留存\\10.20.51.12"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10.20.51.12</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7202244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169AE5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6E7C1DA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阳台基层</w:t>
            </w:r>
          </w:p>
        </w:tc>
        <w:tc>
          <w:tcPr>
            <w:tcW w:w="2268" w:type="dxa"/>
            <w:vAlign w:val="center"/>
          </w:tcPr>
          <w:p w14:paraId="0804CBA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14-10.20.51.12.03</w:t>
            </w:r>
          </w:p>
        </w:tc>
        <w:tc>
          <w:tcPr>
            <w:tcW w:w="2008" w:type="dxa"/>
            <w:vAlign w:val="center"/>
          </w:tcPr>
          <w:p w14:paraId="5742E9B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7F2770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28" w:hRule="atLeast"/>
        </w:trPr>
        <w:tc>
          <w:tcPr>
            <w:tcW w:w="4011" w:type="dxa"/>
            <w:vAlign w:val="center"/>
          </w:tcPr>
          <w:p w14:paraId="2E91BD1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阳台面层</w:t>
            </w:r>
          </w:p>
        </w:tc>
        <w:tc>
          <w:tcPr>
            <w:tcW w:w="2268" w:type="dxa"/>
            <w:vAlign w:val="center"/>
          </w:tcPr>
          <w:p w14:paraId="79BF730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14-10.20.51.12.06</w:t>
            </w:r>
          </w:p>
        </w:tc>
        <w:tc>
          <w:tcPr>
            <w:tcW w:w="2008" w:type="dxa"/>
            <w:vAlign w:val="center"/>
          </w:tcPr>
          <w:p w14:paraId="17084EF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521769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4011" w:type="dxa"/>
            <w:vAlign w:val="center"/>
          </w:tcPr>
          <w:p w14:paraId="4315A7C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阳台其他构造层</w:t>
            </w:r>
          </w:p>
        </w:tc>
        <w:tc>
          <w:tcPr>
            <w:tcW w:w="2268" w:type="dxa"/>
            <w:vAlign w:val="center"/>
          </w:tcPr>
          <w:p w14:paraId="60C9439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14-10.20.51.12.09</w:t>
            </w:r>
          </w:p>
        </w:tc>
        <w:tc>
          <w:tcPr>
            <w:tcW w:w="2008" w:type="dxa"/>
            <w:vAlign w:val="center"/>
          </w:tcPr>
          <w:p w14:paraId="45B136F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058954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4011" w:type="dxa"/>
            <w:vAlign w:val="center"/>
          </w:tcPr>
          <w:p w14:paraId="7780F99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压顶</w:t>
            </w:r>
          </w:p>
        </w:tc>
        <w:tc>
          <w:tcPr>
            <w:tcW w:w="2268" w:type="dxa"/>
            <w:vAlign w:val="center"/>
          </w:tcPr>
          <w:p w14:paraId="592F361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14-10.20.54</w:t>
            </w:r>
          </w:p>
        </w:tc>
        <w:tc>
          <w:tcPr>
            <w:tcW w:w="2008" w:type="dxa"/>
            <w:vAlign w:val="center"/>
          </w:tcPr>
          <w:p w14:paraId="0E20AFB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E90B9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1E64243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女儿墙压顶</w:t>
            </w:r>
          </w:p>
        </w:tc>
        <w:tc>
          <w:tcPr>
            <w:tcW w:w="2268" w:type="dxa"/>
            <w:vAlign w:val="center"/>
          </w:tcPr>
          <w:p w14:paraId="2BAF663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"file:///F:\\lwf\\2024上半年\\BIM编码导则\\编码原稿留存\\10.20.54.03"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10.20.54.03</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0552759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42E4FB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vAlign w:val="center"/>
          </w:tcPr>
          <w:p w14:paraId="7DCEE71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窗压顶</w:t>
            </w:r>
          </w:p>
        </w:tc>
        <w:tc>
          <w:tcPr>
            <w:tcW w:w="2268" w:type="dxa"/>
            <w:vAlign w:val="center"/>
          </w:tcPr>
          <w:p w14:paraId="462A86F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"file:///F:\\lwf\\2024上半年\\BIM编码导则\\编码原稿留存\\10.20.54.06"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10.20.54.06</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5E1E146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7AA622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vAlign w:val="center"/>
          </w:tcPr>
          <w:p w14:paraId="6E1DD97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压顶基层</w:t>
            </w:r>
          </w:p>
        </w:tc>
        <w:tc>
          <w:tcPr>
            <w:tcW w:w="2268" w:type="dxa"/>
            <w:vAlign w:val="center"/>
          </w:tcPr>
          <w:p w14:paraId="31C1840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"file:///F:\\lwf\\2024上半年\\BIM编码导则\\编码原稿留存\\10.20.54.09"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10.20.54.09</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19FA805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2C08C9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5A59169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压顶面层</w:t>
            </w:r>
          </w:p>
        </w:tc>
        <w:tc>
          <w:tcPr>
            <w:tcW w:w="2268" w:type="dxa"/>
            <w:vAlign w:val="center"/>
          </w:tcPr>
          <w:p w14:paraId="74B2FE3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"file:///F:\\lwf\\2024上半年\\BIM编码导则\\编码原稿留存\\10.20.54.12"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10.20.54.12</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1E3F908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3E7C2C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311BB56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变形缝</w:t>
            </w:r>
          </w:p>
        </w:tc>
        <w:tc>
          <w:tcPr>
            <w:tcW w:w="2268" w:type="dxa"/>
            <w:vAlign w:val="center"/>
          </w:tcPr>
          <w:p w14:paraId="143EF92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14-10.20.60</w:t>
            </w:r>
          </w:p>
        </w:tc>
        <w:tc>
          <w:tcPr>
            <w:tcW w:w="2008" w:type="dxa"/>
            <w:vAlign w:val="center"/>
          </w:tcPr>
          <w:p w14:paraId="2CA015E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138D8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0802BDA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地面变形缝</w:t>
            </w:r>
          </w:p>
        </w:tc>
        <w:tc>
          <w:tcPr>
            <w:tcW w:w="2268" w:type="dxa"/>
            <w:vAlign w:val="center"/>
          </w:tcPr>
          <w:p w14:paraId="2359929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"file:///F:\\lwf\\2024上半年\\BIM编码导则\\编码原稿留存\\10.20.60.03"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10.20.60.03</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5CD8647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B29A5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1A8A5FA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楼面变形缝</w:t>
            </w:r>
          </w:p>
        </w:tc>
        <w:tc>
          <w:tcPr>
            <w:tcW w:w="2268" w:type="dxa"/>
            <w:vAlign w:val="center"/>
          </w:tcPr>
          <w:p w14:paraId="36A553A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"file:///F:\\lwf\\2024上半年\\BIM编码导则\\编码原稿留存\\10.20.60.06"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10.20.60.06</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6525F97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8CF24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10B72B5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屋面变形缝</w:t>
            </w:r>
          </w:p>
        </w:tc>
        <w:tc>
          <w:tcPr>
            <w:tcW w:w="2268" w:type="dxa"/>
            <w:vAlign w:val="center"/>
          </w:tcPr>
          <w:p w14:paraId="0CCFB6C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"file:///F:\\lwf\\2024上半年\\BIM编码导则\\编码原稿留存\\10.20.60.12"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10.20.60.12</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5BD9D8C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9DCC5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vAlign w:val="center"/>
          </w:tcPr>
          <w:p w14:paraId="1244BD0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外墙面变形缝</w:t>
            </w:r>
          </w:p>
        </w:tc>
        <w:tc>
          <w:tcPr>
            <w:tcW w:w="2268" w:type="dxa"/>
            <w:vAlign w:val="center"/>
          </w:tcPr>
          <w:p w14:paraId="4B43285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"file:///F:\\lwf\\2024上半年\\BIM编码导则\\编码原稿留存\\10.20.60.15"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10.20.60.15</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43A65F0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46334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vAlign w:val="center"/>
          </w:tcPr>
          <w:p w14:paraId="6C86339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变形缝基层</w:t>
            </w:r>
          </w:p>
        </w:tc>
        <w:tc>
          <w:tcPr>
            <w:tcW w:w="2268" w:type="dxa"/>
            <w:vAlign w:val="center"/>
          </w:tcPr>
          <w:p w14:paraId="3DE0551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"file:///F:\\lwf\\2024上半年\\BIM编码导则\\编码原稿留存\\10.20.60.18"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10.20.60.18</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77322C3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1DD9B3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4011" w:type="dxa"/>
            <w:vAlign w:val="center"/>
          </w:tcPr>
          <w:p w14:paraId="08D6D13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变形缝面层</w:t>
            </w:r>
          </w:p>
        </w:tc>
        <w:tc>
          <w:tcPr>
            <w:tcW w:w="2268" w:type="dxa"/>
            <w:vAlign w:val="center"/>
          </w:tcPr>
          <w:p w14:paraId="5B45565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"file:///F:\\lwf\\2024上半年\\BIM编码导则\\编码原稿留存\\10.20.60.21"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10.20.60.21</w:t>
            </w:r>
            <w:r>
              <w:rPr>
                <w:rFonts w:ascii="Times New Roman" w:hAnsi="Times New Roman" w:cs="Times New Roman"/>
                <w:color w:val="auto"/>
                <w:spacing w:val="-2"/>
                <w:sz w:val="21"/>
                <w:szCs w:val="21"/>
                <w:highlight w:val="none"/>
                <w:lang w:eastAsia="zh-CN"/>
              </w:rPr>
              <w:fldChar w:fldCharType="end"/>
            </w:r>
          </w:p>
        </w:tc>
        <w:tc>
          <w:tcPr>
            <w:tcW w:w="2008" w:type="dxa"/>
            <w:vAlign w:val="center"/>
          </w:tcPr>
          <w:p w14:paraId="123CBFD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5E8201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4011" w:type="dxa"/>
            <w:vAlign w:val="center"/>
          </w:tcPr>
          <w:p w14:paraId="5551AA5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天窗</w:t>
            </w:r>
          </w:p>
        </w:tc>
        <w:tc>
          <w:tcPr>
            <w:tcW w:w="2268" w:type="dxa"/>
            <w:vAlign w:val="center"/>
          </w:tcPr>
          <w:p w14:paraId="123F5BA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14-10.20.70</w:t>
            </w:r>
          </w:p>
        </w:tc>
        <w:tc>
          <w:tcPr>
            <w:tcW w:w="2008" w:type="dxa"/>
            <w:vAlign w:val="center"/>
          </w:tcPr>
          <w:p w14:paraId="3843E08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C2280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vAlign w:val="center"/>
          </w:tcPr>
          <w:p w14:paraId="4E770AA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遮阳</w:t>
            </w:r>
          </w:p>
        </w:tc>
        <w:tc>
          <w:tcPr>
            <w:tcW w:w="2268" w:type="dxa"/>
            <w:vAlign w:val="center"/>
          </w:tcPr>
          <w:p w14:paraId="1604140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14-10.20.80</w:t>
            </w:r>
          </w:p>
        </w:tc>
        <w:tc>
          <w:tcPr>
            <w:tcW w:w="2008" w:type="dxa"/>
            <w:vAlign w:val="center"/>
          </w:tcPr>
          <w:p w14:paraId="06EEDBC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F221E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8287" w:type="dxa"/>
            <w:gridSpan w:val="3"/>
          </w:tcPr>
          <w:p w14:paraId="03D7C0ED">
            <w:pPr>
              <w:pStyle w:val="65"/>
              <w:keepNext w:val="0"/>
              <w:keepLines w:val="0"/>
              <w:pageBreakBefore w:val="0"/>
              <w:widowControl w:val="0"/>
              <w:kinsoku/>
              <w:wordWrap/>
              <w:overflowPunct/>
              <w:topLinePunct w:val="0"/>
              <w:bidi w:val="0"/>
              <w:adjustRightInd/>
              <w:snapToGrid/>
              <w:spacing w:before="163" w:after="163" w:line="240" w:lineRule="auto"/>
              <w:ind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b/>
                <w:bCs/>
                <w:color w:val="auto"/>
                <w:kern w:val="44"/>
                <w:sz w:val="21"/>
                <w:szCs w:val="21"/>
                <w:highlight w:val="none"/>
                <w:lang w:val="zh-CN" w:eastAsia="zh-CN"/>
              </w:rPr>
              <w:t>结构</w:t>
            </w:r>
          </w:p>
        </w:tc>
      </w:tr>
      <w:tr w14:paraId="095A41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34E2D12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地基基础</w:t>
            </w:r>
          </w:p>
        </w:tc>
        <w:tc>
          <w:tcPr>
            <w:tcW w:w="2268" w:type="dxa"/>
          </w:tcPr>
          <w:p w14:paraId="3F47967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14-20.10.00</w:t>
            </w:r>
          </w:p>
        </w:tc>
        <w:tc>
          <w:tcPr>
            <w:tcW w:w="2008" w:type="dxa"/>
          </w:tcPr>
          <w:p w14:paraId="4153A0B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DC259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24BA96B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基础</w:t>
            </w:r>
          </w:p>
        </w:tc>
        <w:tc>
          <w:tcPr>
            <w:tcW w:w="2268" w:type="dxa"/>
          </w:tcPr>
          <w:p w14:paraId="241F307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14-20.10.03</w:t>
            </w:r>
          </w:p>
        </w:tc>
        <w:tc>
          <w:tcPr>
            <w:tcW w:w="2008" w:type="dxa"/>
          </w:tcPr>
          <w:p w14:paraId="1A41AA7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466109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23B8EC8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独立基础</w:t>
            </w:r>
          </w:p>
        </w:tc>
        <w:tc>
          <w:tcPr>
            <w:tcW w:w="2268" w:type="dxa"/>
          </w:tcPr>
          <w:p w14:paraId="7770326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"file:///F:\\lwf\\2024上半年\\BIM编码导则\\编码原稿留存\\20.10.03.03" </w:instrText>
            </w:r>
            <w:r>
              <w:rPr>
                <w:color w:val="auto"/>
                <w:highlight w:val="none"/>
              </w:rPr>
              <w:fldChar w:fldCharType="separate"/>
            </w:r>
            <w:r>
              <w:rPr>
                <w:rFonts w:ascii="Times New Roman" w:hAnsi="Times New Roman" w:cs="Times New Roman"/>
                <w:color w:val="auto"/>
                <w:spacing w:val="-2"/>
                <w:sz w:val="21"/>
                <w:szCs w:val="21"/>
                <w:highlight w:val="none"/>
                <w:lang w:eastAsia="zh-CN"/>
              </w:rPr>
              <w:t>20.10.03.03</w:t>
            </w:r>
            <w:r>
              <w:rPr>
                <w:rFonts w:ascii="Times New Roman" w:hAnsi="Times New Roman" w:cs="Times New Roman"/>
                <w:color w:val="auto"/>
                <w:spacing w:val="-2"/>
                <w:sz w:val="21"/>
                <w:szCs w:val="21"/>
                <w:highlight w:val="none"/>
                <w:lang w:eastAsia="zh-CN"/>
              </w:rPr>
              <w:fldChar w:fldCharType="end"/>
            </w:r>
          </w:p>
        </w:tc>
        <w:tc>
          <w:tcPr>
            <w:tcW w:w="2008" w:type="dxa"/>
          </w:tcPr>
          <w:p w14:paraId="5D90011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523C8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152E221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条形基础</w:t>
            </w:r>
          </w:p>
        </w:tc>
        <w:tc>
          <w:tcPr>
            <w:tcW w:w="2268" w:type="dxa"/>
          </w:tcPr>
          <w:p w14:paraId="2D059ED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"file:///F:\\lwf\\2024上半年\\BIM编码导则\\编码原稿留存\\20.10.03.06" </w:instrText>
            </w:r>
            <w:r>
              <w:rPr>
                <w:color w:val="auto"/>
                <w:highlight w:val="none"/>
              </w:rPr>
              <w:fldChar w:fldCharType="separate"/>
            </w:r>
            <w:r>
              <w:rPr>
                <w:rFonts w:ascii="Times New Roman" w:hAnsi="Times New Roman" w:cs="Times New Roman"/>
                <w:color w:val="auto"/>
                <w:spacing w:val="-2"/>
                <w:sz w:val="21"/>
                <w:szCs w:val="21"/>
                <w:highlight w:val="none"/>
                <w:lang w:eastAsia="zh-CN"/>
              </w:rPr>
              <w:t>20.10.03.06</w:t>
            </w:r>
            <w:r>
              <w:rPr>
                <w:rFonts w:ascii="Times New Roman" w:hAnsi="Times New Roman" w:cs="Times New Roman"/>
                <w:color w:val="auto"/>
                <w:spacing w:val="-2"/>
                <w:sz w:val="21"/>
                <w:szCs w:val="21"/>
                <w:highlight w:val="none"/>
                <w:lang w:eastAsia="zh-CN"/>
              </w:rPr>
              <w:fldChar w:fldCharType="end"/>
            </w:r>
          </w:p>
        </w:tc>
        <w:tc>
          <w:tcPr>
            <w:tcW w:w="2008" w:type="dxa"/>
          </w:tcPr>
          <w:p w14:paraId="345EA00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3F7DF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0555C69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筏板基础</w:t>
            </w:r>
          </w:p>
        </w:tc>
        <w:tc>
          <w:tcPr>
            <w:tcW w:w="2268" w:type="dxa"/>
          </w:tcPr>
          <w:p w14:paraId="2576794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"file:///F:\\lwf\\2024上半年\\BIM编码导则\\编码原稿留存\\20.10.03.09" </w:instrText>
            </w:r>
            <w:r>
              <w:rPr>
                <w:color w:val="auto"/>
                <w:highlight w:val="none"/>
              </w:rPr>
              <w:fldChar w:fldCharType="separate"/>
            </w:r>
            <w:r>
              <w:rPr>
                <w:rFonts w:ascii="Times New Roman" w:hAnsi="Times New Roman" w:cs="Times New Roman"/>
                <w:color w:val="auto"/>
                <w:spacing w:val="-2"/>
                <w:sz w:val="21"/>
                <w:szCs w:val="21"/>
                <w:highlight w:val="none"/>
                <w:lang w:eastAsia="zh-CN"/>
              </w:rPr>
              <w:t>20.10.03.09</w:t>
            </w:r>
            <w:r>
              <w:rPr>
                <w:rFonts w:ascii="Times New Roman" w:hAnsi="Times New Roman" w:cs="Times New Roman"/>
                <w:color w:val="auto"/>
                <w:spacing w:val="-2"/>
                <w:sz w:val="21"/>
                <w:szCs w:val="21"/>
                <w:highlight w:val="none"/>
                <w:lang w:eastAsia="zh-CN"/>
              </w:rPr>
              <w:fldChar w:fldCharType="end"/>
            </w:r>
          </w:p>
        </w:tc>
        <w:tc>
          <w:tcPr>
            <w:tcW w:w="2008" w:type="dxa"/>
          </w:tcPr>
          <w:p w14:paraId="21E017D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47793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4011" w:type="dxa"/>
          </w:tcPr>
          <w:p w14:paraId="05F1390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箱型基础</w:t>
            </w:r>
          </w:p>
        </w:tc>
        <w:tc>
          <w:tcPr>
            <w:tcW w:w="2268" w:type="dxa"/>
          </w:tcPr>
          <w:p w14:paraId="6D72080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"file:///F:\\lwf\\2024上半年\\BIM编码导则\\编码原稿留存\\20.10.03.12" </w:instrText>
            </w:r>
            <w:r>
              <w:rPr>
                <w:color w:val="auto"/>
                <w:highlight w:val="none"/>
              </w:rPr>
              <w:fldChar w:fldCharType="separate"/>
            </w:r>
            <w:r>
              <w:rPr>
                <w:rFonts w:ascii="Times New Roman" w:hAnsi="Times New Roman" w:cs="Times New Roman"/>
                <w:color w:val="auto"/>
                <w:spacing w:val="-2"/>
                <w:sz w:val="21"/>
                <w:szCs w:val="21"/>
                <w:highlight w:val="none"/>
                <w:lang w:eastAsia="zh-CN"/>
              </w:rPr>
              <w:t>20.10.03.12</w:t>
            </w:r>
            <w:r>
              <w:rPr>
                <w:rFonts w:ascii="Times New Roman" w:hAnsi="Times New Roman" w:cs="Times New Roman"/>
                <w:color w:val="auto"/>
                <w:spacing w:val="-2"/>
                <w:sz w:val="21"/>
                <w:szCs w:val="21"/>
                <w:highlight w:val="none"/>
                <w:lang w:eastAsia="zh-CN"/>
              </w:rPr>
              <w:fldChar w:fldCharType="end"/>
            </w:r>
          </w:p>
        </w:tc>
        <w:tc>
          <w:tcPr>
            <w:tcW w:w="2008" w:type="dxa"/>
          </w:tcPr>
          <w:p w14:paraId="0F67D7D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0D7C42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35B0E2E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桩基础</w:t>
            </w:r>
          </w:p>
        </w:tc>
        <w:tc>
          <w:tcPr>
            <w:tcW w:w="2268" w:type="dxa"/>
          </w:tcPr>
          <w:p w14:paraId="6F755E7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"file:///F:\\lwf\\2024上半年\\BIM编码导则\\编码原稿留存\\20.10.03.15" </w:instrText>
            </w:r>
            <w:r>
              <w:rPr>
                <w:color w:val="auto"/>
                <w:highlight w:val="none"/>
              </w:rPr>
              <w:fldChar w:fldCharType="separate"/>
            </w:r>
            <w:r>
              <w:rPr>
                <w:rFonts w:ascii="Times New Roman" w:hAnsi="Times New Roman" w:cs="Times New Roman"/>
                <w:color w:val="auto"/>
                <w:spacing w:val="-2"/>
                <w:sz w:val="21"/>
                <w:szCs w:val="21"/>
                <w:highlight w:val="none"/>
                <w:lang w:eastAsia="zh-CN"/>
              </w:rPr>
              <w:t>20.10.03.15</w:t>
            </w:r>
            <w:r>
              <w:rPr>
                <w:rFonts w:ascii="Times New Roman" w:hAnsi="Times New Roman" w:cs="Times New Roman"/>
                <w:color w:val="auto"/>
                <w:spacing w:val="-2"/>
                <w:sz w:val="21"/>
                <w:szCs w:val="21"/>
                <w:highlight w:val="none"/>
                <w:lang w:eastAsia="zh-CN"/>
              </w:rPr>
              <w:fldChar w:fldCharType="end"/>
            </w:r>
          </w:p>
        </w:tc>
        <w:tc>
          <w:tcPr>
            <w:tcW w:w="2008" w:type="dxa"/>
          </w:tcPr>
          <w:p w14:paraId="343034F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FD694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71065FB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满堂基础</w:t>
            </w:r>
          </w:p>
        </w:tc>
        <w:tc>
          <w:tcPr>
            <w:tcW w:w="2268" w:type="dxa"/>
          </w:tcPr>
          <w:p w14:paraId="52FA9F0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"file:///F:\\lwf\\2024上半年\\BIM编码导则\\编码原稿留存\\20.10.03.18" </w:instrText>
            </w:r>
            <w:r>
              <w:rPr>
                <w:color w:val="auto"/>
                <w:highlight w:val="none"/>
              </w:rPr>
              <w:fldChar w:fldCharType="separate"/>
            </w:r>
            <w:r>
              <w:rPr>
                <w:rFonts w:ascii="Times New Roman" w:hAnsi="Times New Roman" w:cs="Times New Roman"/>
                <w:color w:val="auto"/>
                <w:spacing w:val="-2"/>
                <w:sz w:val="21"/>
                <w:szCs w:val="21"/>
                <w:highlight w:val="none"/>
                <w:lang w:eastAsia="zh-CN"/>
              </w:rPr>
              <w:t>20.10.03.18</w:t>
            </w:r>
            <w:r>
              <w:rPr>
                <w:rFonts w:ascii="Times New Roman" w:hAnsi="Times New Roman" w:cs="Times New Roman"/>
                <w:color w:val="auto"/>
                <w:spacing w:val="-2"/>
                <w:sz w:val="21"/>
                <w:szCs w:val="21"/>
                <w:highlight w:val="none"/>
                <w:lang w:eastAsia="zh-CN"/>
              </w:rPr>
              <w:fldChar w:fldCharType="end"/>
            </w:r>
          </w:p>
        </w:tc>
        <w:tc>
          <w:tcPr>
            <w:tcW w:w="2008" w:type="dxa"/>
          </w:tcPr>
          <w:p w14:paraId="37D0334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617B79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21D8C82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设备基础</w:t>
            </w:r>
          </w:p>
        </w:tc>
        <w:tc>
          <w:tcPr>
            <w:tcW w:w="2268" w:type="dxa"/>
          </w:tcPr>
          <w:p w14:paraId="499CA69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"file:///F:\\lwf\\2024上半年\\BIM编码导则\\编码原稿留存\\20.10.03.21" </w:instrText>
            </w:r>
            <w:r>
              <w:rPr>
                <w:color w:val="auto"/>
                <w:highlight w:val="none"/>
              </w:rPr>
              <w:fldChar w:fldCharType="separate"/>
            </w:r>
            <w:r>
              <w:rPr>
                <w:rFonts w:ascii="Times New Roman" w:hAnsi="Times New Roman" w:cs="Times New Roman"/>
                <w:color w:val="auto"/>
                <w:spacing w:val="-2"/>
                <w:sz w:val="21"/>
                <w:szCs w:val="21"/>
                <w:highlight w:val="none"/>
                <w:lang w:eastAsia="zh-CN"/>
              </w:rPr>
              <w:t>20.10.03.21</w:t>
            </w:r>
            <w:r>
              <w:rPr>
                <w:rFonts w:ascii="Times New Roman" w:hAnsi="Times New Roman" w:cs="Times New Roman"/>
                <w:color w:val="auto"/>
                <w:spacing w:val="-2"/>
                <w:sz w:val="21"/>
                <w:szCs w:val="21"/>
                <w:highlight w:val="none"/>
                <w:lang w:eastAsia="zh-CN"/>
              </w:rPr>
              <w:fldChar w:fldCharType="end"/>
            </w:r>
          </w:p>
        </w:tc>
        <w:tc>
          <w:tcPr>
            <w:tcW w:w="2008" w:type="dxa"/>
          </w:tcPr>
          <w:p w14:paraId="75FC8A2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50DB88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70853B4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基础梁</w:t>
            </w:r>
          </w:p>
        </w:tc>
        <w:tc>
          <w:tcPr>
            <w:tcW w:w="2268" w:type="dxa"/>
          </w:tcPr>
          <w:p w14:paraId="305BCAC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14-20.10.06</w:t>
            </w:r>
          </w:p>
        </w:tc>
        <w:tc>
          <w:tcPr>
            <w:tcW w:w="2008" w:type="dxa"/>
          </w:tcPr>
          <w:p w14:paraId="4059FB6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6746F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5FF41F1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基础底板</w:t>
            </w:r>
          </w:p>
        </w:tc>
        <w:tc>
          <w:tcPr>
            <w:tcW w:w="2268" w:type="dxa"/>
          </w:tcPr>
          <w:p w14:paraId="128A927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14-20.10.09</w:t>
            </w:r>
          </w:p>
        </w:tc>
        <w:tc>
          <w:tcPr>
            <w:tcW w:w="2008" w:type="dxa"/>
          </w:tcPr>
          <w:p w14:paraId="19CA387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4852BF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28" w:hRule="atLeast"/>
        </w:trPr>
        <w:tc>
          <w:tcPr>
            <w:tcW w:w="4011" w:type="dxa"/>
          </w:tcPr>
          <w:p w14:paraId="307920C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基坑围护</w:t>
            </w:r>
          </w:p>
        </w:tc>
        <w:tc>
          <w:tcPr>
            <w:tcW w:w="2268" w:type="dxa"/>
          </w:tcPr>
          <w:p w14:paraId="4A3B220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14-20.10.12</w:t>
            </w:r>
          </w:p>
        </w:tc>
        <w:tc>
          <w:tcPr>
            <w:tcW w:w="2008" w:type="dxa"/>
          </w:tcPr>
          <w:p w14:paraId="149EC09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26A4F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61BE9E0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地下围护墙</w:t>
            </w:r>
          </w:p>
        </w:tc>
        <w:tc>
          <w:tcPr>
            <w:tcW w:w="2268" w:type="dxa"/>
          </w:tcPr>
          <w:p w14:paraId="05549F2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"file:///F:\\lwf\\2024上半年\\BIM编码导则\\编码原稿留存\\20.10.12.03" </w:instrText>
            </w:r>
            <w:r>
              <w:rPr>
                <w:color w:val="auto"/>
                <w:highlight w:val="none"/>
              </w:rPr>
              <w:fldChar w:fldCharType="separate"/>
            </w:r>
            <w:r>
              <w:rPr>
                <w:rFonts w:ascii="Times New Roman" w:hAnsi="Times New Roman" w:cs="Times New Roman"/>
                <w:color w:val="auto"/>
                <w:spacing w:val="-2"/>
                <w:sz w:val="21"/>
                <w:szCs w:val="21"/>
                <w:highlight w:val="none"/>
                <w:lang w:eastAsia="zh-CN"/>
              </w:rPr>
              <w:t>20.10.12.03</w:t>
            </w:r>
            <w:r>
              <w:rPr>
                <w:rFonts w:ascii="Times New Roman" w:hAnsi="Times New Roman" w:cs="Times New Roman"/>
                <w:color w:val="auto"/>
                <w:spacing w:val="-2"/>
                <w:sz w:val="21"/>
                <w:szCs w:val="21"/>
                <w:highlight w:val="none"/>
                <w:lang w:eastAsia="zh-CN"/>
              </w:rPr>
              <w:fldChar w:fldCharType="end"/>
            </w:r>
          </w:p>
        </w:tc>
        <w:tc>
          <w:tcPr>
            <w:tcW w:w="2008" w:type="dxa"/>
          </w:tcPr>
          <w:p w14:paraId="174B376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14361D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5B3D532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锚杆</w:t>
            </w:r>
          </w:p>
        </w:tc>
        <w:tc>
          <w:tcPr>
            <w:tcW w:w="2268" w:type="dxa"/>
          </w:tcPr>
          <w:p w14:paraId="33E2F94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"file:///F:\\lwf\\2024上半年\\BIM编码导则\\编码原稿留存\\20.10.12.06" </w:instrText>
            </w:r>
            <w:r>
              <w:rPr>
                <w:color w:val="auto"/>
                <w:highlight w:val="none"/>
              </w:rPr>
              <w:fldChar w:fldCharType="separate"/>
            </w:r>
            <w:r>
              <w:rPr>
                <w:rFonts w:ascii="Times New Roman" w:hAnsi="Times New Roman" w:cs="Times New Roman"/>
                <w:color w:val="auto"/>
                <w:spacing w:val="-2"/>
                <w:sz w:val="21"/>
                <w:szCs w:val="21"/>
                <w:highlight w:val="none"/>
                <w:lang w:eastAsia="zh-CN"/>
              </w:rPr>
              <w:t>20.10.12.06</w:t>
            </w:r>
            <w:r>
              <w:rPr>
                <w:rFonts w:ascii="Times New Roman" w:hAnsi="Times New Roman" w:cs="Times New Roman"/>
                <w:color w:val="auto"/>
                <w:spacing w:val="-2"/>
                <w:sz w:val="21"/>
                <w:szCs w:val="21"/>
                <w:highlight w:val="none"/>
                <w:lang w:eastAsia="zh-CN"/>
              </w:rPr>
              <w:fldChar w:fldCharType="end"/>
            </w:r>
          </w:p>
        </w:tc>
        <w:tc>
          <w:tcPr>
            <w:tcW w:w="2008" w:type="dxa"/>
          </w:tcPr>
          <w:p w14:paraId="5C2DC77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6DAC9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692DBD7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抗浮锚杆</w:t>
            </w:r>
          </w:p>
        </w:tc>
        <w:tc>
          <w:tcPr>
            <w:tcW w:w="2268" w:type="dxa"/>
          </w:tcPr>
          <w:p w14:paraId="1993C3C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14-20.10.12.06.03</w:t>
            </w:r>
          </w:p>
        </w:tc>
        <w:tc>
          <w:tcPr>
            <w:tcW w:w="2008" w:type="dxa"/>
          </w:tcPr>
          <w:p w14:paraId="4CFB487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531D7D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4011" w:type="dxa"/>
          </w:tcPr>
          <w:p w14:paraId="0C95306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摩擦桩</w:t>
            </w:r>
          </w:p>
        </w:tc>
        <w:tc>
          <w:tcPr>
            <w:tcW w:w="2268" w:type="dxa"/>
          </w:tcPr>
          <w:p w14:paraId="27B5D7D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"file:///F:\\lwf\\2024上半年\\BIM编码导则\\编码原稿留存\\20.10.15.03" </w:instrText>
            </w:r>
            <w:r>
              <w:rPr>
                <w:color w:val="auto"/>
                <w:highlight w:val="none"/>
              </w:rPr>
              <w:fldChar w:fldCharType="separate"/>
            </w:r>
            <w:r>
              <w:rPr>
                <w:rFonts w:ascii="Times New Roman" w:hAnsi="Times New Roman" w:cs="Times New Roman"/>
                <w:color w:val="auto"/>
                <w:spacing w:val="-2"/>
                <w:sz w:val="21"/>
                <w:szCs w:val="21"/>
                <w:highlight w:val="none"/>
                <w:lang w:eastAsia="zh-CN"/>
              </w:rPr>
              <w:t>20.10.15.03</w:t>
            </w:r>
            <w:r>
              <w:rPr>
                <w:rFonts w:ascii="Times New Roman" w:hAnsi="Times New Roman" w:cs="Times New Roman"/>
                <w:color w:val="auto"/>
                <w:spacing w:val="-2"/>
                <w:sz w:val="21"/>
                <w:szCs w:val="21"/>
                <w:highlight w:val="none"/>
                <w:lang w:eastAsia="zh-CN"/>
              </w:rPr>
              <w:fldChar w:fldCharType="end"/>
            </w:r>
          </w:p>
        </w:tc>
        <w:tc>
          <w:tcPr>
            <w:tcW w:w="2008" w:type="dxa"/>
          </w:tcPr>
          <w:p w14:paraId="15FED85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7375B4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4011" w:type="dxa"/>
          </w:tcPr>
          <w:p w14:paraId="191DF0B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端承摩擦桩</w:t>
            </w:r>
          </w:p>
        </w:tc>
        <w:tc>
          <w:tcPr>
            <w:tcW w:w="2268" w:type="dxa"/>
          </w:tcPr>
          <w:p w14:paraId="22AF09A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"file:///F:\\lwf\\2024上半年\\BIM编码导则\\编码原稿留存\\20.10.15.06" </w:instrText>
            </w:r>
            <w:r>
              <w:rPr>
                <w:color w:val="auto"/>
                <w:highlight w:val="none"/>
              </w:rPr>
              <w:fldChar w:fldCharType="separate"/>
            </w:r>
            <w:r>
              <w:rPr>
                <w:rFonts w:ascii="Times New Roman" w:hAnsi="Times New Roman" w:cs="Times New Roman"/>
                <w:color w:val="auto"/>
                <w:spacing w:val="-2"/>
                <w:sz w:val="21"/>
                <w:szCs w:val="21"/>
                <w:highlight w:val="none"/>
                <w:lang w:eastAsia="zh-CN"/>
              </w:rPr>
              <w:t>20.10.15.06</w:t>
            </w:r>
            <w:r>
              <w:rPr>
                <w:rFonts w:ascii="Times New Roman" w:hAnsi="Times New Roman" w:cs="Times New Roman"/>
                <w:color w:val="auto"/>
                <w:spacing w:val="-2"/>
                <w:sz w:val="21"/>
                <w:szCs w:val="21"/>
                <w:highlight w:val="none"/>
                <w:lang w:eastAsia="zh-CN"/>
              </w:rPr>
              <w:fldChar w:fldCharType="end"/>
            </w:r>
          </w:p>
        </w:tc>
        <w:tc>
          <w:tcPr>
            <w:tcW w:w="2008" w:type="dxa"/>
          </w:tcPr>
          <w:p w14:paraId="21C902E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322460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51BAA45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端承桩</w:t>
            </w:r>
          </w:p>
        </w:tc>
        <w:tc>
          <w:tcPr>
            <w:tcW w:w="2268" w:type="dxa"/>
          </w:tcPr>
          <w:p w14:paraId="3C16B78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"file:///F:\\lwf\\2024上半年\\BIM编码导则\\编码原稿留存\\20.10.15.09" </w:instrText>
            </w:r>
            <w:r>
              <w:rPr>
                <w:color w:val="auto"/>
                <w:highlight w:val="none"/>
              </w:rPr>
              <w:fldChar w:fldCharType="separate"/>
            </w:r>
            <w:r>
              <w:rPr>
                <w:rFonts w:ascii="Times New Roman" w:hAnsi="Times New Roman" w:cs="Times New Roman"/>
                <w:color w:val="auto"/>
                <w:spacing w:val="-2"/>
                <w:sz w:val="21"/>
                <w:szCs w:val="21"/>
                <w:highlight w:val="none"/>
                <w:lang w:eastAsia="zh-CN"/>
              </w:rPr>
              <w:t>20.10.15.09</w:t>
            </w:r>
            <w:r>
              <w:rPr>
                <w:rFonts w:ascii="Times New Roman" w:hAnsi="Times New Roman" w:cs="Times New Roman"/>
                <w:color w:val="auto"/>
                <w:spacing w:val="-2"/>
                <w:sz w:val="21"/>
                <w:szCs w:val="21"/>
                <w:highlight w:val="none"/>
                <w:lang w:eastAsia="zh-CN"/>
              </w:rPr>
              <w:fldChar w:fldCharType="end"/>
            </w:r>
          </w:p>
        </w:tc>
        <w:tc>
          <w:tcPr>
            <w:tcW w:w="2008" w:type="dxa"/>
          </w:tcPr>
          <w:p w14:paraId="205F840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2AD5EA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40F0F07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摩擦端承桩</w:t>
            </w:r>
          </w:p>
        </w:tc>
        <w:tc>
          <w:tcPr>
            <w:tcW w:w="2268" w:type="dxa"/>
          </w:tcPr>
          <w:p w14:paraId="5CDC225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"file:///F:\\lwf\\2024上半年\\BIM编码导则\\编码原稿留存\\20.10.15.12" </w:instrText>
            </w:r>
            <w:r>
              <w:rPr>
                <w:color w:val="auto"/>
                <w:highlight w:val="none"/>
              </w:rPr>
              <w:fldChar w:fldCharType="separate"/>
            </w:r>
            <w:r>
              <w:rPr>
                <w:rFonts w:ascii="Times New Roman" w:hAnsi="Times New Roman" w:cs="Times New Roman"/>
                <w:color w:val="auto"/>
                <w:spacing w:val="-2"/>
                <w:sz w:val="21"/>
                <w:szCs w:val="21"/>
                <w:highlight w:val="none"/>
                <w:lang w:eastAsia="zh-CN"/>
              </w:rPr>
              <w:t>20.10.15.12</w:t>
            </w:r>
            <w:r>
              <w:rPr>
                <w:rFonts w:ascii="Times New Roman" w:hAnsi="Times New Roman" w:cs="Times New Roman"/>
                <w:color w:val="auto"/>
                <w:spacing w:val="-2"/>
                <w:sz w:val="21"/>
                <w:szCs w:val="21"/>
                <w:highlight w:val="none"/>
                <w:lang w:eastAsia="zh-CN"/>
              </w:rPr>
              <w:fldChar w:fldCharType="end"/>
            </w:r>
          </w:p>
        </w:tc>
        <w:tc>
          <w:tcPr>
            <w:tcW w:w="2008" w:type="dxa"/>
          </w:tcPr>
          <w:p w14:paraId="523B8C1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6A51ED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5610C9A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桩</w:t>
            </w:r>
          </w:p>
        </w:tc>
        <w:tc>
          <w:tcPr>
            <w:tcW w:w="2268" w:type="dxa"/>
          </w:tcPr>
          <w:p w14:paraId="57EDDD9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14-20.10.15</w:t>
            </w:r>
          </w:p>
        </w:tc>
        <w:tc>
          <w:tcPr>
            <w:tcW w:w="2008" w:type="dxa"/>
          </w:tcPr>
          <w:p w14:paraId="6206973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60030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677E60F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垫层</w:t>
            </w:r>
          </w:p>
        </w:tc>
        <w:tc>
          <w:tcPr>
            <w:tcW w:w="2268" w:type="dxa"/>
          </w:tcPr>
          <w:p w14:paraId="0A37920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14-20.10.18</w:t>
            </w:r>
          </w:p>
        </w:tc>
        <w:tc>
          <w:tcPr>
            <w:tcW w:w="2008" w:type="dxa"/>
          </w:tcPr>
          <w:p w14:paraId="6FC2570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0AE670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18ED30E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结构基础构件</w:t>
            </w:r>
          </w:p>
        </w:tc>
        <w:tc>
          <w:tcPr>
            <w:tcW w:w="2268" w:type="dxa"/>
          </w:tcPr>
          <w:p w14:paraId="1F9077D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14-20.10.21</w:t>
            </w:r>
          </w:p>
        </w:tc>
        <w:tc>
          <w:tcPr>
            <w:tcW w:w="2008" w:type="dxa"/>
          </w:tcPr>
          <w:p w14:paraId="2C507BF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6A2C97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2A71D13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防潮层</w:t>
            </w:r>
          </w:p>
        </w:tc>
        <w:tc>
          <w:tcPr>
            <w:tcW w:w="2268" w:type="dxa"/>
          </w:tcPr>
          <w:p w14:paraId="77BC839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14-20.10.24</w:t>
            </w:r>
          </w:p>
        </w:tc>
        <w:tc>
          <w:tcPr>
            <w:tcW w:w="2008" w:type="dxa"/>
          </w:tcPr>
          <w:p w14:paraId="47C2458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25670E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548C2F0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连接构造</w:t>
            </w:r>
          </w:p>
        </w:tc>
        <w:tc>
          <w:tcPr>
            <w:tcW w:w="2268" w:type="dxa"/>
          </w:tcPr>
          <w:p w14:paraId="15BB769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14-20.10.27</w:t>
            </w:r>
          </w:p>
        </w:tc>
        <w:tc>
          <w:tcPr>
            <w:tcW w:w="2008" w:type="dxa"/>
          </w:tcPr>
          <w:p w14:paraId="10946A2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617C8D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4011" w:type="dxa"/>
          </w:tcPr>
          <w:p w14:paraId="728786D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埋件</w:t>
            </w:r>
          </w:p>
        </w:tc>
        <w:tc>
          <w:tcPr>
            <w:tcW w:w="2268" w:type="dxa"/>
          </w:tcPr>
          <w:p w14:paraId="026FFB2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14-20.10.30</w:t>
            </w:r>
          </w:p>
        </w:tc>
        <w:tc>
          <w:tcPr>
            <w:tcW w:w="2008" w:type="dxa"/>
          </w:tcPr>
          <w:p w14:paraId="298FBAD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2A0898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10DADC8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混凝土板</w:t>
            </w:r>
          </w:p>
        </w:tc>
        <w:tc>
          <w:tcPr>
            <w:tcW w:w="2268" w:type="dxa"/>
          </w:tcPr>
          <w:p w14:paraId="2628179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14-20.20.03</w:t>
            </w:r>
          </w:p>
        </w:tc>
        <w:tc>
          <w:tcPr>
            <w:tcW w:w="2008" w:type="dxa"/>
          </w:tcPr>
          <w:p w14:paraId="2F6ACA3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86D5F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4F049C5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混凝土梁</w:t>
            </w:r>
          </w:p>
        </w:tc>
        <w:tc>
          <w:tcPr>
            <w:tcW w:w="2268" w:type="dxa"/>
          </w:tcPr>
          <w:p w14:paraId="5CB6EA3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14-20.20.06</w:t>
            </w:r>
          </w:p>
        </w:tc>
        <w:tc>
          <w:tcPr>
            <w:tcW w:w="2008" w:type="dxa"/>
          </w:tcPr>
          <w:p w14:paraId="707AE0F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45FB0A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4AF8A75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混凝土矩形梁</w:t>
            </w:r>
          </w:p>
        </w:tc>
        <w:tc>
          <w:tcPr>
            <w:tcW w:w="2268" w:type="dxa"/>
          </w:tcPr>
          <w:p w14:paraId="177C89D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"file:///F:\\lwf\\2024上半年\\BIM编码导则\\编码原稿留存\\20.20.06.05" </w:instrText>
            </w:r>
            <w:r>
              <w:rPr>
                <w:color w:val="auto"/>
                <w:highlight w:val="none"/>
              </w:rPr>
              <w:fldChar w:fldCharType="separate"/>
            </w:r>
            <w:r>
              <w:rPr>
                <w:rFonts w:ascii="Times New Roman" w:hAnsi="Times New Roman" w:cs="Times New Roman"/>
                <w:color w:val="auto"/>
                <w:spacing w:val="-2"/>
                <w:sz w:val="21"/>
                <w:szCs w:val="21"/>
                <w:highlight w:val="none"/>
                <w:lang w:eastAsia="zh-CN"/>
              </w:rPr>
              <w:t>20.20.06.05</w:t>
            </w:r>
            <w:r>
              <w:rPr>
                <w:rFonts w:ascii="Times New Roman" w:hAnsi="Times New Roman" w:cs="Times New Roman"/>
                <w:color w:val="auto"/>
                <w:spacing w:val="-2"/>
                <w:sz w:val="21"/>
                <w:szCs w:val="21"/>
                <w:highlight w:val="none"/>
                <w:lang w:eastAsia="zh-CN"/>
              </w:rPr>
              <w:fldChar w:fldCharType="end"/>
            </w:r>
          </w:p>
        </w:tc>
        <w:tc>
          <w:tcPr>
            <w:tcW w:w="2008" w:type="dxa"/>
          </w:tcPr>
          <w:p w14:paraId="0856AE3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27C315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4011" w:type="dxa"/>
          </w:tcPr>
          <w:p w14:paraId="6063968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混凝土异形梁</w:t>
            </w:r>
          </w:p>
        </w:tc>
        <w:tc>
          <w:tcPr>
            <w:tcW w:w="2268" w:type="dxa"/>
          </w:tcPr>
          <w:p w14:paraId="66FE761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"file:///F:\\lwf\\2024上半年\\BIM编码导则\\编码原稿留存\\20.20.06.10" </w:instrText>
            </w:r>
            <w:r>
              <w:rPr>
                <w:color w:val="auto"/>
                <w:highlight w:val="none"/>
              </w:rPr>
              <w:fldChar w:fldCharType="separate"/>
            </w:r>
            <w:r>
              <w:rPr>
                <w:rFonts w:ascii="Times New Roman" w:hAnsi="Times New Roman" w:cs="Times New Roman"/>
                <w:color w:val="auto"/>
                <w:spacing w:val="-2"/>
                <w:sz w:val="21"/>
                <w:szCs w:val="21"/>
                <w:highlight w:val="none"/>
                <w:lang w:eastAsia="zh-CN"/>
              </w:rPr>
              <w:t>20.20.06.10</w:t>
            </w:r>
            <w:r>
              <w:rPr>
                <w:rFonts w:ascii="Times New Roman" w:hAnsi="Times New Roman" w:cs="Times New Roman"/>
                <w:color w:val="auto"/>
                <w:spacing w:val="-2"/>
                <w:sz w:val="21"/>
                <w:szCs w:val="21"/>
                <w:highlight w:val="none"/>
                <w:lang w:eastAsia="zh-CN"/>
              </w:rPr>
              <w:fldChar w:fldCharType="end"/>
            </w:r>
          </w:p>
        </w:tc>
        <w:tc>
          <w:tcPr>
            <w:tcW w:w="2008" w:type="dxa"/>
          </w:tcPr>
          <w:p w14:paraId="29FB399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3DC93C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4011" w:type="dxa"/>
          </w:tcPr>
          <w:p w14:paraId="2EFBEE7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混凝土弧形梁</w:t>
            </w:r>
          </w:p>
        </w:tc>
        <w:tc>
          <w:tcPr>
            <w:tcW w:w="2268" w:type="dxa"/>
          </w:tcPr>
          <w:p w14:paraId="09C162F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"file:///F:\\lwf\\2024上半年\\BIM编码导则\\编码原稿留存\\20.20.06.15" </w:instrText>
            </w:r>
            <w:r>
              <w:rPr>
                <w:color w:val="auto"/>
                <w:highlight w:val="none"/>
              </w:rPr>
              <w:fldChar w:fldCharType="separate"/>
            </w:r>
            <w:r>
              <w:rPr>
                <w:rFonts w:ascii="Times New Roman" w:hAnsi="Times New Roman" w:cs="Times New Roman"/>
                <w:color w:val="auto"/>
                <w:spacing w:val="-2"/>
                <w:sz w:val="21"/>
                <w:szCs w:val="21"/>
                <w:highlight w:val="none"/>
                <w:lang w:eastAsia="zh-CN"/>
              </w:rPr>
              <w:t>20.20.06.15</w:t>
            </w:r>
            <w:r>
              <w:rPr>
                <w:rFonts w:ascii="Times New Roman" w:hAnsi="Times New Roman" w:cs="Times New Roman"/>
                <w:color w:val="auto"/>
                <w:spacing w:val="-2"/>
                <w:sz w:val="21"/>
                <w:szCs w:val="21"/>
                <w:highlight w:val="none"/>
                <w:lang w:eastAsia="zh-CN"/>
              </w:rPr>
              <w:fldChar w:fldCharType="end"/>
            </w:r>
          </w:p>
        </w:tc>
        <w:tc>
          <w:tcPr>
            <w:tcW w:w="2008" w:type="dxa"/>
          </w:tcPr>
          <w:p w14:paraId="3E63803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28795C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16BD0CF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混凝土拱形梁</w:t>
            </w:r>
          </w:p>
        </w:tc>
        <w:tc>
          <w:tcPr>
            <w:tcW w:w="2268" w:type="dxa"/>
          </w:tcPr>
          <w:p w14:paraId="20BB33D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"file:///F:\\lwf\\2024上半年\\BIM编码导则\\编码原稿留存\\20.20.06.20" </w:instrText>
            </w:r>
            <w:r>
              <w:rPr>
                <w:color w:val="auto"/>
                <w:highlight w:val="none"/>
              </w:rPr>
              <w:fldChar w:fldCharType="separate"/>
            </w:r>
            <w:r>
              <w:rPr>
                <w:rFonts w:ascii="Times New Roman" w:hAnsi="Times New Roman" w:cs="Times New Roman"/>
                <w:color w:val="auto"/>
                <w:spacing w:val="-2"/>
                <w:sz w:val="21"/>
                <w:szCs w:val="21"/>
                <w:highlight w:val="none"/>
                <w:lang w:eastAsia="zh-CN"/>
              </w:rPr>
              <w:t>20.20.06.20</w:t>
            </w:r>
            <w:r>
              <w:rPr>
                <w:rFonts w:ascii="Times New Roman" w:hAnsi="Times New Roman" w:cs="Times New Roman"/>
                <w:color w:val="auto"/>
                <w:spacing w:val="-2"/>
                <w:sz w:val="21"/>
                <w:szCs w:val="21"/>
                <w:highlight w:val="none"/>
                <w:lang w:eastAsia="zh-CN"/>
              </w:rPr>
              <w:fldChar w:fldCharType="end"/>
            </w:r>
          </w:p>
        </w:tc>
        <w:tc>
          <w:tcPr>
            <w:tcW w:w="2008" w:type="dxa"/>
          </w:tcPr>
          <w:p w14:paraId="5871F34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637070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4011" w:type="dxa"/>
          </w:tcPr>
          <w:p w14:paraId="78DB672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过梁</w:t>
            </w:r>
          </w:p>
        </w:tc>
        <w:tc>
          <w:tcPr>
            <w:tcW w:w="2268" w:type="dxa"/>
          </w:tcPr>
          <w:p w14:paraId="3B66BE6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"file:///F:\\lwf\\2024上半年\\BIM编码导则\\编码原稿留存\\20.20.06.25" </w:instrText>
            </w:r>
            <w:r>
              <w:rPr>
                <w:color w:val="auto"/>
                <w:highlight w:val="none"/>
              </w:rPr>
              <w:fldChar w:fldCharType="separate"/>
            </w:r>
            <w:r>
              <w:rPr>
                <w:rFonts w:ascii="Times New Roman" w:hAnsi="Times New Roman" w:cs="Times New Roman"/>
                <w:color w:val="auto"/>
                <w:spacing w:val="-2"/>
                <w:sz w:val="21"/>
                <w:szCs w:val="21"/>
                <w:highlight w:val="none"/>
                <w:lang w:eastAsia="zh-CN"/>
              </w:rPr>
              <w:t>20.20.06.25</w:t>
            </w:r>
            <w:r>
              <w:rPr>
                <w:rFonts w:ascii="Times New Roman" w:hAnsi="Times New Roman" w:cs="Times New Roman"/>
                <w:color w:val="auto"/>
                <w:spacing w:val="-2"/>
                <w:sz w:val="21"/>
                <w:szCs w:val="21"/>
                <w:highlight w:val="none"/>
                <w:lang w:eastAsia="zh-CN"/>
              </w:rPr>
              <w:fldChar w:fldCharType="end"/>
            </w:r>
          </w:p>
        </w:tc>
        <w:tc>
          <w:tcPr>
            <w:tcW w:w="2008" w:type="dxa"/>
          </w:tcPr>
          <w:p w14:paraId="4380E9E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4FD2D3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49D427C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圈梁</w:t>
            </w:r>
          </w:p>
        </w:tc>
        <w:tc>
          <w:tcPr>
            <w:tcW w:w="2268" w:type="dxa"/>
          </w:tcPr>
          <w:p w14:paraId="05CAC1B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"file:///F:\\lwf\\2024上半年\\BIM编码导则\\编码原稿留存\\20.20.06.30" </w:instrText>
            </w:r>
            <w:r>
              <w:rPr>
                <w:color w:val="auto"/>
                <w:highlight w:val="none"/>
              </w:rPr>
              <w:fldChar w:fldCharType="separate"/>
            </w:r>
            <w:r>
              <w:rPr>
                <w:rFonts w:ascii="Times New Roman" w:hAnsi="Times New Roman" w:cs="Times New Roman"/>
                <w:color w:val="auto"/>
                <w:spacing w:val="-2"/>
                <w:sz w:val="21"/>
                <w:szCs w:val="21"/>
                <w:highlight w:val="none"/>
                <w:lang w:eastAsia="zh-CN"/>
              </w:rPr>
              <w:t>20.20.06.30</w:t>
            </w:r>
            <w:r>
              <w:rPr>
                <w:rFonts w:ascii="Times New Roman" w:hAnsi="Times New Roman" w:cs="Times New Roman"/>
                <w:color w:val="auto"/>
                <w:spacing w:val="-2"/>
                <w:sz w:val="21"/>
                <w:szCs w:val="21"/>
                <w:highlight w:val="none"/>
                <w:lang w:eastAsia="zh-CN"/>
              </w:rPr>
              <w:fldChar w:fldCharType="end"/>
            </w:r>
          </w:p>
        </w:tc>
        <w:tc>
          <w:tcPr>
            <w:tcW w:w="2008" w:type="dxa"/>
          </w:tcPr>
          <w:p w14:paraId="33740DC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6E73EF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24C52E7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压顶</w:t>
            </w:r>
          </w:p>
        </w:tc>
        <w:tc>
          <w:tcPr>
            <w:tcW w:w="2268" w:type="dxa"/>
          </w:tcPr>
          <w:p w14:paraId="55F06CC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"file:///F:\\lwf\\2024上半年\\BIM编码导则\\编码原稿留存\\20.20.06.35" </w:instrText>
            </w:r>
            <w:r>
              <w:rPr>
                <w:color w:val="auto"/>
                <w:highlight w:val="none"/>
              </w:rPr>
              <w:fldChar w:fldCharType="separate"/>
            </w:r>
            <w:r>
              <w:rPr>
                <w:rFonts w:ascii="Times New Roman" w:hAnsi="Times New Roman" w:cs="Times New Roman"/>
                <w:color w:val="auto"/>
                <w:spacing w:val="-2"/>
                <w:sz w:val="21"/>
                <w:szCs w:val="21"/>
                <w:highlight w:val="none"/>
                <w:lang w:eastAsia="zh-CN"/>
              </w:rPr>
              <w:t>20.20.06.35</w:t>
            </w:r>
            <w:r>
              <w:rPr>
                <w:rFonts w:ascii="Times New Roman" w:hAnsi="Times New Roman" w:cs="Times New Roman"/>
                <w:color w:val="auto"/>
                <w:spacing w:val="-2"/>
                <w:sz w:val="21"/>
                <w:szCs w:val="21"/>
                <w:highlight w:val="none"/>
                <w:lang w:eastAsia="zh-CN"/>
              </w:rPr>
              <w:fldChar w:fldCharType="end"/>
            </w:r>
          </w:p>
        </w:tc>
        <w:tc>
          <w:tcPr>
            <w:tcW w:w="2008" w:type="dxa"/>
          </w:tcPr>
          <w:p w14:paraId="40F385E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14BF80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4E9E23F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混凝土柱</w:t>
            </w:r>
          </w:p>
        </w:tc>
        <w:tc>
          <w:tcPr>
            <w:tcW w:w="2268" w:type="dxa"/>
          </w:tcPr>
          <w:p w14:paraId="4E06226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14-20.20.09</w:t>
            </w:r>
          </w:p>
        </w:tc>
        <w:tc>
          <w:tcPr>
            <w:tcW w:w="2008" w:type="dxa"/>
          </w:tcPr>
          <w:p w14:paraId="2433EFD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482634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5DBAF28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混凝土矩形柱</w:t>
            </w:r>
          </w:p>
        </w:tc>
        <w:tc>
          <w:tcPr>
            <w:tcW w:w="2268" w:type="dxa"/>
          </w:tcPr>
          <w:p w14:paraId="533E831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"file:///F:\\lwf\\2024上半年\\BIM编码导则\\编码原稿留存\\20.20.09.05" </w:instrText>
            </w:r>
            <w:r>
              <w:rPr>
                <w:color w:val="auto"/>
                <w:highlight w:val="none"/>
              </w:rPr>
              <w:fldChar w:fldCharType="separate"/>
            </w:r>
            <w:r>
              <w:rPr>
                <w:rFonts w:ascii="Times New Roman" w:hAnsi="Times New Roman" w:cs="Times New Roman"/>
                <w:color w:val="auto"/>
                <w:spacing w:val="-2"/>
                <w:sz w:val="21"/>
                <w:szCs w:val="21"/>
                <w:highlight w:val="none"/>
                <w:lang w:eastAsia="zh-CN"/>
              </w:rPr>
              <w:t>20.20.09.05</w:t>
            </w:r>
            <w:r>
              <w:rPr>
                <w:rFonts w:ascii="Times New Roman" w:hAnsi="Times New Roman" w:cs="Times New Roman"/>
                <w:color w:val="auto"/>
                <w:spacing w:val="-2"/>
                <w:sz w:val="21"/>
                <w:szCs w:val="21"/>
                <w:highlight w:val="none"/>
                <w:lang w:eastAsia="zh-CN"/>
              </w:rPr>
              <w:fldChar w:fldCharType="end"/>
            </w:r>
          </w:p>
        </w:tc>
        <w:tc>
          <w:tcPr>
            <w:tcW w:w="2008" w:type="dxa"/>
          </w:tcPr>
          <w:p w14:paraId="6A86C9F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0D2C8D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0C4E6F2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混凝土圆形柱</w:t>
            </w:r>
          </w:p>
        </w:tc>
        <w:tc>
          <w:tcPr>
            <w:tcW w:w="2268" w:type="dxa"/>
          </w:tcPr>
          <w:p w14:paraId="6EEBEBC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"file:///F:\\lwf\\2024上半年\\BIM编码导则\\编码原稿留存\\20.20.09.10" </w:instrText>
            </w:r>
            <w:r>
              <w:rPr>
                <w:color w:val="auto"/>
                <w:highlight w:val="none"/>
              </w:rPr>
              <w:fldChar w:fldCharType="separate"/>
            </w:r>
            <w:r>
              <w:rPr>
                <w:rFonts w:ascii="Times New Roman" w:hAnsi="Times New Roman" w:cs="Times New Roman"/>
                <w:color w:val="auto"/>
                <w:spacing w:val="-2"/>
                <w:sz w:val="21"/>
                <w:szCs w:val="21"/>
                <w:highlight w:val="none"/>
                <w:lang w:eastAsia="zh-CN"/>
              </w:rPr>
              <w:t>20.20.09.10</w:t>
            </w:r>
            <w:r>
              <w:rPr>
                <w:rFonts w:ascii="Times New Roman" w:hAnsi="Times New Roman" w:cs="Times New Roman"/>
                <w:color w:val="auto"/>
                <w:spacing w:val="-2"/>
                <w:sz w:val="21"/>
                <w:szCs w:val="21"/>
                <w:highlight w:val="none"/>
                <w:lang w:eastAsia="zh-CN"/>
              </w:rPr>
              <w:fldChar w:fldCharType="end"/>
            </w:r>
          </w:p>
        </w:tc>
        <w:tc>
          <w:tcPr>
            <w:tcW w:w="2008" w:type="dxa"/>
          </w:tcPr>
          <w:p w14:paraId="42B6AFD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3B25DD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1AEA683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混凝土异形柱</w:t>
            </w:r>
          </w:p>
        </w:tc>
        <w:tc>
          <w:tcPr>
            <w:tcW w:w="2268" w:type="dxa"/>
          </w:tcPr>
          <w:p w14:paraId="1A850CC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"file:///F:\\lwf\\2024上半年\\BIM编码导则\\编码原稿留存\\20.20.09.15" </w:instrText>
            </w:r>
            <w:r>
              <w:rPr>
                <w:color w:val="auto"/>
                <w:highlight w:val="none"/>
              </w:rPr>
              <w:fldChar w:fldCharType="separate"/>
            </w:r>
            <w:r>
              <w:rPr>
                <w:rFonts w:ascii="Times New Roman" w:hAnsi="Times New Roman" w:cs="Times New Roman"/>
                <w:color w:val="auto"/>
                <w:spacing w:val="-2"/>
                <w:sz w:val="21"/>
                <w:szCs w:val="21"/>
                <w:highlight w:val="none"/>
                <w:lang w:eastAsia="zh-CN"/>
              </w:rPr>
              <w:t>20.20.09.15</w:t>
            </w:r>
            <w:r>
              <w:rPr>
                <w:rFonts w:ascii="Times New Roman" w:hAnsi="Times New Roman" w:cs="Times New Roman"/>
                <w:color w:val="auto"/>
                <w:spacing w:val="-2"/>
                <w:sz w:val="21"/>
                <w:szCs w:val="21"/>
                <w:highlight w:val="none"/>
                <w:lang w:eastAsia="zh-CN"/>
              </w:rPr>
              <w:fldChar w:fldCharType="end"/>
            </w:r>
          </w:p>
        </w:tc>
        <w:tc>
          <w:tcPr>
            <w:tcW w:w="2008" w:type="dxa"/>
          </w:tcPr>
          <w:p w14:paraId="12061FB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06DF89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17D9B21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构造柱</w:t>
            </w:r>
          </w:p>
        </w:tc>
        <w:tc>
          <w:tcPr>
            <w:tcW w:w="2268" w:type="dxa"/>
          </w:tcPr>
          <w:p w14:paraId="0B35A16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"file:///F:\\lwf\\2024上半年\\BIM编码导则\\编码原稿留存\\20.20.09.20" </w:instrText>
            </w:r>
            <w:r>
              <w:rPr>
                <w:color w:val="auto"/>
                <w:highlight w:val="none"/>
              </w:rPr>
              <w:fldChar w:fldCharType="separate"/>
            </w:r>
            <w:r>
              <w:rPr>
                <w:rFonts w:ascii="Times New Roman" w:hAnsi="Times New Roman" w:cs="Times New Roman"/>
                <w:color w:val="auto"/>
                <w:spacing w:val="-2"/>
                <w:sz w:val="21"/>
                <w:szCs w:val="21"/>
                <w:highlight w:val="none"/>
                <w:lang w:eastAsia="zh-CN"/>
              </w:rPr>
              <w:t>20.20.09.20</w:t>
            </w:r>
            <w:r>
              <w:rPr>
                <w:rFonts w:ascii="Times New Roman" w:hAnsi="Times New Roman" w:cs="Times New Roman"/>
                <w:color w:val="auto"/>
                <w:spacing w:val="-2"/>
                <w:sz w:val="21"/>
                <w:szCs w:val="21"/>
                <w:highlight w:val="none"/>
                <w:lang w:eastAsia="zh-CN"/>
              </w:rPr>
              <w:fldChar w:fldCharType="end"/>
            </w:r>
          </w:p>
        </w:tc>
        <w:tc>
          <w:tcPr>
            <w:tcW w:w="2008" w:type="dxa"/>
          </w:tcPr>
          <w:p w14:paraId="3F9492B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0FBF86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5985943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混凝土梁柱节点</w:t>
            </w:r>
          </w:p>
        </w:tc>
        <w:tc>
          <w:tcPr>
            <w:tcW w:w="2268" w:type="dxa"/>
          </w:tcPr>
          <w:p w14:paraId="53DE201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14-20.20.12</w:t>
            </w:r>
          </w:p>
        </w:tc>
        <w:tc>
          <w:tcPr>
            <w:tcW w:w="2008" w:type="dxa"/>
          </w:tcPr>
          <w:p w14:paraId="2798864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B439E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20AF93E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钢筋</w:t>
            </w:r>
          </w:p>
        </w:tc>
        <w:tc>
          <w:tcPr>
            <w:tcW w:w="2268" w:type="dxa"/>
          </w:tcPr>
          <w:p w14:paraId="09C69E0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15-03.30.00</w:t>
            </w:r>
          </w:p>
        </w:tc>
        <w:tc>
          <w:tcPr>
            <w:tcW w:w="2008" w:type="dxa"/>
          </w:tcPr>
          <w:p w14:paraId="31F5C2A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0F37DF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44673A5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箍筋</w:t>
            </w:r>
          </w:p>
        </w:tc>
        <w:tc>
          <w:tcPr>
            <w:tcW w:w="2268" w:type="dxa"/>
          </w:tcPr>
          <w:p w14:paraId="0C16FB5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15-03.30.10</w:t>
            </w:r>
          </w:p>
        </w:tc>
        <w:tc>
          <w:tcPr>
            <w:tcW w:w="2008" w:type="dxa"/>
          </w:tcPr>
          <w:p w14:paraId="570CF02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EA3AF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369593A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锚筋</w:t>
            </w:r>
          </w:p>
        </w:tc>
        <w:tc>
          <w:tcPr>
            <w:tcW w:w="2268" w:type="dxa"/>
          </w:tcPr>
          <w:p w14:paraId="7425404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15-03.30.20</w:t>
            </w:r>
          </w:p>
        </w:tc>
        <w:tc>
          <w:tcPr>
            <w:tcW w:w="2008" w:type="dxa"/>
          </w:tcPr>
          <w:p w14:paraId="1E30736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03424A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2B9360F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埋件</w:t>
            </w:r>
          </w:p>
        </w:tc>
        <w:tc>
          <w:tcPr>
            <w:tcW w:w="2268" w:type="dxa"/>
          </w:tcPr>
          <w:p w14:paraId="5F6C4E2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15-03.40.00</w:t>
            </w:r>
          </w:p>
        </w:tc>
        <w:tc>
          <w:tcPr>
            <w:tcW w:w="2008" w:type="dxa"/>
          </w:tcPr>
          <w:p w14:paraId="0136C67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AB0AD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01B69BB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螺栓</w:t>
            </w:r>
          </w:p>
        </w:tc>
        <w:tc>
          <w:tcPr>
            <w:tcW w:w="2268" w:type="dxa"/>
          </w:tcPr>
          <w:p w14:paraId="7BCFB20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15-03.40.10</w:t>
            </w:r>
          </w:p>
        </w:tc>
        <w:tc>
          <w:tcPr>
            <w:tcW w:w="2008" w:type="dxa"/>
          </w:tcPr>
          <w:p w14:paraId="176A6A0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ABDEB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4011" w:type="dxa"/>
          </w:tcPr>
          <w:p w14:paraId="74B2A8B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铁件</w:t>
            </w:r>
          </w:p>
        </w:tc>
        <w:tc>
          <w:tcPr>
            <w:tcW w:w="2268" w:type="dxa"/>
          </w:tcPr>
          <w:p w14:paraId="5F1CC57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15-03.40.20</w:t>
            </w:r>
          </w:p>
        </w:tc>
        <w:tc>
          <w:tcPr>
            <w:tcW w:w="2008" w:type="dxa"/>
          </w:tcPr>
          <w:p w14:paraId="2C7B327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758C38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5A3223C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混凝土墙</w:t>
            </w:r>
          </w:p>
        </w:tc>
        <w:tc>
          <w:tcPr>
            <w:tcW w:w="2268" w:type="dxa"/>
          </w:tcPr>
          <w:p w14:paraId="46EC604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14-20.20.15</w:t>
            </w:r>
          </w:p>
        </w:tc>
        <w:tc>
          <w:tcPr>
            <w:tcW w:w="2008" w:type="dxa"/>
          </w:tcPr>
          <w:p w14:paraId="616AE1E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7F2748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4011" w:type="dxa"/>
          </w:tcPr>
          <w:p w14:paraId="1130CCB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混凝土直形墙</w:t>
            </w:r>
          </w:p>
        </w:tc>
        <w:tc>
          <w:tcPr>
            <w:tcW w:w="2268" w:type="dxa"/>
          </w:tcPr>
          <w:p w14:paraId="5605BD6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"file:///F:\\lwf\\2024上半年\\BIM编码导则\\编码原稿留存\\20.20.15.10" </w:instrText>
            </w:r>
            <w:r>
              <w:rPr>
                <w:color w:val="auto"/>
                <w:highlight w:val="none"/>
              </w:rPr>
              <w:fldChar w:fldCharType="separate"/>
            </w:r>
            <w:r>
              <w:rPr>
                <w:rFonts w:ascii="Times New Roman" w:hAnsi="Times New Roman" w:cs="Times New Roman"/>
                <w:color w:val="auto"/>
                <w:spacing w:val="-2"/>
                <w:sz w:val="21"/>
                <w:szCs w:val="21"/>
                <w:highlight w:val="none"/>
                <w:lang w:eastAsia="zh-CN"/>
              </w:rPr>
              <w:t>20.20.15.10</w:t>
            </w:r>
            <w:r>
              <w:rPr>
                <w:rFonts w:ascii="Times New Roman" w:hAnsi="Times New Roman" w:cs="Times New Roman"/>
                <w:color w:val="auto"/>
                <w:spacing w:val="-2"/>
                <w:sz w:val="21"/>
                <w:szCs w:val="21"/>
                <w:highlight w:val="none"/>
                <w:lang w:eastAsia="zh-CN"/>
              </w:rPr>
              <w:fldChar w:fldCharType="end"/>
            </w:r>
          </w:p>
        </w:tc>
        <w:tc>
          <w:tcPr>
            <w:tcW w:w="2008" w:type="dxa"/>
          </w:tcPr>
          <w:p w14:paraId="547E616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5BD5BB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4011" w:type="dxa"/>
          </w:tcPr>
          <w:p w14:paraId="45B8E80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混凝土弧形墙</w:t>
            </w:r>
          </w:p>
        </w:tc>
        <w:tc>
          <w:tcPr>
            <w:tcW w:w="2268" w:type="dxa"/>
          </w:tcPr>
          <w:p w14:paraId="1B58B4A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"file:///F:\\lwf\\2024上半年\\BIM编码导则\\编码原稿留存\\20.20.15.20" </w:instrText>
            </w:r>
            <w:r>
              <w:rPr>
                <w:color w:val="auto"/>
                <w:highlight w:val="none"/>
              </w:rPr>
              <w:fldChar w:fldCharType="separate"/>
            </w:r>
            <w:r>
              <w:rPr>
                <w:rFonts w:ascii="Times New Roman" w:hAnsi="Times New Roman" w:cs="Times New Roman"/>
                <w:color w:val="auto"/>
                <w:spacing w:val="-2"/>
                <w:sz w:val="21"/>
                <w:szCs w:val="21"/>
                <w:highlight w:val="none"/>
                <w:lang w:eastAsia="zh-CN"/>
              </w:rPr>
              <w:t>20.20.15.20</w:t>
            </w:r>
            <w:r>
              <w:rPr>
                <w:rFonts w:ascii="Times New Roman" w:hAnsi="Times New Roman" w:cs="Times New Roman"/>
                <w:color w:val="auto"/>
                <w:spacing w:val="-2"/>
                <w:sz w:val="21"/>
                <w:szCs w:val="21"/>
                <w:highlight w:val="none"/>
                <w:lang w:eastAsia="zh-CN"/>
              </w:rPr>
              <w:fldChar w:fldCharType="end"/>
            </w:r>
          </w:p>
        </w:tc>
        <w:tc>
          <w:tcPr>
            <w:tcW w:w="2008" w:type="dxa"/>
          </w:tcPr>
          <w:p w14:paraId="7114766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35250A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4011" w:type="dxa"/>
          </w:tcPr>
          <w:p w14:paraId="7641FB5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混凝土剪力墙</w:t>
            </w:r>
          </w:p>
        </w:tc>
        <w:tc>
          <w:tcPr>
            <w:tcW w:w="2268" w:type="dxa"/>
          </w:tcPr>
          <w:p w14:paraId="5B60E33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"file:///F:\\lwf\\2024上半年\\BIM编码导则\\编码原稿留存\\20.20.15.30" </w:instrText>
            </w:r>
            <w:r>
              <w:rPr>
                <w:color w:val="auto"/>
                <w:highlight w:val="none"/>
              </w:rPr>
              <w:fldChar w:fldCharType="separate"/>
            </w:r>
            <w:r>
              <w:rPr>
                <w:rFonts w:ascii="Times New Roman" w:hAnsi="Times New Roman" w:cs="Times New Roman"/>
                <w:color w:val="auto"/>
                <w:spacing w:val="-2"/>
                <w:sz w:val="21"/>
                <w:szCs w:val="21"/>
                <w:highlight w:val="none"/>
                <w:lang w:eastAsia="zh-CN"/>
              </w:rPr>
              <w:t>20.20.15.30</w:t>
            </w:r>
            <w:r>
              <w:rPr>
                <w:rFonts w:ascii="Times New Roman" w:hAnsi="Times New Roman" w:cs="Times New Roman"/>
                <w:color w:val="auto"/>
                <w:spacing w:val="-2"/>
                <w:sz w:val="21"/>
                <w:szCs w:val="21"/>
                <w:highlight w:val="none"/>
                <w:lang w:eastAsia="zh-CN"/>
              </w:rPr>
              <w:fldChar w:fldCharType="end"/>
            </w:r>
          </w:p>
        </w:tc>
        <w:tc>
          <w:tcPr>
            <w:tcW w:w="2008" w:type="dxa"/>
          </w:tcPr>
          <w:p w14:paraId="0AA574F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7E851D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4011" w:type="dxa"/>
          </w:tcPr>
          <w:p w14:paraId="38E977A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短肢剪力墙</w:t>
            </w:r>
          </w:p>
        </w:tc>
        <w:tc>
          <w:tcPr>
            <w:tcW w:w="2268" w:type="dxa"/>
          </w:tcPr>
          <w:p w14:paraId="366D2CD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14-20.20.15.30.05</w:t>
            </w:r>
          </w:p>
        </w:tc>
        <w:tc>
          <w:tcPr>
            <w:tcW w:w="2008" w:type="dxa"/>
          </w:tcPr>
          <w:p w14:paraId="27E5E5D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285761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458C3AD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挡土墙</w:t>
            </w:r>
          </w:p>
        </w:tc>
        <w:tc>
          <w:tcPr>
            <w:tcW w:w="2268" w:type="dxa"/>
          </w:tcPr>
          <w:p w14:paraId="636B960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15-32.10.40</w:t>
            </w:r>
          </w:p>
        </w:tc>
        <w:tc>
          <w:tcPr>
            <w:tcW w:w="2008" w:type="dxa"/>
          </w:tcPr>
          <w:p w14:paraId="4BA5DC7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72A237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0C6F919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结构缝</w:t>
            </w:r>
          </w:p>
        </w:tc>
        <w:tc>
          <w:tcPr>
            <w:tcW w:w="2268" w:type="dxa"/>
          </w:tcPr>
          <w:p w14:paraId="7A17E05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14-20.20.21</w:t>
            </w:r>
          </w:p>
        </w:tc>
        <w:tc>
          <w:tcPr>
            <w:tcW w:w="2008" w:type="dxa"/>
          </w:tcPr>
          <w:p w14:paraId="4D50520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4C7ADB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71B87C3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沉降缝</w:t>
            </w:r>
          </w:p>
        </w:tc>
        <w:tc>
          <w:tcPr>
            <w:tcW w:w="2268" w:type="dxa"/>
          </w:tcPr>
          <w:p w14:paraId="79D37F9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"file:///F:\\lwf\\2024上半年\\BIM编码导则\\编码原稿留存\\20.20.21.03" </w:instrText>
            </w:r>
            <w:r>
              <w:rPr>
                <w:color w:val="auto"/>
                <w:highlight w:val="none"/>
              </w:rPr>
              <w:fldChar w:fldCharType="separate"/>
            </w:r>
            <w:r>
              <w:rPr>
                <w:rFonts w:ascii="Times New Roman" w:hAnsi="Times New Roman" w:cs="Times New Roman"/>
                <w:color w:val="auto"/>
                <w:spacing w:val="-2"/>
                <w:sz w:val="21"/>
                <w:szCs w:val="21"/>
                <w:highlight w:val="none"/>
                <w:lang w:eastAsia="zh-CN"/>
              </w:rPr>
              <w:t>20.20.21.03</w:t>
            </w:r>
            <w:r>
              <w:rPr>
                <w:rFonts w:ascii="Times New Roman" w:hAnsi="Times New Roman" w:cs="Times New Roman"/>
                <w:color w:val="auto"/>
                <w:spacing w:val="-2"/>
                <w:sz w:val="21"/>
                <w:szCs w:val="21"/>
                <w:highlight w:val="none"/>
                <w:lang w:eastAsia="zh-CN"/>
              </w:rPr>
              <w:fldChar w:fldCharType="end"/>
            </w:r>
          </w:p>
        </w:tc>
        <w:tc>
          <w:tcPr>
            <w:tcW w:w="2008" w:type="dxa"/>
          </w:tcPr>
          <w:p w14:paraId="5DC2F9B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0451C5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2703DFA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抗震缝</w:t>
            </w:r>
          </w:p>
        </w:tc>
        <w:tc>
          <w:tcPr>
            <w:tcW w:w="2268" w:type="dxa"/>
          </w:tcPr>
          <w:p w14:paraId="5A21868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"file:///F:\\lwf\\2024上半年\\BIM编码导则\\编码原稿留存\\20.20.21.06" </w:instrText>
            </w:r>
            <w:r>
              <w:rPr>
                <w:color w:val="auto"/>
                <w:highlight w:val="none"/>
              </w:rPr>
              <w:fldChar w:fldCharType="separate"/>
            </w:r>
            <w:r>
              <w:rPr>
                <w:rFonts w:ascii="Times New Roman" w:hAnsi="Times New Roman" w:cs="Times New Roman"/>
                <w:color w:val="auto"/>
                <w:spacing w:val="-2"/>
                <w:sz w:val="21"/>
                <w:szCs w:val="21"/>
                <w:highlight w:val="none"/>
                <w:lang w:eastAsia="zh-CN"/>
              </w:rPr>
              <w:t>20.20.21.06</w:t>
            </w:r>
            <w:r>
              <w:rPr>
                <w:rFonts w:ascii="Times New Roman" w:hAnsi="Times New Roman" w:cs="Times New Roman"/>
                <w:color w:val="auto"/>
                <w:spacing w:val="-2"/>
                <w:sz w:val="21"/>
                <w:szCs w:val="21"/>
                <w:highlight w:val="none"/>
                <w:lang w:eastAsia="zh-CN"/>
              </w:rPr>
              <w:fldChar w:fldCharType="end"/>
            </w:r>
          </w:p>
        </w:tc>
        <w:tc>
          <w:tcPr>
            <w:tcW w:w="2008" w:type="dxa"/>
          </w:tcPr>
          <w:p w14:paraId="68D3547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40B4C8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2373FE9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伸缩缝</w:t>
            </w:r>
          </w:p>
        </w:tc>
        <w:tc>
          <w:tcPr>
            <w:tcW w:w="2268" w:type="dxa"/>
          </w:tcPr>
          <w:p w14:paraId="2EAE065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"file:///F:\\lwf\\2024上半年\\BIM编码导则\\编码原稿留存\\20.20.21.09" </w:instrText>
            </w:r>
            <w:r>
              <w:rPr>
                <w:color w:val="auto"/>
                <w:highlight w:val="none"/>
              </w:rPr>
              <w:fldChar w:fldCharType="separate"/>
            </w:r>
            <w:r>
              <w:rPr>
                <w:rFonts w:ascii="Times New Roman" w:hAnsi="Times New Roman" w:cs="Times New Roman"/>
                <w:color w:val="auto"/>
                <w:spacing w:val="-2"/>
                <w:sz w:val="21"/>
                <w:szCs w:val="21"/>
                <w:highlight w:val="none"/>
                <w:lang w:eastAsia="zh-CN"/>
              </w:rPr>
              <w:t>20.20.21.09</w:t>
            </w:r>
            <w:r>
              <w:rPr>
                <w:rFonts w:ascii="Times New Roman" w:hAnsi="Times New Roman" w:cs="Times New Roman"/>
                <w:color w:val="auto"/>
                <w:spacing w:val="-2"/>
                <w:sz w:val="21"/>
                <w:szCs w:val="21"/>
                <w:highlight w:val="none"/>
                <w:lang w:eastAsia="zh-CN"/>
              </w:rPr>
              <w:fldChar w:fldCharType="end"/>
            </w:r>
          </w:p>
        </w:tc>
        <w:tc>
          <w:tcPr>
            <w:tcW w:w="2008" w:type="dxa"/>
          </w:tcPr>
          <w:p w14:paraId="495E096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70A29A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5C154F1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其他混凝土结构</w:t>
            </w:r>
          </w:p>
        </w:tc>
        <w:tc>
          <w:tcPr>
            <w:tcW w:w="2268" w:type="dxa"/>
          </w:tcPr>
          <w:p w14:paraId="128682E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14-20.20.24</w:t>
            </w:r>
          </w:p>
        </w:tc>
        <w:tc>
          <w:tcPr>
            <w:tcW w:w="2008" w:type="dxa"/>
          </w:tcPr>
          <w:p w14:paraId="0C0D2CC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44D124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54C3BDC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混凝土楼梯</w:t>
            </w:r>
          </w:p>
        </w:tc>
        <w:tc>
          <w:tcPr>
            <w:tcW w:w="2268" w:type="dxa"/>
          </w:tcPr>
          <w:p w14:paraId="76F750B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"file:///F:\\lwf\\2024上半年\\BIM编码导则\\编码原稿留存\\20.20.24.10" </w:instrText>
            </w:r>
            <w:r>
              <w:rPr>
                <w:color w:val="auto"/>
                <w:highlight w:val="none"/>
              </w:rPr>
              <w:fldChar w:fldCharType="separate"/>
            </w:r>
            <w:r>
              <w:rPr>
                <w:rFonts w:ascii="Times New Roman" w:hAnsi="Times New Roman" w:cs="Times New Roman"/>
                <w:color w:val="auto"/>
                <w:spacing w:val="-2"/>
                <w:sz w:val="21"/>
                <w:szCs w:val="21"/>
                <w:highlight w:val="none"/>
                <w:lang w:eastAsia="zh-CN"/>
              </w:rPr>
              <w:t>20.20.24.10</w:t>
            </w:r>
            <w:r>
              <w:rPr>
                <w:rFonts w:ascii="Times New Roman" w:hAnsi="Times New Roman" w:cs="Times New Roman"/>
                <w:color w:val="auto"/>
                <w:spacing w:val="-2"/>
                <w:sz w:val="21"/>
                <w:szCs w:val="21"/>
                <w:highlight w:val="none"/>
                <w:lang w:eastAsia="zh-CN"/>
              </w:rPr>
              <w:fldChar w:fldCharType="end"/>
            </w:r>
          </w:p>
        </w:tc>
        <w:tc>
          <w:tcPr>
            <w:tcW w:w="2008" w:type="dxa"/>
          </w:tcPr>
          <w:p w14:paraId="65E43F6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1A6B25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4536447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混凝土直形楼梯</w:t>
            </w:r>
          </w:p>
        </w:tc>
        <w:tc>
          <w:tcPr>
            <w:tcW w:w="2268" w:type="dxa"/>
          </w:tcPr>
          <w:p w14:paraId="54F424F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"file:///F:\\lwf\\2024上半年\\BIM编码导则\\编码原稿留存\\20.20.24.13" </w:instrText>
            </w:r>
            <w:r>
              <w:rPr>
                <w:color w:val="auto"/>
                <w:highlight w:val="none"/>
              </w:rPr>
              <w:fldChar w:fldCharType="separate"/>
            </w:r>
            <w:r>
              <w:rPr>
                <w:rFonts w:ascii="Times New Roman" w:hAnsi="Times New Roman" w:cs="Times New Roman"/>
                <w:color w:val="auto"/>
                <w:spacing w:val="-2"/>
                <w:sz w:val="21"/>
                <w:szCs w:val="21"/>
                <w:highlight w:val="none"/>
                <w:lang w:eastAsia="zh-CN"/>
              </w:rPr>
              <w:t>20.20.24.13</w:t>
            </w:r>
            <w:r>
              <w:rPr>
                <w:rFonts w:ascii="Times New Roman" w:hAnsi="Times New Roman" w:cs="Times New Roman"/>
                <w:color w:val="auto"/>
                <w:spacing w:val="-2"/>
                <w:sz w:val="21"/>
                <w:szCs w:val="21"/>
                <w:highlight w:val="none"/>
                <w:lang w:eastAsia="zh-CN"/>
              </w:rPr>
              <w:fldChar w:fldCharType="end"/>
            </w:r>
          </w:p>
        </w:tc>
        <w:tc>
          <w:tcPr>
            <w:tcW w:w="2008" w:type="dxa"/>
          </w:tcPr>
          <w:p w14:paraId="2E89335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1A7461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40A760C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混凝土弧形楼梯</w:t>
            </w:r>
          </w:p>
        </w:tc>
        <w:tc>
          <w:tcPr>
            <w:tcW w:w="2268" w:type="dxa"/>
          </w:tcPr>
          <w:p w14:paraId="0C97ACB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"file:///F:\\lwf\\2024上半年\\BIM编码导则\\编码原稿留存\\20.20.24.16" </w:instrText>
            </w:r>
            <w:r>
              <w:rPr>
                <w:color w:val="auto"/>
                <w:highlight w:val="none"/>
              </w:rPr>
              <w:fldChar w:fldCharType="separate"/>
            </w:r>
            <w:r>
              <w:rPr>
                <w:rFonts w:ascii="Times New Roman" w:hAnsi="Times New Roman" w:cs="Times New Roman"/>
                <w:color w:val="auto"/>
                <w:spacing w:val="-2"/>
                <w:sz w:val="21"/>
                <w:szCs w:val="21"/>
                <w:highlight w:val="none"/>
                <w:lang w:eastAsia="zh-CN"/>
              </w:rPr>
              <w:t>20.20.24.16</w:t>
            </w:r>
            <w:r>
              <w:rPr>
                <w:rFonts w:ascii="Times New Roman" w:hAnsi="Times New Roman" w:cs="Times New Roman"/>
                <w:color w:val="auto"/>
                <w:spacing w:val="-2"/>
                <w:sz w:val="21"/>
                <w:szCs w:val="21"/>
                <w:highlight w:val="none"/>
                <w:lang w:eastAsia="zh-CN"/>
              </w:rPr>
              <w:fldChar w:fldCharType="end"/>
            </w:r>
          </w:p>
        </w:tc>
        <w:tc>
          <w:tcPr>
            <w:tcW w:w="2008" w:type="dxa"/>
          </w:tcPr>
          <w:p w14:paraId="53E7A27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2E1610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35A2A27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集水坑</w:t>
            </w:r>
          </w:p>
        </w:tc>
        <w:tc>
          <w:tcPr>
            <w:tcW w:w="2268" w:type="dxa"/>
          </w:tcPr>
          <w:p w14:paraId="0DD1C4E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"file:///F:\\lwf\\2024上半年\\BIM编码导则\\编码原稿留存\\20.20.24.20" </w:instrText>
            </w:r>
            <w:r>
              <w:rPr>
                <w:color w:val="auto"/>
                <w:highlight w:val="none"/>
              </w:rPr>
              <w:fldChar w:fldCharType="separate"/>
            </w:r>
            <w:r>
              <w:rPr>
                <w:rFonts w:ascii="Times New Roman" w:hAnsi="Times New Roman" w:cs="Times New Roman"/>
                <w:color w:val="auto"/>
                <w:spacing w:val="-2"/>
                <w:sz w:val="21"/>
                <w:szCs w:val="21"/>
                <w:highlight w:val="none"/>
                <w:lang w:eastAsia="zh-CN"/>
              </w:rPr>
              <w:t>20.20.24.20</w:t>
            </w:r>
            <w:r>
              <w:rPr>
                <w:rFonts w:ascii="Times New Roman" w:hAnsi="Times New Roman" w:cs="Times New Roman"/>
                <w:color w:val="auto"/>
                <w:spacing w:val="-2"/>
                <w:sz w:val="21"/>
                <w:szCs w:val="21"/>
                <w:highlight w:val="none"/>
                <w:lang w:eastAsia="zh-CN"/>
              </w:rPr>
              <w:fldChar w:fldCharType="end"/>
            </w:r>
          </w:p>
        </w:tc>
        <w:tc>
          <w:tcPr>
            <w:tcW w:w="2008" w:type="dxa"/>
          </w:tcPr>
          <w:p w14:paraId="02F3BE3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7B060E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5BEB047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预留洞口</w:t>
            </w:r>
          </w:p>
        </w:tc>
        <w:tc>
          <w:tcPr>
            <w:tcW w:w="2268" w:type="dxa"/>
          </w:tcPr>
          <w:p w14:paraId="37B3522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"file:///F:\\lwf\\2024上半年\\BIM编码导则\\编码原稿留存\\20.20.24.30" </w:instrText>
            </w:r>
            <w:r>
              <w:rPr>
                <w:color w:val="auto"/>
                <w:highlight w:val="none"/>
              </w:rPr>
              <w:fldChar w:fldCharType="separate"/>
            </w:r>
            <w:r>
              <w:rPr>
                <w:rFonts w:ascii="Times New Roman" w:hAnsi="Times New Roman" w:cs="Times New Roman"/>
                <w:color w:val="auto"/>
                <w:spacing w:val="-2"/>
                <w:sz w:val="21"/>
                <w:szCs w:val="21"/>
                <w:highlight w:val="none"/>
                <w:lang w:eastAsia="zh-CN"/>
              </w:rPr>
              <w:t>20.20.24.30</w:t>
            </w:r>
            <w:r>
              <w:rPr>
                <w:rFonts w:ascii="Times New Roman" w:hAnsi="Times New Roman" w:cs="Times New Roman"/>
                <w:color w:val="auto"/>
                <w:spacing w:val="-2"/>
                <w:sz w:val="21"/>
                <w:szCs w:val="21"/>
                <w:highlight w:val="none"/>
                <w:lang w:eastAsia="zh-CN"/>
              </w:rPr>
              <w:fldChar w:fldCharType="end"/>
            </w:r>
          </w:p>
        </w:tc>
        <w:tc>
          <w:tcPr>
            <w:tcW w:w="2008" w:type="dxa"/>
          </w:tcPr>
          <w:p w14:paraId="375770B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7F5004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1672326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钢结构</w:t>
            </w:r>
          </w:p>
        </w:tc>
        <w:tc>
          <w:tcPr>
            <w:tcW w:w="2268" w:type="dxa"/>
          </w:tcPr>
          <w:p w14:paraId="2FD55B8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14-20.30.00</w:t>
            </w:r>
          </w:p>
        </w:tc>
        <w:tc>
          <w:tcPr>
            <w:tcW w:w="2008" w:type="dxa"/>
          </w:tcPr>
          <w:p w14:paraId="7FD6FCE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CD433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62F70AA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钢柱</w:t>
            </w:r>
          </w:p>
        </w:tc>
        <w:tc>
          <w:tcPr>
            <w:tcW w:w="2268" w:type="dxa"/>
          </w:tcPr>
          <w:p w14:paraId="5D85E45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14-20.30.03</w:t>
            </w:r>
          </w:p>
        </w:tc>
        <w:tc>
          <w:tcPr>
            <w:tcW w:w="2008" w:type="dxa"/>
          </w:tcPr>
          <w:p w14:paraId="37CE937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1EF5CC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3EA66AB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钢骨柱</w:t>
            </w:r>
          </w:p>
        </w:tc>
        <w:tc>
          <w:tcPr>
            <w:tcW w:w="2268" w:type="dxa"/>
          </w:tcPr>
          <w:p w14:paraId="3CE1152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"file:///F:\\lwf\\2024上半年\\BIM编码导则\\编码原稿留存\\20.30.03.03" </w:instrText>
            </w:r>
            <w:r>
              <w:rPr>
                <w:color w:val="auto"/>
                <w:highlight w:val="none"/>
              </w:rPr>
              <w:fldChar w:fldCharType="separate"/>
            </w:r>
            <w:r>
              <w:rPr>
                <w:rFonts w:ascii="Times New Roman" w:hAnsi="Times New Roman" w:cs="Times New Roman"/>
                <w:color w:val="auto"/>
                <w:spacing w:val="-2"/>
                <w:sz w:val="21"/>
                <w:szCs w:val="21"/>
                <w:highlight w:val="none"/>
                <w:lang w:eastAsia="zh-CN"/>
              </w:rPr>
              <w:t>20.30.03.03</w:t>
            </w:r>
            <w:r>
              <w:rPr>
                <w:rFonts w:ascii="Times New Roman" w:hAnsi="Times New Roman" w:cs="Times New Roman"/>
                <w:color w:val="auto"/>
                <w:spacing w:val="-2"/>
                <w:sz w:val="21"/>
                <w:szCs w:val="21"/>
                <w:highlight w:val="none"/>
                <w:lang w:eastAsia="zh-CN"/>
              </w:rPr>
              <w:fldChar w:fldCharType="end"/>
            </w:r>
          </w:p>
        </w:tc>
        <w:tc>
          <w:tcPr>
            <w:tcW w:w="2008" w:type="dxa"/>
          </w:tcPr>
          <w:p w14:paraId="7D59816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21D291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775D2CA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钢结构梁</w:t>
            </w:r>
          </w:p>
        </w:tc>
        <w:tc>
          <w:tcPr>
            <w:tcW w:w="2268" w:type="dxa"/>
          </w:tcPr>
          <w:p w14:paraId="0CDA994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14-20.30.06</w:t>
            </w:r>
          </w:p>
        </w:tc>
        <w:tc>
          <w:tcPr>
            <w:tcW w:w="2008" w:type="dxa"/>
          </w:tcPr>
          <w:p w14:paraId="1DB1B1A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7E6CB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7D06A9F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钢骨梁</w:t>
            </w:r>
          </w:p>
        </w:tc>
        <w:tc>
          <w:tcPr>
            <w:tcW w:w="2268" w:type="dxa"/>
          </w:tcPr>
          <w:p w14:paraId="73172CD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"file:///F:\\lwf\\2024上半年\\BIM编码导则\\编码原稿留存\\20.30.06.03" </w:instrText>
            </w:r>
            <w:r>
              <w:rPr>
                <w:color w:val="auto"/>
                <w:highlight w:val="none"/>
              </w:rPr>
              <w:fldChar w:fldCharType="separate"/>
            </w:r>
            <w:r>
              <w:rPr>
                <w:rFonts w:ascii="Times New Roman" w:hAnsi="Times New Roman" w:cs="Times New Roman"/>
                <w:color w:val="auto"/>
                <w:spacing w:val="-2"/>
                <w:sz w:val="21"/>
                <w:szCs w:val="21"/>
                <w:highlight w:val="none"/>
                <w:lang w:eastAsia="zh-CN"/>
              </w:rPr>
              <w:t>20.30.06.03</w:t>
            </w:r>
            <w:r>
              <w:rPr>
                <w:rFonts w:ascii="Times New Roman" w:hAnsi="Times New Roman" w:cs="Times New Roman"/>
                <w:color w:val="auto"/>
                <w:spacing w:val="-2"/>
                <w:sz w:val="21"/>
                <w:szCs w:val="21"/>
                <w:highlight w:val="none"/>
                <w:lang w:eastAsia="zh-CN"/>
              </w:rPr>
              <w:fldChar w:fldCharType="end"/>
            </w:r>
          </w:p>
        </w:tc>
        <w:tc>
          <w:tcPr>
            <w:tcW w:w="2008" w:type="dxa"/>
          </w:tcPr>
          <w:p w14:paraId="22EE874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45C94D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5C9C1A8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钢桁架</w:t>
            </w:r>
          </w:p>
        </w:tc>
        <w:tc>
          <w:tcPr>
            <w:tcW w:w="2268" w:type="dxa"/>
          </w:tcPr>
          <w:p w14:paraId="523B696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14-20.30.09</w:t>
            </w:r>
          </w:p>
        </w:tc>
        <w:tc>
          <w:tcPr>
            <w:tcW w:w="2008" w:type="dxa"/>
          </w:tcPr>
          <w:p w14:paraId="2C890C6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BD812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5C06C41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钢网架</w:t>
            </w:r>
          </w:p>
        </w:tc>
        <w:tc>
          <w:tcPr>
            <w:tcW w:w="2268" w:type="dxa"/>
          </w:tcPr>
          <w:p w14:paraId="450D5B4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14-20.30.12</w:t>
            </w:r>
          </w:p>
        </w:tc>
        <w:tc>
          <w:tcPr>
            <w:tcW w:w="2008" w:type="dxa"/>
          </w:tcPr>
          <w:p w14:paraId="404B54A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0B8DF9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4D7BEB8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钢檩条</w:t>
            </w:r>
          </w:p>
        </w:tc>
        <w:tc>
          <w:tcPr>
            <w:tcW w:w="2268" w:type="dxa"/>
          </w:tcPr>
          <w:p w14:paraId="5B179FE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14-20.30.15</w:t>
            </w:r>
          </w:p>
        </w:tc>
        <w:tc>
          <w:tcPr>
            <w:tcW w:w="2008" w:type="dxa"/>
          </w:tcPr>
          <w:p w14:paraId="2388DDC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0074AD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62F4601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钢拉索</w:t>
            </w:r>
          </w:p>
        </w:tc>
        <w:tc>
          <w:tcPr>
            <w:tcW w:w="2268" w:type="dxa"/>
          </w:tcPr>
          <w:p w14:paraId="33AF826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14-20.30.18</w:t>
            </w:r>
          </w:p>
        </w:tc>
        <w:tc>
          <w:tcPr>
            <w:tcW w:w="2008" w:type="dxa"/>
          </w:tcPr>
          <w:p w14:paraId="138C233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4BC4D8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4011" w:type="dxa"/>
          </w:tcPr>
          <w:p w14:paraId="04B73FF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膜</w:t>
            </w:r>
          </w:p>
        </w:tc>
        <w:tc>
          <w:tcPr>
            <w:tcW w:w="2268" w:type="dxa"/>
          </w:tcPr>
          <w:p w14:paraId="2E0C6B6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14-20.30.21</w:t>
            </w:r>
          </w:p>
        </w:tc>
        <w:tc>
          <w:tcPr>
            <w:tcW w:w="2008" w:type="dxa"/>
          </w:tcPr>
          <w:p w14:paraId="4D10EFB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3A146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5687902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钢结构支撑</w:t>
            </w:r>
          </w:p>
        </w:tc>
        <w:tc>
          <w:tcPr>
            <w:tcW w:w="2268" w:type="dxa"/>
          </w:tcPr>
          <w:p w14:paraId="57CBD47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14-20.30.24</w:t>
            </w:r>
          </w:p>
        </w:tc>
        <w:tc>
          <w:tcPr>
            <w:tcW w:w="2008" w:type="dxa"/>
          </w:tcPr>
          <w:p w14:paraId="1F8EBE1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27C6C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6656DCD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钢结构连接附件</w:t>
            </w:r>
          </w:p>
        </w:tc>
        <w:tc>
          <w:tcPr>
            <w:tcW w:w="2268" w:type="dxa"/>
          </w:tcPr>
          <w:p w14:paraId="6FD7736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14-20.30.30</w:t>
            </w:r>
          </w:p>
        </w:tc>
        <w:tc>
          <w:tcPr>
            <w:tcW w:w="2008" w:type="dxa"/>
          </w:tcPr>
          <w:p w14:paraId="3EE106C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01CA26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656C304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钢结构连接节点</w:t>
            </w:r>
          </w:p>
        </w:tc>
        <w:tc>
          <w:tcPr>
            <w:tcW w:w="2268" w:type="dxa"/>
          </w:tcPr>
          <w:p w14:paraId="357F383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14-20.03.27</w:t>
            </w:r>
          </w:p>
        </w:tc>
        <w:tc>
          <w:tcPr>
            <w:tcW w:w="2008" w:type="dxa"/>
          </w:tcPr>
          <w:p w14:paraId="0D689F8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0191C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78812CE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其他结构</w:t>
            </w:r>
          </w:p>
        </w:tc>
        <w:tc>
          <w:tcPr>
            <w:tcW w:w="2268" w:type="dxa"/>
          </w:tcPr>
          <w:p w14:paraId="78F56F2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14-20.40.00</w:t>
            </w:r>
          </w:p>
        </w:tc>
        <w:tc>
          <w:tcPr>
            <w:tcW w:w="2008" w:type="dxa"/>
          </w:tcPr>
          <w:p w14:paraId="49890E8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4B473D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4011" w:type="dxa"/>
          </w:tcPr>
          <w:p w14:paraId="7722701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木结构</w:t>
            </w:r>
          </w:p>
        </w:tc>
        <w:tc>
          <w:tcPr>
            <w:tcW w:w="2268" w:type="dxa"/>
          </w:tcPr>
          <w:p w14:paraId="5F16BF7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14-20.40.10</w:t>
            </w:r>
          </w:p>
        </w:tc>
        <w:tc>
          <w:tcPr>
            <w:tcW w:w="2008" w:type="dxa"/>
          </w:tcPr>
          <w:p w14:paraId="106C58D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50232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0F48850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砌体结构</w:t>
            </w:r>
          </w:p>
        </w:tc>
        <w:tc>
          <w:tcPr>
            <w:tcW w:w="2268" w:type="dxa"/>
          </w:tcPr>
          <w:p w14:paraId="7FD5282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14-20.40.20</w:t>
            </w:r>
          </w:p>
        </w:tc>
        <w:tc>
          <w:tcPr>
            <w:tcW w:w="2008" w:type="dxa"/>
          </w:tcPr>
          <w:p w14:paraId="7F16AF0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A0D02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8287" w:type="dxa"/>
            <w:gridSpan w:val="3"/>
          </w:tcPr>
          <w:p w14:paraId="622AC0BE">
            <w:pPr>
              <w:pStyle w:val="65"/>
              <w:keepNext w:val="0"/>
              <w:keepLines w:val="0"/>
              <w:pageBreakBefore w:val="0"/>
              <w:widowControl w:val="0"/>
              <w:kinsoku/>
              <w:wordWrap/>
              <w:overflowPunct/>
              <w:topLinePunct w:val="0"/>
              <w:bidi w:val="0"/>
              <w:adjustRightInd/>
              <w:snapToGrid/>
              <w:spacing w:before="163" w:after="163" w:line="240" w:lineRule="auto"/>
              <w:ind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b/>
                <w:bCs/>
                <w:color w:val="auto"/>
                <w:kern w:val="44"/>
                <w:sz w:val="21"/>
                <w:szCs w:val="21"/>
                <w:highlight w:val="none"/>
                <w:lang w:val="zh-CN" w:eastAsia="zh-CN"/>
              </w:rPr>
              <w:t>暖通</w:t>
            </w:r>
          </w:p>
        </w:tc>
      </w:tr>
      <w:tr w14:paraId="7D688E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4011" w:type="dxa"/>
          </w:tcPr>
          <w:p w14:paraId="764E2A3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冷热源设备</w:t>
            </w:r>
          </w:p>
        </w:tc>
        <w:tc>
          <w:tcPr>
            <w:tcW w:w="2268" w:type="dxa"/>
          </w:tcPr>
          <w:p w14:paraId="15EF1D2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14-30.10.00</w:t>
            </w:r>
          </w:p>
        </w:tc>
        <w:tc>
          <w:tcPr>
            <w:tcW w:w="2008" w:type="dxa"/>
          </w:tcPr>
          <w:p w14:paraId="2622A81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461CEC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4DA24F6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制冷机组</w:t>
            </w:r>
          </w:p>
        </w:tc>
        <w:tc>
          <w:tcPr>
            <w:tcW w:w="2268" w:type="dxa"/>
          </w:tcPr>
          <w:p w14:paraId="3890227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14-30.10.03</w:t>
            </w:r>
          </w:p>
        </w:tc>
        <w:tc>
          <w:tcPr>
            <w:tcW w:w="2008" w:type="dxa"/>
          </w:tcPr>
          <w:p w14:paraId="262130C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27211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697F4AB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风冷热泵式冷水机组</w:t>
            </w:r>
          </w:p>
        </w:tc>
        <w:tc>
          <w:tcPr>
            <w:tcW w:w="2268" w:type="dxa"/>
          </w:tcPr>
          <w:p w14:paraId="5E04388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"file:///F:\\lwf\\2024上半年\\BIM编码导则\\编码原稿留存\\30.10.03.03" </w:instrText>
            </w:r>
            <w:r>
              <w:rPr>
                <w:color w:val="auto"/>
                <w:highlight w:val="none"/>
              </w:rPr>
              <w:fldChar w:fldCharType="separate"/>
            </w:r>
            <w:r>
              <w:rPr>
                <w:rFonts w:ascii="Times New Roman" w:hAnsi="Times New Roman" w:cs="Times New Roman"/>
                <w:color w:val="auto"/>
                <w:spacing w:val="-2"/>
                <w:sz w:val="21"/>
                <w:szCs w:val="21"/>
                <w:highlight w:val="none"/>
                <w:lang w:eastAsia="zh-CN"/>
              </w:rPr>
              <w:t>30.10.03.03</w:t>
            </w:r>
            <w:r>
              <w:rPr>
                <w:rFonts w:ascii="Times New Roman" w:hAnsi="Times New Roman" w:cs="Times New Roman"/>
                <w:color w:val="auto"/>
                <w:spacing w:val="-2"/>
                <w:sz w:val="21"/>
                <w:szCs w:val="21"/>
                <w:highlight w:val="none"/>
                <w:lang w:eastAsia="zh-CN"/>
              </w:rPr>
              <w:fldChar w:fldCharType="end"/>
            </w:r>
          </w:p>
        </w:tc>
        <w:tc>
          <w:tcPr>
            <w:tcW w:w="2008" w:type="dxa"/>
          </w:tcPr>
          <w:p w14:paraId="2538B8B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4A4986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5114C2D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活塞式制冷机组</w:t>
            </w:r>
          </w:p>
        </w:tc>
        <w:tc>
          <w:tcPr>
            <w:tcW w:w="2268" w:type="dxa"/>
          </w:tcPr>
          <w:p w14:paraId="23DC736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"file:///F:\\lwf\\2024上半年\\BIM编码导则\\编码原稿留存\\30.10.03.06" </w:instrText>
            </w:r>
            <w:r>
              <w:rPr>
                <w:color w:val="auto"/>
                <w:highlight w:val="none"/>
              </w:rPr>
              <w:fldChar w:fldCharType="separate"/>
            </w:r>
            <w:r>
              <w:rPr>
                <w:rFonts w:ascii="Times New Roman" w:hAnsi="Times New Roman" w:cs="Times New Roman"/>
                <w:color w:val="auto"/>
                <w:spacing w:val="-2"/>
                <w:sz w:val="21"/>
                <w:szCs w:val="21"/>
                <w:highlight w:val="none"/>
                <w:lang w:eastAsia="zh-CN"/>
              </w:rPr>
              <w:t>30.10.03.06</w:t>
            </w:r>
            <w:r>
              <w:rPr>
                <w:rFonts w:ascii="Times New Roman" w:hAnsi="Times New Roman" w:cs="Times New Roman"/>
                <w:color w:val="auto"/>
                <w:spacing w:val="-2"/>
                <w:sz w:val="21"/>
                <w:szCs w:val="21"/>
                <w:highlight w:val="none"/>
                <w:lang w:eastAsia="zh-CN"/>
              </w:rPr>
              <w:fldChar w:fldCharType="end"/>
            </w:r>
          </w:p>
        </w:tc>
        <w:tc>
          <w:tcPr>
            <w:tcW w:w="2008" w:type="dxa"/>
          </w:tcPr>
          <w:p w14:paraId="135A218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13B577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7C6D71C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螺杆式制冷机组</w:t>
            </w:r>
          </w:p>
        </w:tc>
        <w:tc>
          <w:tcPr>
            <w:tcW w:w="2268" w:type="dxa"/>
          </w:tcPr>
          <w:p w14:paraId="16BB120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"file:///F:\\lwf\\2024上半年\\BIM编码导则\\编码原稿留存\\30.10.03.09" </w:instrText>
            </w:r>
            <w:r>
              <w:rPr>
                <w:color w:val="auto"/>
                <w:highlight w:val="none"/>
              </w:rPr>
              <w:fldChar w:fldCharType="separate"/>
            </w:r>
            <w:r>
              <w:rPr>
                <w:rFonts w:ascii="Times New Roman" w:hAnsi="Times New Roman" w:cs="Times New Roman"/>
                <w:color w:val="auto"/>
                <w:spacing w:val="-2"/>
                <w:sz w:val="21"/>
                <w:szCs w:val="21"/>
                <w:highlight w:val="none"/>
                <w:lang w:eastAsia="zh-CN"/>
              </w:rPr>
              <w:t>30.10.03.09</w:t>
            </w:r>
            <w:r>
              <w:rPr>
                <w:rFonts w:ascii="Times New Roman" w:hAnsi="Times New Roman" w:cs="Times New Roman"/>
                <w:color w:val="auto"/>
                <w:spacing w:val="-2"/>
                <w:sz w:val="21"/>
                <w:szCs w:val="21"/>
                <w:highlight w:val="none"/>
                <w:lang w:eastAsia="zh-CN"/>
              </w:rPr>
              <w:fldChar w:fldCharType="end"/>
            </w:r>
          </w:p>
        </w:tc>
        <w:tc>
          <w:tcPr>
            <w:tcW w:w="2008" w:type="dxa"/>
          </w:tcPr>
          <w:p w14:paraId="428EC64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134298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7377008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离心式制冷机组</w:t>
            </w:r>
          </w:p>
        </w:tc>
        <w:tc>
          <w:tcPr>
            <w:tcW w:w="2268" w:type="dxa"/>
          </w:tcPr>
          <w:p w14:paraId="347F942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"file:///F:\\lwf\\2024上半年\\BIM编码导则\\编码原稿留存\\30.10.03.12" </w:instrText>
            </w:r>
            <w:r>
              <w:rPr>
                <w:color w:val="auto"/>
                <w:highlight w:val="none"/>
              </w:rPr>
              <w:fldChar w:fldCharType="separate"/>
            </w:r>
            <w:r>
              <w:rPr>
                <w:rFonts w:ascii="Times New Roman" w:hAnsi="Times New Roman" w:cs="Times New Roman"/>
                <w:color w:val="auto"/>
                <w:spacing w:val="-2"/>
                <w:sz w:val="21"/>
                <w:szCs w:val="21"/>
                <w:highlight w:val="none"/>
                <w:lang w:eastAsia="zh-CN"/>
              </w:rPr>
              <w:t>30.10.03.12</w:t>
            </w:r>
            <w:r>
              <w:rPr>
                <w:rFonts w:ascii="Times New Roman" w:hAnsi="Times New Roman" w:cs="Times New Roman"/>
                <w:color w:val="auto"/>
                <w:spacing w:val="-2"/>
                <w:sz w:val="21"/>
                <w:szCs w:val="21"/>
                <w:highlight w:val="none"/>
                <w:lang w:eastAsia="zh-CN"/>
              </w:rPr>
              <w:fldChar w:fldCharType="end"/>
            </w:r>
          </w:p>
        </w:tc>
        <w:tc>
          <w:tcPr>
            <w:tcW w:w="2008" w:type="dxa"/>
          </w:tcPr>
          <w:p w14:paraId="491C5D7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080AD1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0D6F5D0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模块式制冷机组</w:t>
            </w:r>
          </w:p>
        </w:tc>
        <w:tc>
          <w:tcPr>
            <w:tcW w:w="2268" w:type="dxa"/>
          </w:tcPr>
          <w:p w14:paraId="0D40981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"file:///F:\\lwf\\2024上半年\\BIM编码导则\\编码原稿留存\\30.10.03.15" </w:instrText>
            </w:r>
            <w:r>
              <w:rPr>
                <w:color w:val="auto"/>
                <w:highlight w:val="none"/>
              </w:rPr>
              <w:fldChar w:fldCharType="separate"/>
            </w:r>
            <w:r>
              <w:rPr>
                <w:rFonts w:ascii="Times New Roman" w:hAnsi="Times New Roman" w:cs="Times New Roman"/>
                <w:color w:val="auto"/>
                <w:spacing w:val="-2"/>
                <w:sz w:val="21"/>
                <w:szCs w:val="21"/>
                <w:highlight w:val="none"/>
                <w:lang w:eastAsia="zh-CN"/>
              </w:rPr>
              <w:t>30.10.03.15</w:t>
            </w:r>
            <w:r>
              <w:rPr>
                <w:rFonts w:ascii="Times New Roman" w:hAnsi="Times New Roman" w:cs="Times New Roman"/>
                <w:color w:val="auto"/>
                <w:spacing w:val="-2"/>
                <w:sz w:val="21"/>
                <w:szCs w:val="21"/>
                <w:highlight w:val="none"/>
                <w:lang w:eastAsia="zh-CN"/>
              </w:rPr>
              <w:fldChar w:fldCharType="end"/>
            </w:r>
          </w:p>
        </w:tc>
        <w:tc>
          <w:tcPr>
            <w:tcW w:w="2008" w:type="dxa"/>
          </w:tcPr>
          <w:p w14:paraId="0FAD046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AFFB7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1A0FB5E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吸收式冷水机组</w:t>
            </w:r>
          </w:p>
        </w:tc>
        <w:tc>
          <w:tcPr>
            <w:tcW w:w="2268" w:type="dxa"/>
          </w:tcPr>
          <w:p w14:paraId="6FAF2A7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"file:///F:\\lwf\\2024上半年\\BIM编码导则\\编码原稿留存\\30.10.03.18" </w:instrText>
            </w:r>
            <w:r>
              <w:rPr>
                <w:color w:val="auto"/>
                <w:highlight w:val="none"/>
              </w:rPr>
              <w:fldChar w:fldCharType="separate"/>
            </w:r>
            <w:r>
              <w:rPr>
                <w:rFonts w:ascii="Times New Roman" w:hAnsi="Times New Roman" w:cs="Times New Roman"/>
                <w:color w:val="auto"/>
                <w:spacing w:val="-2"/>
                <w:sz w:val="21"/>
                <w:szCs w:val="21"/>
                <w:highlight w:val="none"/>
                <w:lang w:eastAsia="zh-CN"/>
              </w:rPr>
              <w:t>30.10.03.18</w:t>
            </w:r>
            <w:r>
              <w:rPr>
                <w:rFonts w:ascii="Times New Roman" w:hAnsi="Times New Roman" w:cs="Times New Roman"/>
                <w:color w:val="auto"/>
                <w:spacing w:val="-2"/>
                <w:sz w:val="21"/>
                <w:szCs w:val="21"/>
                <w:highlight w:val="none"/>
                <w:lang w:eastAsia="zh-CN"/>
              </w:rPr>
              <w:fldChar w:fldCharType="end"/>
            </w:r>
          </w:p>
        </w:tc>
        <w:tc>
          <w:tcPr>
            <w:tcW w:w="2008" w:type="dxa"/>
          </w:tcPr>
          <w:p w14:paraId="781C6E9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DBBEA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250D4B1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制热机组</w:t>
            </w:r>
          </w:p>
        </w:tc>
        <w:tc>
          <w:tcPr>
            <w:tcW w:w="2268" w:type="dxa"/>
          </w:tcPr>
          <w:p w14:paraId="040C0E9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14-30.10.06</w:t>
            </w:r>
          </w:p>
        </w:tc>
        <w:tc>
          <w:tcPr>
            <w:tcW w:w="2008" w:type="dxa"/>
          </w:tcPr>
          <w:p w14:paraId="5345D18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81D58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5F060EA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锅炉设备</w:t>
            </w:r>
          </w:p>
        </w:tc>
        <w:tc>
          <w:tcPr>
            <w:tcW w:w="2268" w:type="dxa"/>
          </w:tcPr>
          <w:p w14:paraId="6BF46A3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"file:///F:\\lwf\\2024上半年\\BIM编码导则\\编码原稿留存\\30.10.06.03" </w:instrText>
            </w:r>
            <w:r>
              <w:rPr>
                <w:color w:val="auto"/>
                <w:highlight w:val="none"/>
              </w:rPr>
              <w:fldChar w:fldCharType="separate"/>
            </w:r>
            <w:r>
              <w:rPr>
                <w:rFonts w:ascii="Times New Roman" w:hAnsi="Times New Roman" w:cs="Times New Roman"/>
                <w:color w:val="auto"/>
                <w:spacing w:val="-2"/>
                <w:sz w:val="21"/>
                <w:szCs w:val="21"/>
                <w:highlight w:val="none"/>
                <w:lang w:eastAsia="zh-CN"/>
              </w:rPr>
              <w:t>30.10.06.03</w:t>
            </w:r>
            <w:r>
              <w:rPr>
                <w:rFonts w:ascii="Times New Roman" w:hAnsi="Times New Roman" w:cs="Times New Roman"/>
                <w:color w:val="auto"/>
                <w:spacing w:val="-2"/>
                <w:sz w:val="21"/>
                <w:szCs w:val="21"/>
                <w:highlight w:val="none"/>
                <w:lang w:eastAsia="zh-CN"/>
              </w:rPr>
              <w:fldChar w:fldCharType="end"/>
            </w:r>
          </w:p>
        </w:tc>
        <w:tc>
          <w:tcPr>
            <w:tcW w:w="2008" w:type="dxa"/>
          </w:tcPr>
          <w:p w14:paraId="4AF66FC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49D5B3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0E66695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热泵机组</w:t>
            </w:r>
          </w:p>
        </w:tc>
        <w:tc>
          <w:tcPr>
            <w:tcW w:w="2268" w:type="dxa"/>
          </w:tcPr>
          <w:p w14:paraId="53FA14F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"file:///F:\\lwf\\2024上半年\\BIM编码导则\\编码原稿留存\\30.10.09.03" </w:instrText>
            </w:r>
            <w:r>
              <w:rPr>
                <w:color w:val="auto"/>
                <w:highlight w:val="none"/>
              </w:rPr>
              <w:fldChar w:fldCharType="separate"/>
            </w:r>
            <w:r>
              <w:rPr>
                <w:rFonts w:ascii="Times New Roman" w:hAnsi="Times New Roman" w:cs="Times New Roman"/>
                <w:color w:val="auto"/>
                <w:spacing w:val="-2"/>
                <w:sz w:val="21"/>
                <w:szCs w:val="21"/>
                <w:highlight w:val="none"/>
                <w:lang w:eastAsia="zh-CN"/>
              </w:rPr>
              <w:t>30.10.09.03</w:t>
            </w:r>
            <w:r>
              <w:rPr>
                <w:rFonts w:ascii="Times New Roman" w:hAnsi="Times New Roman" w:cs="Times New Roman"/>
                <w:color w:val="auto"/>
                <w:spacing w:val="-2"/>
                <w:sz w:val="21"/>
                <w:szCs w:val="21"/>
                <w:highlight w:val="none"/>
                <w:lang w:eastAsia="zh-CN"/>
              </w:rPr>
              <w:fldChar w:fldCharType="end"/>
            </w:r>
          </w:p>
        </w:tc>
        <w:tc>
          <w:tcPr>
            <w:tcW w:w="2008" w:type="dxa"/>
          </w:tcPr>
          <w:p w14:paraId="60544E1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F6B51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4011" w:type="dxa"/>
          </w:tcPr>
          <w:p w14:paraId="6C1641A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液体输送设备</w:t>
            </w:r>
          </w:p>
        </w:tc>
        <w:tc>
          <w:tcPr>
            <w:tcW w:w="2268" w:type="dxa"/>
          </w:tcPr>
          <w:p w14:paraId="5A7ABEB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14-30.20.00</w:t>
            </w:r>
          </w:p>
        </w:tc>
        <w:tc>
          <w:tcPr>
            <w:tcW w:w="2008" w:type="dxa"/>
          </w:tcPr>
          <w:p w14:paraId="1579611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837F0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46308B3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冷媒管道</w:t>
            </w:r>
          </w:p>
        </w:tc>
        <w:tc>
          <w:tcPr>
            <w:tcW w:w="2268" w:type="dxa"/>
          </w:tcPr>
          <w:p w14:paraId="14A672E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"file:///F:\\lwf\\2024上半年\\BIM编码导则\\编码原稿留存\\30.20.03.09" </w:instrText>
            </w:r>
            <w:r>
              <w:rPr>
                <w:color w:val="auto"/>
                <w:highlight w:val="none"/>
              </w:rPr>
              <w:fldChar w:fldCharType="separate"/>
            </w:r>
            <w:r>
              <w:rPr>
                <w:rFonts w:ascii="Times New Roman" w:hAnsi="Times New Roman" w:cs="Times New Roman"/>
                <w:color w:val="auto"/>
                <w:spacing w:val="-2"/>
                <w:sz w:val="21"/>
                <w:szCs w:val="21"/>
                <w:highlight w:val="none"/>
                <w:lang w:eastAsia="zh-CN"/>
              </w:rPr>
              <w:t>30.20.03.09</w:t>
            </w:r>
            <w:r>
              <w:rPr>
                <w:rFonts w:ascii="Times New Roman" w:hAnsi="Times New Roman" w:cs="Times New Roman"/>
                <w:color w:val="auto"/>
                <w:spacing w:val="-2"/>
                <w:sz w:val="21"/>
                <w:szCs w:val="21"/>
                <w:highlight w:val="none"/>
                <w:lang w:eastAsia="zh-CN"/>
              </w:rPr>
              <w:fldChar w:fldCharType="end"/>
            </w:r>
          </w:p>
        </w:tc>
        <w:tc>
          <w:tcPr>
            <w:tcW w:w="2008" w:type="dxa"/>
          </w:tcPr>
          <w:p w14:paraId="3F7DCDF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49FFF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64C5AA9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冷凝水管</w:t>
            </w:r>
          </w:p>
        </w:tc>
        <w:tc>
          <w:tcPr>
            <w:tcW w:w="2268" w:type="dxa"/>
          </w:tcPr>
          <w:p w14:paraId="7E3F690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"file:///F:\\lwf\\2024上半年\\BIM编码导则\\编码原稿留存\\30.20.03.12" </w:instrText>
            </w:r>
            <w:r>
              <w:rPr>
                <w:color w:val="auto"/>
                <w:highlight w:val="none"/>
              </w:rPr>
              <w:fldChar w:fldCharType="separate"/>
            </w:r>
            <w:r>
              <w:rPr>
                <w:rFonts w:ascii="Times New Roman" w:hAnsi="Times New Roman" w:cs="Times New Roman"/>
                <w:color w:val="auto"/>
                <w:spacing w:val="-2"/>
                <w:sz w:val="21"/>
                <w:szCs w:val="21"/>
                <w:highlight w:val="none"/>
                <w:lang w:eastAsia="zh-CN"/>
              </w:rPr>
              <w:t>30.20.03.12</w:t>
            </w:r>
            <w:r>
              <w:rPr>
                <w:rFonts w:ascii="Times New Roman" w:hAnsi="Times New Roman" w:cs="Times New Roman"/>
                <w:color w:val="auto"/>
                <w:spacing w:val="-2"/>
                <w:sz w:val="21"/>
                <w:szCs w:val="21"/>
                <w:highlight w:val="none"/>
                <w:lang w:eastAsia="zh-CN"/>
              </w:rPr>
              <w:fldChar w:fldCharType="end"/>
            </w:r>
          </w:p>
        </w:tc>
        <w:tc>
          <w:tcPr>
            <w:tcW w:w="2008" w:type="dxa"/>
          </w:tcPr>
          <w:p w14:paraId="6117BF5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B11AF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1B0203A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水泵</w:t>
            </w:r>
          </w:p>
        </w:tc>
        <w:tc>
          <w:tcPr>
            <w:tcW w:w="2268" w:type="dxa"/>
          </w:tcPr>
          <w:p w14:paraId="1589AE6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14-30.20.15</w:t>
            </w:r>
          </w:p>
        </w:tc>
        <w:tc>
          <w:tcPr>
            <w:tcW w:w="2008" w:type="dxa"/>
          </w:tcPr>
          <w:p w14:paraId="30ADA18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11C25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579B8FC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循环水处理设备</w:t>
            </w:r>
          </w:p>
        </w:tc>
        <w:tc>
          <w:tcPr>
            <w:tcW w:w="2268" w:type="dxa"/>
          </w:tcPr>
          <w:p w14:paraId="6A0A845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14-30.20.18</w:t>
            </w:r>
          </w:p>
        </w:tc>
        <w:tc>
          <w:tcPr>
            <w:tcW w:w="2008" w:type="dxa"/>
          </w:tcPr>
          <w:p w14:paraId="6C079DD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107EA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4E16938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采暖设备</w:t>
            </w:r>
          </w:p>
        </w:tc>
        <w:tc>
          <w:tcPr>
            <w:tcW w:w="2268" w:type="dxa"/>
          </w:tcPr>
          <w:p w14:paraId="1FB3D50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14-30.25.00</w:t>
            </w:r>
          </w:p>
        </w:tc>
        <w:tc>
          <w:tcPr>
            <w:tcW w:w="2008" w:type="dxa"/>
          </w:tcPr>
          <w:p w14:paraId="04A6966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8AB53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4011" w:type="dxa"/>
          </w:tcPr>
          <w:p w14:paraId="0FB7A9B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分水器</w:t>
            </w:r>
          </w:p>
        </w:tc>
        <w:tc>
          <w:tcPr>
            <w:tcW w:w="2268" w:type="dxa"/>
          </w:tcPr>
          <w:p w14:paraId="1C09738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14-30.50.12</w:t>
            </w:r>
          </w:p>
        </w:tc>
        <w:tc>
          <w:tcPr>
            <w:tcW w:w="2008" w:type="dxa"/>
          </w:tcPr>
          <w:p w14:paraId="4EE9E51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5971D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3A81603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集水器</w:t>
            </w:r>
          </w:p>
        </w:tc>
        <w:tc>
          <w:tcPr>
            <w:tcW w:w="2268" w:type="dxa"/>
          </w:tcPr>
          <w:p w14:paraId="15BEC1D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14-30.50.15</w:t>
            </w:r>
          </w:p>
        </w:tc>
        <w:tc>
          <w:tcPr>
            <w:tcW w:w="2008" w:type="dxa"/>
          </w:tcPr>
          <w:p w14:paraId="4388152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471BCC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1F06D58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锅炉</w:t>
            </w:r>
          </w:p>
        </w:tc>
        <w:tc>
          <w:tcPr>
            <w:tcW w:w="2268" w:type="dxa"/>
          </w:tcPr>
          <w:p w14:paraId="4B87ED9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30-40.10.00</w:t>
            </w:r>
          </w:p>
        </w:tc>
        <w:tc>
          <w:tcPr>
            <w:tcW w:w="2008" w:type="dxa"/>
          </w:tcPr>
          <w:p w14:paraId="72E86E7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520FA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575C399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单元式热水设备</w:t>
            </w:r>
          </w:p>
        </w:tc>
        <w:tc>
          <w:tcPr>
            <w:tcW w:w="2268" w:type="dxa"/>
          </w:tcPr>
          <w:p w14:paraId="05161BD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30-40.15.00</w:t>
            </w:r>
          </w:p>
        </w:tc>
        <w:tc>
          <w:tcPr>
            <w:tcW w:w="2008" w:type="dxa"/>
          </w:tcPr>
          <w:p w14:paraId="49E1B87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228DD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28" w:hRule="atLeast"/>
        </w:trPr>
        <w:tc>
          <w:tcPr>
            <w:tcW w:w="4011" w:type="dxa"/>
          </w:tcPr>
          <w:p w14:paraId="12F6996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换热设备</w:t>
            </w:r>
          </w:p>
        </w:tc>
        <w:tc>
          <w:tcPr>
            <w:tcW w:w="2268" w:type="dxa"/>
          </w:tcPr>
          <w:p w14:paraId="015EC1A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30-40.25.00</w:t>
            </w:r>
          </w:p>
        </w:tc>
        <w:tc>
          <w:tcPr>
            <w:tcW w:w="2008" w:type="dxa"/>
          </w:tcPr>
          <w:p w14:paraId="55CEAAE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CB2C0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2786927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冷水机组</w:t>
            </w:r>
          </w:p>
        </w:tc>
        <w:tc>
          <w:tcPr>
            <w:tcW w:w="2268" w:type="dxa"/>
          </w:tcPr>
          <w:p w14:paraId="34C837D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30-40.30.00</w:t>
            </w:r>
          </w:p>
        </w:tc>
        <w:tc>
          <w:tcPr>
            <w:tcW w:w="2008" w:type="dxa"/>
          </w:tcPr>
          <w:p w14:paraId="278D584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0120AD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52A0F38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溴化锂吸收式冷水机组</w:t>
            </w:r>
          </w:p>
        </w:tc>
        <w:tc>
          <w:tcPr>
            <w:tcW w:w="2268" w:type="dxa"/>
          </w:tcPr>
          <w:p w14:paraId="2126BCA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30-40.30.20</w:t>
            </w:r>
          </w:p>
        </w:tc>
        <w:tc>
          <w:tcPr>
            <w:tcW w:w="2008" w:type="dxa"/>
          </w:tcPr>
          <w:p w14:paraId="78DE9F5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1D7DF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28" w:hRule="atLeast"/>
        </w:trPr>
        <w:tc>
          <w:tcPr>
            <w:tcW w:w="4011" w:type="dxa"/>
          </w:tcPr>
          <w:p w14:paraId="4759725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热泵</w:t>
            </w:r>
          </w:p>
        </w:tc>
        <w:tc>
          <w:tcPr>
            <w:tcW w:w="2268" w:type="dxa"/>
          </w:tcPr>
          <w:p w14:paraId="7FC9C73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30-40.35.00</w:t>
            </w:r>
          </w:p>
        </w:tc>
        <w:tc>
          <w:tcPr>
            <w:tcW w:w="2008" w:type="dxa"/>
          </w:tcPr>
          <w:p w14:paraId="5F92131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CDF8F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428263A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蓄热、蓄冷装置</w:t>
            </w:r>
          </w:p>
        </w:tc>
        <w:tc>
          <w:tcPr>
            <w:tcW w:w="2268" w:type="dxa"/>
          </w:tcPr>
          <w:p w14:paraId="090722C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30-40.40.00</w:t>
            </w:r>
          </w:p>
        </w:tc>
        <w:tc>
          <w:tcPr>
            <w:tcW w:w="2008" w:type="dxa"/>
          </w:tcPr>
          <w:p w14:paraId="1A5295D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16E20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296C53C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软化水器</w:t>
            </w:r>
          </w:p>
        </w:tc>
        <w:tc>
          <w:tcPr>
            <w:tcW w:w="2268" w:type="dxa"/>
          </w:tcPr>
          <w:p w14:paraId="66A4DF1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30-40.50.10</w:t>
            </w:r>
          </w:p>
        </w:tc>
        <w:tc>
          <w:tcPr>
            <w:tcW w:w="2008" w:type="dxa"/>
          </w:tcPr>
          <w:p w14:paraId="3E8C1F3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1D4064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0974082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冷却塔</w:t>
            </w:r>
          </w:p>
        </w:tc>
        <w:tc>
          <w:tcPr>
            <w:tcW w:w="2268" w:type="dxa"/>
          </w:tcPr>
          <w:p w14:paraId="2C99DAD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30-41.10.00</w:t>
            </w:r>
          </w:p>
        </w:tc>
        <w:tc>
          <w:tcPr>
            <w:tcW w:w="2008" w:type="dxa"/>
          </w:tcPr>
          <w:p w14:paraId="1FAA8CC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F3E13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321BDB7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自动补水定压装置</w:t>
            </w:r>
          </w:p>
        </w:tc>
        <w:tc>
          <w:tcPr>
            <w:tcW w:w="2268" w:type="dxa"/>
          </w:tcPr>
          <w:p w14:paraId="240E2C8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30-42.10.10</w:t>
            </w:r>
          </w:p>
        </w:tc>
        <w:tc>
          <w:tcPr>
            <w:tcW w:w="2008" w:type="dxa"/>
          </w:tcPr>
          <w:p w14:paraId="053E206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B9282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02C2360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膨胀水箱</w:t>
            </w:r>
          </w:p>
        </w:tc>
        <w:tc>
          <w:tcPr>
            <w:tcW w:w="2268" w:type="dxa"/>
          </w:tcPr>
          <w:p w14:paraId="6D30C5F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w:t>
            </w:r>
            <w:r>
              <w:rPr>
                <w:color w:val="auto"/>
                <w:highlight w:val="none"/>
              </w:rPr>
              <w:fldChar w:fldCharType="begin"/>
            </w:r>
            <w:r>
              <w:rPr>
                <w:color w:val="auto"/>
                <w:highlight w:val="none"/>
              </w:rPr>
              <w:instrText xml:space="preserve"> HYPERLINK "file:///F:\\lwf\\2024上半年\\BIM编码导则\\编码原稿留存\\42.10.10.10" </w:instrText>
            </w:r>
            <w:r>
              <w:rPr>
                <w:color w:val="auto"/>
                <w:highlight w:val="none"/>
              </w:rPr>
              <w:fldChar w:fldCharType="separate"/>
            </w:r>
            <w:r>
              <w:rPr>
                <w:rFonts w:ascii="Times New Roman" w:hAnsi="Times New Roman" w:cs="Times New Roman"/>
                <w:color w:val="auto"/>
                <w:spacing w:val="-2"/>
                <w:sz w:val="21"/>
                <w:szCs w:val="21"/>
                <w:highlight w:val="none"/>
                <w:lang w:eastAsia="zh-CN"/>
              </w:rPr>
              <w:t>42.10.10.10</w:t>
            </w:r>
            <w:r>
              <w:rPr>
                <w:rFonts w:ascii="Times New Roman" w:hAnsi="Times New Roman" w:cs="Times New Roman"/>
                <w:color w:val="auto"/>
                <w:spacing w:val="-2"/>
                <w:sz w:val="21"/>
                <w:szCs w:val="21"/>
                <w:highlight w:val="none"/>
                <w:lang w:eastAsia="zh-CN"/>
              </w:rPr>
              <w:fldChar w:fldCharType="end"/>
            </w:r>
          </w:p>
        </w:tc>
        <w:tc>
          <w:tcPr>
            <w:tcW w:w="2008" w:type="dxa"/>
          </w:tcPr>
          <w:p w14:paraId="28FA98B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E7A13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4011" w:type="dxa"/>
          </w:tcPr>
          <w:p w14:paraId="044C7A2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散热器</w:t>
            </w:r>
          </w:p>
        </w:tc>
        <w:tc>
          <w:tcPr>
            <w:tcW w:w="2268" w:type="dxa"/>
          </w:tcPr>
          <w:p w14:paraId="01A5291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30-42.30.10</w:t>
            </w:r>
          </w:p>
        </w:tc>
        <w:tc>
          <w:tcPr>
            <w:tcW w:w="2008" w:type="dxa"/>
          </w:tcPr>
          <w:p w14:paraId="697B943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3826C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4011" w:type="dxa"/>
          </w:tcPr>
          <w:p w14:paraId="217EFB4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暖风机</w:t>
            </w:r>
          </w:p>
        </w:tc>
        <w:tc>
          <w:tcPr>
            <w:tcW w:w="2268" w:type="dxa"/>
          </w:tcPr>
          <w:p w14:paraId="7DE5CC8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30-42.30.40</w:t>
            </w:r>
          </w:p>
        </w:tc>
        <w:tc>
          <w:tcPr>
            <w:tcW w:w="2008" w:type="dxa"/>
          </w:tcPr>
          <w:p w14:paraId="111CFFD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92CAA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4011" w:type="dxa"/>
          </w:tcPr>
          <w:p w14:paraId="726C4A2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热空气幕</w:t>
            </w:r>
          </w:p>
        </w:tc>
        <w:tc>
          <w:tcPr>
            <w:tcW w:w="2268" w:type="dxa"/>
          </w:tcPr>
          <w:p w14:paraId="6AAD4BE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30-43.10.50</w:t>
            </w:r>
          </w:p>
        </w:tc>
        <w:tc>
          <w:tcPr>
            <w:tcW w:w="2008" w:type="dxa"/>
          </w:tcPr>
          <w:p w14:paraId="3FAD2CA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58CD0F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2C5B55C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空气处理设备</w:t>
            </w:r>
          </w:p>
        </w:tc>
        <w:tc>
          <w:tcPr>
            <w:tcW w:w="2268" w:type="dxa"/>
          </w:tcPr>
          <w:p w14:paraId="1B0BDF7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14-30.30.00</w:t>
            </w:r>
          </w:p>
        </w:tc>
        <w:tc>
          <w:tcPr>
            <w:tcW w:w="2008" w:type="dxa"/>
          </w:tcPr>
          <w:p w14:paraId="3E7CB47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755C12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6D1EBEC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空调设备</w:t>
            </w:r>
          </w:p>
        </w:tc>
        <w:tc>
          <w:tcPr>
            <w:tcW w:w="2268" w:type="dxa"/>
          </w:tcPr>
          <w:p w14:paraId="0ABB9B6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14-30.30.03</w:t>
            </w:r>
          </w:p>
        </w:tc>
        <w:tc>
          <w:tcPr>
            <w:tcW w:w="2008" w:type="dxa"/>
          </w:tcPr>
          <w:p w14:paraId="5B09746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CFA61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72FD1F8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室外空调机组</w:t>
            </w:r>
          </w:p>
        </w:tc>
        <w:tc>
          <w:tcPr>
            <w:tcW w:w="2268" w:type="dxa"/>
          </w:tcPr>
          <w:p w14:paraId="74BBB61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"file:///F:\\lwf\\2024上半年\\BIM编码导则\\编码原稿留存\\30.30.03.03" </w:instrText>
            </w:r>
            <w:r>
              <w:rPr>
                <w:color w:val="auto"/>
                <w:highlight w:val="none"/>
              </w:rPr>
              <w:fldChar w:fldCharType="separate"/>
            </w:r>
            <w:r>
              <w:rPr>
                <w:rFonts w:ascii="Times New Roman" w:hAnsi="Times New Roman" w:cs="Times New Roman"/>
                <w:color w:val="auto"/>
                <w:spacing w:val="-2"/>
                <w:sz w:val="21"/>
                <w:szCs w:val="21"/>
                <w:highlight w:val="none"/>
                <w:lang w:eastAsia="zh-CN"/>
              </w:rPr>
              <w:t>30.30.03.03</w:t>
            </w:r>
            <w:r>
              <w:rPr>
                <w:rFonts w:ascii="Times New Roman" w:hAnsi="Times New Roman" w:cs="Times New Roman"/>
                <w:color w:val="auto"/>
                <w:spacing w:val="-2"/>
                <w:sz w:val="21"/>
                <w:szCs w:val="21"/>
                <w:highlight w:val="none"/>
                <w:lang w:eastAsia="zh-CN"/>
              </w:rPr>
              <w:fldChar w:fldCharType="end"/>
            </w:r>
          </w:p>
        </w:tc>
        <w:tc>
          <w:tcPr>
            <w:tcW w:w="2008" w:type="dxa"/>
          </w:tcPr>
          <w:p w14:paraId="4B33F96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8BC44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62ABC40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新风热交换器</w:t>
            </w:r>
          </w:p>
        </w:tc>
        <w:tc>
          <w:tcPr>
            <w:tcW w:w="2268" w:type="dxa"/>
          </w:tcPr>
          <w:p w14:paraId="4A1C2FE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"file:///F:\\lwf\\2024上半年\\BIM编码导则\\编码原稿留存\\30.30.03.06" </w:instrText>
            </w:r>
            <w:r>
              <w:rPr>
                <w:color w:val="auto"/>
                <w:highlight w:val="none"/>
              </w:rPr>
              <w:fldChar w:fldCharType="separate"/>
            </w:r>
            <w:r>
              <w:rPr>
                <w:rFonts w:ascii="Times New Roman" w:hAnsi="Times New Roman" w:cs="Times New Roman"/>
                <w:color w:val="auto"/>
                <w:spacing w:val="-2"/>
                <w:sz w:val="21"/>
                <w:szCs w:val="21"/>
                <w:highlight w:val="none"/>
                <w:lang w:eastAsia="zh-CN"/>
              </w:rPr>
              <w:t>30.30.03.06</w:t>
            </w:r>
            <w:r>
              <w:rPr>
                <w:rFonts w:ascii="Times New Roman" w:hAnsi="Times New Roman" w:cs="Times New Roman"/>
                <w:color w:val="auto"/>
                <w:spacing w:val="-2"/>
                <w:sz w:val="21"/>
                <w:szCs w:val="21"/>
                <w:highlight w:val="none"/>
                <w:lang w:eastAsia="zh-CN"/>
              </w:rPr>
              <w:fldChar w:fldCharType="end"/>
            </w:r>
          </w:p>
        </w:tc>
        <w:tc>
          <w:tcPr>
            <w:tcW w:w="2008" w:type="dxa"/>
          </w:tcPr>
          <w:p w14:paraId="6ABEC1E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11CC4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4137C1A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循环空调机组</w:t>
            </w:r>
          </w:p>
        </w:tc>
        <w:tc>
          <w:tcPr>
            <w:tcW w:w="2268" w:type="dxa"/>
          </w:tcPr>
          <w:p w14:paraId="24BA6E6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"file:///F:\\lwf\\2024上半年\\BIM编码导则\\编码原稿留存\\30.30.03.09" </w:instrText>
            </w:r>
            <w:r>
              <w:rPr>
                <w:color w:val="auto"/>
                <w:highlight w:val="none"/>
              </w:rPr>
              <w:fldChar w:fldCharType="separate"/>
            </w:r>
            <w:r>
              <w:rPr>
                <w:rFonts w:ascii="Times New Roman" w:hAnsi="Times New Roman" w:cs="Times New Roman"/>
                <w:color w:val="auto"/>
                <w:spacing w:val="-2"/>
                <w:sz w:val="21"/>
                <w:szCs w:val="21"/>
                <w:highlight w:val="none"/>
                <w:lang w:eastAsia="zh-CN"/>
              </w:rPr>
              <w:t>30.30.03.09</w:t>
            </w:r>
            <w:r>
              <w:rPr>
                <w:rFonts w:ascii="Times New Roman" w:hAnsi="Times New Roman" w:cs="Times New Roman"/>
                <w:color w:val="auto"/>
                <w:spacing w:val="-2"/>
                <w:sz w:val="21"/>
                <w:szCs w:val="21"/>
                <w:highlight w:val="none"/>
                <w:lang w:eastAsia="zh-CN"/>
              </w:rPr>
              <w:fldChar w:fldCharType="end"/>
            </w:r>
          </w:p>
        </w:tc>
        <w:tc>
          <w:tcPr>
            <w:tcW w:w="2008" w:type="dxa"/>
          </w:tcPr>
          <w:p w14:paraId="4C83C35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4E0580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15AD892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组合式空调机组</w:t>
            </w:r>
          </w:p>
        </w:tc>
        <w:tc>
          <w:tcPr>
            <w:tcW w:w="2268" w:type="dxa"/>
          </w:tcPr>
          <w:p w14:paraId="1FEED37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"file:///F:\\lwf\\2024上半年\\BIM编码导则\\编码原稿留存\\30.30.03.12" </w:instrText>
            </w:r>
            <w:r>
              <w:rPr>
                <w:color w:val="auto"/>
                <w:highlight w:val="none"/>
              </w:rPr>
              <w:fldChar w:fldCharType="separate"/>
            </w:r>
            <w:r>
              <w:rPr>
                <w:rFonts w:ascii="Times New Roman" w:hAnsi="Times New Roman" w:cs="Times New Roman"/>
                <w:color w:val="auto"/>
                <w:spacing w:val="-2"/>
                <w:sz w:val="21"/>
                <w:szCs w:val="21"/>
                <w:highlight w:val="none"/>
                <w:lang w:eastAsia="zh-CN"/>
              </w:rPr>
              <w:t>30.30.03.12</w:t>
            </w:r>
            <w:r>
              <w:rPr>
                <w:rFonts w:ascii="Times New Roman" w:hAnsi="Times New Roman" w:cs="Times New Roman"/>
                <w:color w:val="auto"/>
                <w:spacing w:val="-2"/>
                <w:sz w:val="21"/>
                <w:szCs w:val="21"/>
                <w:highlight w:val="none"/>
                <w:lang w:eastAsia="zh-CN"/>
              </w:rPr>
              <w:fldChar w:fldCharType="end"/>
            </w:r>
          </w:p>
        </w:tc>
        <w:tc>
          <w:tcPr>
            <w:tcW w:w="2008" w:type="dxa"/>
          </w:tcPr>
          <w:p w14:paraId="31DEAC7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4A60EA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2DBFDE1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风机盘管</w:t>
            </w:r>
          </w:p>
        </w:tc>
        <w:tc>
          <w:tcPr>
            <w:tcW w:w="2268" w:type="dxa"/>
          </w:tcPr>
          <w:p w14:paraId="5EB8224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14-30.30.06</w:t>
            </w:r>
          </w:p>
        </w:tc>
        <w:tc>
          <w:tcPr>
            <w:tcW w:w="2008" w:type="dxa"/>
          </w:tcPr>
          <w:p w14:paraId="19BAF8E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7E88F8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36DF725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其他组件</w:t>
            </w:r>
          </w:p>
        </w:tc>
        <w:tc>
          <w:tcPr>
            <w:tcW w:w="2268" w:type="dxa"/>
          </w:tcPr>
          <w:p w14:paraId="1266120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14-30.30.09</w:t>
            </w:r>
          </w:p>
        </w:tc>
        <w:tc>
          <w:tcPr>
            <w:tcW w:w="2008" w:type="dxa"/>
          </w:tcPr>
          <w:p w14:paraId="65F81C4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4635B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653B9A4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加湿器</w:t>
            </w:r>
          </w:p>
        </w:tc>
        <w:tc>
          <w:tcPr>
            <w:tcW w:w="2268" w:type="dxa"/>
          </w:tcPr>
          <w:p w14:paraId="1138373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"file:///F:\\lwf\\2024上半年\\BIM编码导则\\编码原稿留存\\30.30.09.03" </w:instrText>
            </w:r>
            <w:r>
              <w:rPr>
                <w:color w:val="auto"/>
                <w:highlight w:val="none"/>
              </w:rPr>
              <w:fldChar w:fldCharType="separate"/>
            </w:r>
            <w:r>
              <w:rPr>
                <w:rFonts w:ascii="Times New Roman" w:hAnsi="Times New Roman" w:cs="Times New Roman"/>
                <w:color w:val="auto"/>
                <w:spacing w:val="-2"/>
                <w:sz w:val="21"/>
                <w:szCs w:val="21"/>
                <w:highlight w:val="none"/>
                <w:lang w:eastAsia="zh-CN"/>
              </w:rPr>
              <w:t>30.30.09.03</w:t>
            </w:r>
            <w:r>
              <w:rPr>
                <w:rFonts w:ascii="Times New Roman" w:hAnsi="Times New Roman" w:cs="Times New Roman"/>
                <w:color w:val="auto"/>
                <w:spacing w:val="-2"/>
                <w:sz w:val="21"/>
                <w:szCs w:val="21"/>
                <w:highlight w:val="none"/>
                <w:lang w:eastAsia="zh-CN"/>
              </w:rPr>
              <w:fldChar w:fldCharType="end"/>
            </w:r>
          </w:p>
        </w:tc>
        <w:tc>
          <w:tcPr>
            <w:tcW w:w="2008" w:type="dxa"/>
          </w:tcPr>
          <w:p w14:paraId="3E44A1C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3C6A9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46D6E82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除湿器</w:t>
            </w:r>
          </w:p>
        </w:tc>
        <w:tc>
          <w:tcPr>
            <w:tcW w:w="2268" w:type="dxa"/>
          </w:tcPr>
          <w:p w14:paraId="726F0C8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"file:///F:\\lwf\\2024上半年\\BIM编码导则\\编码原稿留存\\30.30.09.06" </w:instrText>
            </w:r>
            <w:r>
              <w:rPr>
                <w:color w:val="auto"/>
                <w:highlight w:val="none"/>
              </w:rPr>
              <w:fldChar w:fldCharType="separate"/>
            </w:r>
            <w:r>
              <w:rPr>
                <w:rFonts w:ascii="Times New Roman" w:hAnsi="Times New Roman" w:cs="Times New Roman"/>
                <w:color w:val="auto"/>
                <w:spacing w:val="-2"/>
                <w:sz w:val="21"/>
                <w:szCs w:val="21"/>
                <w:highlight w:val="none"/>
                <w:lang w:eastAsia="zh-CN"/>
              </w:rPr>
              <w:t>30.30.09.06</w:t>
            </w:r>
            <w:r>
              <w:rPr>
                <w:rFonts w:ascii="Times New Roman" w:hAnsi="Times New Roman" w:cs="Times New Roman"/>
                <w:color w:val="auto"/>
                <w:spacing w:val="-2"/>
                <w:sz w:val="21"/>
                <w:szCs w:val="21"/>
                <w:highlight w:val="none"/>
                <w:lang w:eastAsia="zh-CN"/>
              </w:rPr>
              <w:fldChar w:fldCharType="end"/>
            </w:r>
          </w:p>
        </w:tc>
        <w:tc>
          <w:tcPr>
            <w:tcW w:w="2008" w:type="dxa"/>
          </w:tcPr>
          <w:p w14:paraId="3CC88D8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494009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0434B3C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末端调风装置</w:t>
            </w:r>
          </w:p>
        </w:tc>
        <w:tc>
          <w:tcPr>
            <w:tcW w:w="2268" w:type="dxa"/>
          </w:tcPr>
          <w:p w14:paraId="5C921BE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"file:///F:\\lwf\\2024上半年\\BIM编码导则\\编码原稿留存\\30.30.09.09" </w:instrText>
            </w:r>
            <w:r>
              <w:rPr>
                <w:color w:val="auto"/>
                <w:highlight w:val="none"/>
              </w:rPr>
              <w:fldChar w:fldCharType="separate"/>
            </w:r>
            <w:r>
              <w:rPr>
                <w:rFonts w:ascii="Times New Roman" w:hAnsi="Times New Roman" w:cs="Times New Roman"/>
                <w:color w:val="auto"/>
                <w:spacing w:val="-2"/>
                <w:sz w:val="21"/>
                <w:szCs w:val="21"/>
                <w:highlight w:val="none"/>
                <w:lang w:eastAsia="zh-CN"/>
              </w:rPr>
              <w:t>30.30.09.09</w:t>
            </w:r>
            <w:r>
              <w:rPr>
                <w:rFonts w:ascii="Times New Roman" w:hAnsi="Times New Roman" w:cs="Times New Roman"/>
                <w:color w:val="auto"/>
                <w:spacing w:val="-2"/>
                <w:sz w:val="21"/>
                <w:szCs w:val="21"/>
                <w:highlight w:val="none"/>
                <w:lang w:eastAsia="zh-CN"/>
              </w:rPr>
              <w:fldChar w:fldCharType="end"/>
            </w:r>
          </w:p>
        </w:tc>
        <w:tc>
          <w:tcPr>
            <w:tcW w:w="2008" w:type="dxa"/>
          </w:tcPr>
          <w:p w14:paraId="51C7221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416E41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52A9EC6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空气压缩机</w:t>
            </w:r>
          </w:p>
        </w:tc>
        <w:tc>
          <w:tcPr>
            <w:tcW w:w="2268" w:type="dxa"/>
          </w:tcPr>
          <w:p w14:paraId="3400C98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"file:///F:\\lwf\\2024上半年\\BIM编码导则\\编码原稿留存\\50.10.15.09" </w:instrText>
            </w:r>
            <w:r>
              <w:rPr>
                <w:color w:val="auto"/>
                <w:highlight w:val="none"/>
              </w:rPr>
              <w:fldChar w:fldCharType="separate"/>
            </w:r>
            <w:r>
              <w:rPr>
                <w:rFonts w:ascii="Times New Roman" w:hAnsi="Times New Roman" w:cs="Times New Roman"/>
                <w:color w:val="auto"/>
                <w:spacing w:val="-2"/>
                <w:sz w:val="21"/>
                <w:szCs w:val="21"/>
                <w:highlight w:val="none"/>
                <w:lang w:eastAsia="zh-CN"/>
              </w:rPr>
              <w:t>50.10.15.09</w:t>
            </w:r>
            <w:r>
              <w:rPr>
                <w:rFonts w:ascii="Times New Roman" w:hAnsi="Times New Roman" w:cs="Times New Roman"/>
                <w:color w:val="auto"/>
                <w:spacing w:val="-2"/>
                <w:sz w:val="21"/>
                <w:szCs w:val="21"/>
                <w:highlight w:val="none"/>
                <w:lang w:eastAsia="zh-CN"/>
              </w:rPr>
              <w:fldChar w:fldCharType="end"/>
            </w:r>
          </w:p>
        </w:tc>
        <w:tc>
          <w:tcPr>
            <w:tcW w:w="2008" w:type="dxa"/>
          </w:tcPr>
          <w:p w14:paraId="5DB4693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01435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4C85C69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通风机</w:t>
            </w:r>
          </w:p>
        </w:tc>
        <w:tc>
          <w:tcPr>
            <w:tcW w:w="2268" w:type="dxa"/>
          </w:tcPr>
          <w:p w14:paraId="581A5B6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30-43.10.00</w:t>
            </w:r>
          </w:p>
        </w:tc>
        <w:tc>
          <w:tcPr>
            <w:tcW w:w="2008" w:type="dxa"/>
          </w:tcPr>
          <w:p w14:paraId="27581D5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46F52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4406633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新风处理机组</w:t>
            </w:r>
          </w:p>
        </w:tc>
        <w:tc>
          <w:tcPr>
            <w:tcW w:w="2268" w:type="dxa"/>
          </w:tcPr>
          <w:p w14:paraId="2EEA781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30-43.10.35</w:t>
            </w:r>
          </w:p>
        </w:tc>
        <w:tc>
          <w:tcPr>
            <w:tcW w:w="2008" w:type="dxa"/>
          </w:tcPr>
          <w:p w14:paraId="52F572D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E9450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4DF7FAD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换气扇</w:t>
            </w:r>
          </w:p>
        </w:tc>
        <w:tc>
          <w:tcPr>
            <w:tcW w:w="2268" w:type="dxa"/>
          </w:tcPr>
          <w:p w14:paraId="2B92294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30-43.10.40</w:t>
            </w:r>
          </w:p>
        </w:tc>
        <w:tc>
          <w:tcPr>
            <w:tcW w:w="2008" w:type="dxa"/>
          </w:tcPr>
          <w:p w14:paraId="0627ACD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18F2B0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523D2A5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风幕</w:t>
            </w:r>
          </w:p>
        </w:tc>
        <w:tc>
          <w:tcPr>
            <w:tcW w:w="2268" w:type="dxa"/>
          </w:tcPr>
          <w:p w14:paraId="22DFA16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30-43.10.45</w:t>
            </w:r>
          </w:p>
        </w:tc>
        <w:tc>
          <w:tcPr>
            <w:tcW w:w="2008" w:type="dxa"/>
          </w:tcPr>
          <w:p w14:paraId="7DC1AC2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84FE6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3B07723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除尘器</w:t>
            </w:r>
          </w:p>
        </w:tc>
        <w:tc>
          <w:tcPr>
            <w:tcW w:w="2268" w:type="dxa"/>
          </w:tcPr>
          <w:p w14:paraId="47ED122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30-43.30.00</w:t>
            </w:r>
          </w:p>
        </w:tc>
        <w:tc>
          <w:tcPr>
            <w:tcW w:w="2008" w:type="dxa"/>
          </w:tcPr>
          <w:p w14:paraId="14194E0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43F4F5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39641C2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单元式空调机组</w:t>
            </w:r>
          </w:p>
        </w:tc>
        <w:tc>
          <w:tcPr>
            <w:tcW w:w="2268" w:type="dxa"/>
          </w:tcPr>
          <w:p w14:paraId="2555533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30-44.15.00</w:t>
            </w:r>
          </w:p>
        </w:tc>
        <w:tc>
          <w:tcPr>
            <w:tcW w:w="2008" w:type="dxa"/>
          </w:tcPr>
          <w:p w14:paraId="5B89FCC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02C2EC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4011" w:type="dxa"/>
          </w:tcPr>
          <w:p w14:paraId="04F35D2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精密空调机</w:t>
            </w:r>
          </w:p>
        </w:tc>
        <w:tc>
          <w:tcPr>
            <w:tcW w:w="2268" w:type="dxa"/>
          </w:tcPr>
          <w:p w14:paraId="0B4BF3E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30-44.20.30</w:t>
            </w:r>
          </w:p>
        </w:tc>
        <w:tc>
          <w:tcPr>
            <w:tcW w:w="2008" w:type="dxa"/>
          </w:tcPr>
          <w:p w14:paraId="43F08F7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6DDDEB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017CBA9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多联式空调机组</w:t>
            </w:r>
          </w:p>
        </w:tc>
        <w:tc>
          <w:tcPr>
            <w:tcW w:w="2268" w:type="dxa"/>
          </w:tcPr>
          <w:p w14:paraId="090FD10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30-44.25.00</w:t>
            </w:r>
          </w:p>
        </w:tc>
        <w:tc>
          <w:tcPr>
            <w:tcW w:w="2008" w:type="dxa"/>
          </w:tcPr>
          <w:p w14:paraId="3045F63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1CF676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1DE5B58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房间空调器</w:t>
            </w:r>
          </w:p>
        </w:tc>
        <w:tc>
          <w:tcPr>
            <w:tcW w:w="2268" w:type="dxa"/>
          </w:tcPr>
          <w:p w14:paraId="7F245EB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30-44.30.00</w:t>
            </w:r>
          </w:p>
        </w:tc>
        <w:tc>
          <w:tcPr>
            <w:tcW w:w="2008" w:type="dxa"/>
          </w:tcPr>
          <w:p w14:paraId="4DD90BA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7F7BFE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35B4FE3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变风量末端</w:t>
            </w:r>
          </w:p>
        </w:tc>
        <w:tc>
          <w:tcPr>
            <w:tcW w:w="2268" w:type="dxa"/>
          </w:tcPr>
          <w:p w14:paraId="339F66A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30-44.40.00</w:t>
            </w:r>
          </w:p>
        </w:tc>
        <w:tc>
          <w:tcPr>
            <w:tcW w:w="2008" w:type="dxa"/>
          </w:tcPr>
          <w:p w14:paraId="457826D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4967D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36D00A4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空气湿度处理</w:t>
            </w:r>
          </w:p>
        </w:tc>
        <w:tc>
          <w:tcPr>
            <w:tcW w:w="2268" w:type="dxa"/>
          </w:tcPr>
          <w:p w14:paraId="3FFC03D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30-44.45.00</w:t>
            </w:r>
          </w:p>
        </w:tc>
        <w:tc>
          <w:tcPr>
            <w:tcW w:w="2008" w:type="dxa"/>
          </w:tcPr>
          <w:p w14:paraId="147816E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7FFAD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63B2E4E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空气加湿器</w:t>
            </w:r>
          </w:p>
        </w:tc>
        <w:tc>
          <w:tcPr>
            <w:tcW w:w="2268" w:type="dxa"/>
          </w:tcPr>
          <w:p w14:paraId="769D1DB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30-44.45.10</w:t>
            </w:r>
          </w:p>
        </w:tc>
        <w:tc>
          <w:tcPr>
            <w:tcW w:w="2008" w:type="dxa"/>
          </w:tcPr>
          <w:p w14:paraId="545993A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479452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590A0C3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冷冻除湿机组</w:t>
            </w:r>
          </w:p>
        </w:tc>
        <w:tc>
          <w:tcPr>
            <w:tcW w:w="2268" w:type="dxa"/>
          </w:tcPr>
          <w:p w14:paraId="7242300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30-44.45.50</w:t>
            </w:r>
          </w:p>
        </w:tc>
        <w:tc>
          <w:tcPr>
            <w:tcW w:w="2008" w:type="dxa"/>
          </w:tcPr>
          <w:p w14:paraId="5963B56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57A610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4011" w:type="dxa"/>
          </w:tcPr>
          <w:p w14:paraId="54738EB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风管</w:t>
            </w:r>
          </w:p>
        </w:tc>
        <w:tc>
          <w:tcPr>
            <w:tcW w:w="2268" w:type="dxa"/>
          </w:tcPr>
          <w:p w14:paraId="369D627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14-30.40.03</w:t>
            </w:r>
          </w:p>
        </w:tc>
        <w:tc>
          <w:tcPr>
            <w:tcW w:w="2008" w:type="dxa"/>
          </w:tcPr>
          <w:p w14:paraId="615499D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80B0F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584CEA0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矩形风管</w:t>
            </w:r>
          </w:p>
        </w:tc>
        <w:tc>
          <w:tcPr>
            <w:tcW w:w="2268" w:type="dxa"/>
          </w:tcPr>
          <w:p w14:paraId="122EA7B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"file:///F:\\lwf\\2024上半年\\BIM编码导则\\编码原稿留存\\30.40.03.03" </w:instrText>
            </w:r>
            <w:r>
              <w:rPr>
                <w:color w:val="auto"/>
                <w:highlight w:val="none"/>
              </w:rPr>
              <w:fldChar w:fldCharType="separate"/>
            </w:r>
            <w:r>
              <w:rPr>
                <w:rFonts w:ascii="Times New Roman" w:hAnsi="Times New Roman" w:cs="Times New Roman"/>
                <w:color w:val="auto"/>
                <w:spacing w:val="-2"/>
                <w:sz w:val="21"/>
                <w:szCs w:val="21"/>
                <w:highlight w:val="none"/>
                <w:lang w:eastAsia="zh-CN"/>
              </w:rPr>
              <w:t>30.40.03.03</w:t>
            </w:r>
            <w:r>
              <w:rPr>
                <w:rFonts w:ascii="Times New Roman" w:hAnsi="Times New Roman" w:cs="Times New Roman"/>
                <w:color w:val="auto"/>
                <w:spacing w:val="-2"/>
                <w:sz w:val="21"/>
                <w:szCs w:val="21"/>
                <w:highlight w:val="none"/>
                <w:lang w:eastAsia="zh-CN"/>
              </w:rPr>
              <w:fldChar w:fldCharType="end"/>
            </w:r>
          </w:p>
        </w:tc>
        <w:tc>
          <w:tcPr>
            <w:tcW w:w="2008" w:type="dxa"/>
          </w:tcPr>
          <w:p w14:paraId="0F49DB8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68821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42F7668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圆形风管</w:t>
            </w:r>
          </w:p>
        </w:tc>
        <w:tc>
          <w:tcPr>
            <w:tcW w:w="2268" w:type="dxa"/>
          </w:tcPr>
          <w:p w14:paraId="1C67998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"file:///F:\\lwf\\2024上半年\\BIM编码导则\\编码原稿留存\\30.40.03.06" </w:instrText>
            </w:r>
            <w:r>
              <w:rPr>
                <w:color w:val="auto"/>
                <w:highlight w:val="none"/>
              </w:rPr>
              <w:fldChar w:fldCharType="separate"/>
            </w:r>
            <w:r>
              <w:rPr>
                <w:rFonts w:ascii="Times New Roman" w:hAnsi="Times New Roman" w:cs="Times New Roman"/>
                <w:color w:val="auto"/>
                <w:spacing w:val="-2"/>
                <w:sz w:val="21"/>
                <w:szCs w:val="21"/>
                <w:highlight w:val="none"/>
                <w:lang w:eastAsia="zh-CN"/>
              </w:rPr>
              <w:t>30.40.03.06</w:t>
            </w:r>
            <w:r>
              <w:rPr>
                <w:rFonts w:ascii="Times New Roman" w:hAnsi="Times New Roman" w:cs="Times New Roman"/>
                <w:color w:val="auto"/>
                <w:spacing w:val="-2"/>
                <w:sz w:val="21"/>
                <w:szCs w:val="21"/>
                <w:highlight w:val="none"/>
                <w:lang w:eastAsia="zh-CN"/>
              </w:rPr>
              <w:fldChar w:fldCharType="end"/>
            </w:r>
          </w:p>
        </w:tc>
        <w:tc>
          <w:tcPr>
            <w:tcW w:w="2008" w:type="dxa"/>
          </w:tcPr>
          <w:p w14:paraId="6B6FA21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745DE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0DBCD01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软风管</w:t>
            </w:r>
          </w:p>
        </w:tc>
        <w:tc>
          <w:tcPr>
            <w:tcW w:w="2268" w:type="dxa"/>
          </w:tcPr>
          <w:p w14:paraId="04D4F97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"file:///F:\\lwf\\2024上半年\\BIM编码导则\\编码原稿留存\\30.40.03.09" </w:instrText>
            </w:r>
            <w:r>
              <w:rPr>
                <w:color w:val="auto"/>
                <w:highlight w:val="none"/>
              </w:rPr>
              <w:fldChar w:fldCharType="separate"/>
            </w:r>
            <w:r>
              <w:rPr>
                <w:rFonts w:ascii="Times New Roman" w:hAnsi="Times New Roman" w:cs="Times New Roman"/>
                <w:color w:val="auto"/>
                <w:spacing w:val="-2"/>
                <w:sz w:val="21"/>
                <w:szCs w:val="21"/>
                <w:highlight w:val="none"/>
                <w:lang w:eastAsia="zh-CN"/>
              </w:rPr>
              <w:t>30.40.03.09</w:t>
            </w:r>
            <w:r>
              <w:rPr>
                <w:rFonts w:ascii="Times New Roman" w:hAnsi="Times New Roman" w:cs="Times New Roman"/>
                <w:color w:val="auto"/>
                <w:spacing w:val="-2"/>
                <w:sz w:val="21"/>
                <w:szCs w:val="21"/>
                <w:highlight w:val="none"/>
                <w:lang w:eastAsia="zh-CN"/>
              </w:rPr>
              <w:fldChar w:fldCharType="end"/>
            </w:r>
          </w:p>
        </w:tc>
        <w:tc>
          <w:tcPr>
            <w:tcW w:w="2008" w:type="dxa"/>
          </w:tcPr>
          <w:p w14:paraId="18B5B0C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70CFD6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5ADD61C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回风管</w:t>
            </w:r>
          </w:p>
        </w:tc>
        <w:tc>
          <w:tcPr>
            <w:tcW w:w="2268" w:type="dxa"/>
          </w:tcPr>
          <w:p w14:paraId="195F7E0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"file:///F:\\lwf\\2024上半年\\BIM编码导则\\编码原稿留存\\30.40.03.12" </w:instrText>
            </w:r>
            <w:r>
              <w:rPr>
                <w:color w:val="auto"/>
                <w:highlight w:val="none"/>
              </w:rPr>
              <w:fldChar w:fldCharType="separate"/>
            </w:r>
            <w:r>
              <w:rPr>
                <w:rFonts w:ascii="Times New Roman" w:hAnsi="Times New Roman" w:cs="Times New Roman"/>
                <w:color w:val="auto"/>
                <w:spacing w:val="-2"/>
                <w:sz w:val="21"/>
                <w:szCs w:val="21"/>
                <w:highlight w:val="none"/>
                <w:lang w:eastAsia="zh-CN"/>
              </w:rPr>
              <w:t>30.40.03.12</w:t>
            </w:r>
            <w:r>
              <w:rPr>
                <w:rFonts w:ascii="Times New Roman" w:hAnsi="Times New Roman" w:cs="Times New Roman"/>
                <w:color w:val="auto"/>
                <w:spacing w:val="-2"/>
                <w:sz w:val="21"/>
                <w:szCs w:val="21"/>
                <w:highlight w:val="none"/>
                <w:lang w:eastAsia="zh-CN"/>
              </w:rPr>
              <w:fldChar w:fldCharType="end"/>
            </w:r>
          </w:p>
        </w:tc>
        <w:tc>
          <w:tcPr>
            <w:tcW w:w="2008" w:type="dxa"/>
          </w:tcPr>
          <w:p w14:paraId="1F34518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32754F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4" w:hRule="atLeast"/>
        </w:trPr>
        <w:tc>
          <w:tcPr>
            <w:tcW w:w="4011" w:type="dxa"/>
          </w:tcPr>
          <w:p w14:paraId="74AFAF2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排风管</w:t>
            </w:r>
          </w:p>
        </w:tc>
        <w:tc>
          <w:tcPr>
            <w:tcW w:w="2268" w:type="dxa"/>
          </w:tcPr>
          <w:p w14:paraId="673EACA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"file:///F:\\lwf\\2024上半年\\BIM编码导则\\编码原稿留存\\30.40.03.15" </w:instrText>
            </w:r>
            <w:r>
              <w:rPr>
                <w:color w:val="auto"/>
                <w:highlight w:val="none"/>
              </w:rPr>
              <w:fldChar w:fldCharType="separate"/>
            </w:r>
            <w:r>
              <w:rPr>
                <w:rFonts w:ascii="Times New Roman" w:hAnsi="Times New Roman" w:cs="Times New Roman"/>
                <w:color w:val="auto"/>
                <w:spacing w:val="-2"/>
                <w:sz w:val="21"/>
                <w:szCs w:val="21"/>
                <w:highlight w:val="none"/>
                <w:lang w:eastAsia="zh-CN"/>
              </w:rPr>
              <w:t>30.40.03.15</w:t>
            </w:r>
            <w:r>
              <w:rPr>
                <w:rFonts w:ascii="Times New Roman" w:hAnsi="Times New Roman" w:cs="Times New Roman"/>
                <w:color w:val="auto"/>
                <w:spacing w:val="-2"/>
                <w:sz w:val="21"/>
                <w:szCs w:val="21"/>
                <w:highlight w:val="none"/>
                <w:lang w:eastAsia="zh-CN"/>
              </w:rPr>
              <w:fldChar w:fldCharType="end"/>
            </w:r>
          </w:p>
        </w:tc>
        <w:tc>
          <w:tcPr>
            <w:tcW w:w="2008" w:type="dxa"/>
          </w:tcPr>
          <w:p w14:paraId="44A66E2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0CE114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4011" w:type="dxa"/>
          </w:tcPr>
          <w:p w14:paraId="7C7C4C6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加压送风管</w:t>
            </w:r>
          </w:p>
        </w:tc>
        <w:tc>
          <w:tcPr>
            <w:tcW w:w="2268" w:type="dxa"/>
          </w:tcPr>
          <w:p w14:paraId="5C64468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"file:///F:\\lwf\\2024上半年\\BIM编码导则\\编码原稿留存\\30.40.03.18" </w:instrText>
            </w:r>
            <w:r>
              <w:rPr>
                <w:color w:val="auto"/>
                <w:highlight w:val="none"/>
              </w:rPr>
              <w:fldChar w:fldCharType="separate"/>
            </w:r>
            <w:r>
              <w:rPr>
                <w:rFonts w:ascii="Times New Roman" w:hAnsi="Times New Roman" w:cs="Times New Roman"/>
                <w:color w:val="auto"/>
                <w:spacing w:val="-2"/>
                <w:sz w:val="21"/>
                <w:szCs w:val="21"/>
                <w:highlight w:val="none"/>
                <w:lang w:eastAsia="zh-CN"/>
              </w:rPr>
              <w:t>30.40.03.18</w:t>
            </w:r>
            <w:r>
              <w:rPr>
                <w:rFonts w:ascii="Times New Roman" w:hAnsi="Times New Roman" w:cs="Times New Roman"/>
                <w:color w:val="auto"/>
                <w:spacing w:val="-2"/>
                <w:sz w:val="21"/>
                <w:szCs w:val="21"/>
                <w:highlight w:val="none"/>
                <w:lang w:eastAsia="zh-CN"/>
              </w:rPr>
              <w:fldChar w:fldCharType="end"/>
            </w:r>
          </w:p>
        </w:tc>
        <w:tc>
          <w:tcPr>
            <w:tcW w:w="2008" w:type="dxa"/>
          </w:tcPr>
          <w:p w14:paraId="4725A0D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2FFDF6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5514979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排烟管</w:t>
            </w:r>
          </w:p>
        </w:tc>
        <w:tc>
          <w:tcPr>
            <w:tcW w:w="2268" w:type="dxa"/>
          </w:tcPr>
          <w:p w14:paraId="0BDDE0D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"file:///F:\\lwf\\2024上半年\\BIM编码导则\\编码原稿留存\\30.40.03.21" </w:instrText>
            </w:r>
            <w:r>
              <w:rPr>
                <w:color w:val="auto"/>
                <w:highlight w:val="none"/>
              </w:rPr>
              <w:fldChar w:fldCharType="separate"/>
            </w:r>
            <w:r>
              <w:rPr>
                <w:rFonts w:ascii="Times New Roman" w:hAnsi="Times New Roman" w:cs="Times New Roman"/>
                <w:color w:val="auto"/>
                <w:spacing w:val="-2"/>
                <w:sz w:val="21"/>
                <w:szCs w:val="21"/>
                <w:highlight w:val="none"/>
                <w:lang w:eastAsia="zh-CN"/>
              </w:rPr>
              <w:t>30.40.03.21</w:t>
            </w:r>
            <w:r>
              <w:rPr>
                <w:rFonts w:ascii="Times New Roman" w:hAnsi="Times New Roman" w:cs="Times New Roman"/>
                <w:color w:val="auto"/>
                <w:spacing w:val="-2"/>
                <w:sz w:val="21"/>
                <w:szCs w:val="21"/>
                <w:highlight w:val="none"/>
                <w:lang w:eastAsia="zh-CN"/>
              </w:rPr>
              <w:fldChar w:fldCharType="end"/>
            </w:r>
          </w:p>
        </w:tc>
        <w:tc>
          <w:tcPr>
            <w:tcW w:w="2008" w:type="dxa"/>
          </w:tcPr>
          <w:p w14:paraId="77BD6BB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644095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1F5C86A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补风管</w:t>
            </w:r>
          </w:p>
        </w:tc>
        <w:tc>
          <w:tcPr>
            <w:tcW w:w="2268" w:type="dxa"/>
          </w:tcPr>
          <w:p w14:paraId="5319CBC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"file:///F:\\lwf\\2024上半年\\BIM编码导则\\编码原稿留存\\30.40.03.24" </w:instrText>
            </w:r>
            <w:r>
              <w:rPr>
                <w:color w:val="auto"/>
                <w:highlight w:val="none"/>
              </w:rPr>
              <w:fldChar w:fldCharType="separate"/>
            </w:r>
            <w:r>
              <w:rPr>
                <w:rFonts w:ascii="Times New Roman" w:hAnsi="Times New Roman" w:cs="Times New Roman"/>
                <w:color w:val="auto"/>
                <w:spacing w:val="-2"/>
                <w:sz w:val="21"/>
                <w:szCs w:val="21"/>
                <w:highlight w:val="none"/>
                <w:lang w:eastAsia="zh-CN"/>
              </w:rPr>
              <w:t>30.40.03.24</w:t>
            </w:r>
            <w:r>
              <w:rPr>
                <w:rFonts w:ascii="Times New Roman" w:hAnsi="Times New Roman" w:cs="Times New Roman"/>
                <w:color w:val="auto"/>
                <w:spacing w:val="-2"/>
                <w:sz w:val="21"/>
                <w:szCs w:val="21"/>
                <w:highlight w:val="none"/>
                <w:lang w:eastAsia="zh-CN"/>
              </w:rPr>
              <w:fldChar w:fldCharType="end"/>
            </w:r>
          </w:p>
        </w:tc>
        <w:tc>
          <w:tcPr>
            <w:tcW w:w="2008" w:type="dxa"/>
          </w:tcPr>
          <w:p w14:paraId="2D49E7B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50EE2D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3DA92EF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新风管</w:t>
            </w:r>
          </w:p>
        </w:tc>
        <w:tc>
          <w:tcPr>
            <w:tcW w:w="2268" w:type="dxa"/>
          </w:tcPr>
          <w:p w14:paraId="664FC90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"file:///F:\\lwf\\2024上半年\\BIM编码导则\\编码原稿留存\\30.40.03.27" </w:instrText>
            </w:r>
            <w:r>
              <w:rPr>
                <w:color w:val="auto"/>
                <w:highlight w:val="none"/>
              </w:rPr>
              <w:fldChar w:fldCharType="separate"/>
            </w:r>
            <w:r>
              <w:rPr>
                <w:rFonts w:ascii="Times New Roman" w:hAnsi="Times New Roman" w:cs="Times New Roman"/>
                <w:color w:val="auto"/>
                <w:spacing w:val="-2"/>
                <w:sz w:val="21"/>
                <w:szCs w:val="21"/>
                <w:highlight w:val="none"/>
                <w:lang w:eastAsia="zh-CN"/>
              </w:rPr>
              <w:t>30.40.03.27</w:t>
            </w:r>
            <w:r>
              <w:rPr>
                <w:rFonts w:ascii="Times New Roman" w:hAnsi="Times New Roman" w:cs="Times New Roman"/>
                <w:color w:val="auto"/>
                <w:spacing w:val="-2"/>
                <w:sz w:val="21"/>
                <w:szCs w:val="21"/>
                <w:highlight w:val="none"/>
                <w:lang w:eastAsia="zh-CN"/>
              </w:rPr>
              <w:fldChar w:fldCharType="end"/>
            </w:r>
          </w:p>
        </w:tc>
        <w:tc>
          <w:tcPr>
            <w:tcW w:w="2008" w:type="dxa"/>
          </w:tcPr>
          <w:p w14:paraId="7DEED4D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133C59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431762A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风管管件</w:t>
            </w:r>
          </w:p>
        </w:tc>
        <w:tc>
          <w:tcPr>
            <w:tcW w:w="2268" w:type="dxa"/>
          </w:tcPr>
          <w:p w14:paraId="315A7D6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14-30.40.06</w:t>
            </w:r>
          </w:p>
        </w:tc>
        <w:tc>
          <w:tcPr>
            <w:tcW w:w="2008" w:type="dxa"/>
          </w:tcPr>
          <w:p w14:paraId="79AEB1A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713AF0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389A5AF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风管弯管</w:t>
            </w:r>
          </w:p>
        </w:tc>
        <w:tc>
          <w:tcPr>
            <w:tcW w:w="2268" w:type="dxa"/>
          </w:tcPr>
          <w:p w14:paraId="1F74D50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"file:///F:\\lwf\\2024上半年\\BIM编码导则\\编码原稿留存\\30.40.06.03" </w:instrText>
            </w:r>
            <w:r>
              <w:rPr>
                <w:color w:val="auto"/>
                <w:highlight w:val="none"/>
              </w:rPr>
              <w:fldChar w:fldCharType="separate"/>
            </w:r>
            <w:r>
              <w:rPr>
                <w:rFonts w:ascii="Times New Roman" w:hAnsi="Times New Roman" w:cs="Times New Roman"/>
                <w:color w:val="auto"/>
                <w:spacing w:val="-2"/>
                <w:sz w:val="21"/>
                <w:szCs w:val="21"/>
                <w:highlight w:val="none"/>
                <w:lang w:eastAsia="zh-CN"/>
              </w:rPr>
              <w:t>30.40.06.03</w:t>
            </w:r>
            <w:r>
              <w:rPr>
                <w:rFonts w:ascii="Times New Roman" w:hAnsi="Times New Roman" w:cs="Times New Roman"/>
                <w:color w:val="auto"/>
                <w:spacing w:val="-2"/>
                <w:sz w:val="21"/>
                <w:szCs w:val="21"/>
                <w:highlight w:val="none"/>
                <w:lang w:eastAsia="zh-CN"/>
              </w:rPr>
              <w:fldChar w:fldCharType="end"/>
            </w:r>
          </w:p>
        </w:tc>
        <w:tc>
          <w:tcPr>
            <w:tcW w:w="2008" w:type="dxa"/>
          </w:tcPr>
          <w:p w14:paraId="7BC5159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7874CE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0D47AAC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风管三通</w:t>
            </w:r>
          </w:p>
        </w:tc>
        <w:tc>
          <w:tcPr>
            <w:tcW w:w="2268" w:type="dxa"/>
          </w:tcPr>
          <w:p w14:paraId="601345C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"file:///F:\\lwf\\2024上半年\\BIM编码导则\\编码原稿留存\\30.40.06.09" </w:instrText>
            </w:r>
            <w:r>
              <w:rPr>
                <w:color w:val="auto"/>
                <w:highlight w:val="none"/>
              </w:rPr>
              <w:fldChar w:fldCharType="separate"/>
            </w:r>
            <w:r>
              <w:rPr>
                <w:rFonts w:ascii="Times New Roman" w:hAnsi="Times New Roman" w:cs="Times New Roman"/>
                <w:color w:val="auto"/>
                <w:spacing w:val="-2"/>
                <w:sz w:val="21"/>
                <w:szCs w:val="21"/>
                <w:highlight w:val="none"/>
                <w:lang w:eastAsia="zh-CN"/>
              </w:rPr>
              <w:t>30.40.06.09</w:t>
            </w:r>
            <w:r>
              <w:rPr>
                <w:rFonts w:ascii="Times New Roman" w:hAnsi="Times New Roman" w:cs="Times New Roman"/>
                <w:color w:val="auto"/>
                <w:spacing w:val="-2"/>
                <w:sz w:val="21"/>
                <w:szCs w:val="21"/>
                <w:highlight w:val="none"/>
                <w:lang w:eastAsia="zh-CN"/>
              </w:rPr>
              <w:fldChar w:fldCharType="end"/>
            </w:r>
          </w:p>
        </w:tc>
        <w:tc>
          <w:tcPr>
            <w:tcW w:w="2008" w:type="dxa"/>
          </w:tcPr>
          <w:p w14:paraId="5C7A715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789676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62380F5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风管四通</w:t>
            </w:r>
          </w:p>
        </w:tc>
        <w:tc>
          <w:tcPr>
            <w:tcW w:w="2268" w:type="dxa"/>
          </w:tcPr>
          <w:p w14:paraId="3D7288B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"file:///F:\\lwf\\2024上半年\\BIM编码导则\\编码原稿留存\\30.40.06.12" </w:instrText>
            </w:r>
            <w:r>
              <w:rPr>
                <w:color w:val="auto"/>
                <w:highlight w:val="none"/>
              </w:rPr>
              <w:fldChar w:fldCharType="separate"/>
            </w:r>
            <w:r>
              <w:rPr>
                <w:rFonts w:ascii="Times New Roman" w:hAnsi="Times New Roman" w:cs="Times New Roman"/>
                <w:color w:val="auto"/>
                <w:spacing w:val="-2"/>
                <w:sz w:val="21"/>
                <w:szCs w:val="21"/>
                <w:highlight w:val="none"/>
                <w:lang w:eastAsia="zh-CN"/>
              </w:rPr>
              <w:t>30.40.06.12</w:t>
            </w:r>
            <w:r>
              <w:rPr>
                <w:rFonts w:ascii="Times New Roman" w:hAnsi="Times New Roman" w:cs="Times New Roman"/>
                <w:color w:val="auto"/>
                <w:spacing w:val="-2"/>
                <w:sz w:val="21"/>
                <w:szCs w:val="21"/>
                <w:highlight w:val="none"/>
                <w:lang w:eastAsia="zh-CN"/>
              </w:rPr>
              <w:fldChar w:fldCharType="end"/>
            </w:r>
          </w:p>
        </w:tc>
        <w:tc>
          <w:tcPr>
            <w:tcW w:w="2008" w:type="dxa"/>
          </w:tcPr>
          <w:p w14:paraId="3AD5F2D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00C17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729B0E8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风管连接件</w:t>
            </w:r>
          </w:p>
        </w:tc>
        <w:tc>
          <w:tcPr>
            <w:tcW w:w="2268" w:type="dxa"/>
          </w:tcPr>
          <w:p w14:paraId="1253B02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"file:///F:\\lwf\\2024上半年\\BIM编码导则\\编码原稿留存\\30.40.06.06" </w:instrText>
            </w:r>
            <w:r>
              <w:rPr>
                <w:color w:val="auto"/>
                <w:highlight w:val="none"/>
              </w:rPr>
              <w:fldChar w:fldCharType="separate"/>
            </w:r>
            <w:r>
              <w:rPr>
                <w:rFonts w:ascii="Times New Roman" w:hAnsi="Times New Roman" w:cs="Times New Roman"/>
                <w:color w:val="auto"/>
                <w:spacing w:val="-2"/>
                <w:sz w:val="21"/>
                <w:szCs w:val="21"/>
                <w:highlight w:val="none"/>
                <w:lang w:eastAsia="zh-CN"/>
              </w:rPr>
              <w:t>30.40.06.06</w:t>
            </w:r>
            <w:r>
              <w:rPr>
                <w:rFonts w:ascii="Times New Roman" w:hAnsi="Times New Roman" w:cs="Times New Roman"/>
                <w:color w:val="auto"/>
                <w:spacing w:val="-2"/>
                <w:sz w:val="21"/>
                <w:szCs w:val="21"/>
                <w:highlight w:val="none"/>
                <w:lang w:eastAsia="zh-CN"/>
              </w:rPr>
              <w:fldChar w:fldCharType="end"/>
            </w:r>
          </w:p>
        </w:tc>
        <w:tc>
          <w:tcPr>
            <w:tcW w:w="2008" w:type="dxa"/>
          </w:tcPr>
          <w:p w14:paraId="3D43037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0AC02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7EE2BC7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风管附件</w:t>
            </w:r>
          </w:p>
        </w:tc>
        <w:tc>
          <w:tcPr>
            <w:tcW w:w="2268" w:type="dxa"/>
          </w:tcPr>
          <w:p w14:paraId="7AE60A1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14-30.40.09</w:t>
            </w:r>
          </w:p>
        </w:tc>
        <w:tc>
          <w:tcPr>
            <w:tcW w:w="2008" w:type="dxa"/>
          </w:tcPr>
          <w:p w14:paraId="7E0E5E4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1AFE94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7EC80D9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风阀</w:t>
            </w:r>
          </w:p>
        </w:tc>
        <w:tc>
          <w:tcPr>
            <w:tcW w:w="2268" w:type="dxa"/>
          </w:tcPr>
          <w:p w14:paraId="6998484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"file:///F:\\lwf\\2024上半年\\BIM编码导则\\编码原稿留存\\30.40.09.03" </w:instrText>
            </w:r>
            <w:r>
              <w:rPr>
                <w:color w:val="auto"/>
                <w:highlight w:val="none"/>
              </w:rPr>
              <w:fldChar w:fldCharType="separate"/>
            </w:r>
            <w:r>
              <w:rPr>
                <w:rFonts w:ascii="Times New Roman" w:hAnsi="Times New Roman" w:cs="Times New Roman"/>
                <w:color w:val="auto"/>
                <w:spacing w:val="-2"/>
                <w:sz w:val="21"/>
                <w:szCs w:val="21"/>
                <w:highlight w:val="none"/>
                <w:lang w:eastAsia="zh-CN"/>
              </w:rPr>
              <w:t>30.40.09.03</w:t>
            </w:r>
            <w:r>
              <w:rPr>
                <w:rFonts w:ascii="Times New Roman" w:hAnsi="Times New Roman" w:cs="Times New Roman"/>
                <w:color w:val="auto"/>
                <w:spacing w:val="-2"/>
                <w:sz w:val="21"/>
                <w:szCs w:val="21"/>
                <w:highlight w:val="none"/>
                <w:lang w:eastAsia="zh-CN"/>
              </w:rPr>
              <w:fldChar w:fldCharType="end"/>
            </w:r>
          </w:p>
        </w:tc>
        <w:tc>
          <w:tcPr>
            <w:tcW w:w="2008" w:type="dxa"/>
          </w:tcPr>
          <w:p w14:paraId="2F3EE05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4D1089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4011" w:type="dxa"/>
          </w:tcPr>
          <w:p w14:paraId="2B089EA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风管仪表</w:t>
            </w:r>
          </w:p>
        </w:tc>
        <w:tc>
          <w:tcPr>
            <w:tcW w:w="2268" w:type="dxa"/>
          </w:tcPr>
          <w:p w14:paraId="3039EC0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"file:///F:\\lwf\\2024上半年\\BIM编码导则\\编码原稿留存\\30.40.09.12" </w:instrText>
            </w:r>
            <w:r>
              <w:rPr>
                <w:color w:val="auto"/>
                <w:highlight w:val="none"/>
              </w:rPr>
              <w:fldChar w:fldCharType="separate"/>
            </w:r>
            <w:r>
              <w:rPr>
                <w:rFonts w:ascii="Times New Roman" w:hAnsi="Times New Roman" w:cs="Times New Roman"/>
                <w:color w:val="auto"/>
                <w:spacing w:val="-2"/>
                <w:sz w:val="21"/>
                <w:szCs w:val="21"/>
                <w:highlight w:val="none"/>
                <w:lang w:eastAsia="zh-CN"/>
              </w:rPr>
              <w:t>30.40.09.12</w:t>
            </w:r>
            <w:r>
              <w:rPr>
                <w:rFonts w:ascii="Times New Roman" w:hAnsi="Times New Roman" w:cs="Times New Roman"/>
                <w:color w:val="auto"/>
                <w:spacing w:val="-2"/>
                <w:sz w:val="21"/>
                <w:szCs w:val="21"/>
                <w:highlight w:val="none"/>
                <w:lang w:eastAsia="zh-CN"/>
              </w:rPr>
              <w:fldChar w:fldCharType="end"/>
            </w:r>
          </w:p>
        </w:tc>
        <w:tc>
          <w:tcPr>
            <w:tcW w:w="2008" w:type="dxa"/>
          </w:tcPr>
          <w:p w14:paraId="37F7587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DA5AA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3D90BCF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消声器</w:t>
            </w:r>
          </w:p>
        </w:tc>
        <w:tc>
          <w:tcPr>
            <w:tcW w:w="2268" w:type="dxa"/>
          </w:tcPr>
          <w:p w14:paraId="537B824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"file:///F:\\lwf\\2024上半年\\BIM编码导则\\编码原稿留存\\30.40.09.15" </w:instrText>
            </w:r>
            <w:r>
              <w:rPr>
                <w:color w:val="auto"/>
                <w:highlight w:val="none"/>
              </w:rPr>
              <w:fldChar w:fldCharType="separate"/>
            </w:r>
            <w:r>
              <w:rPr>
                <w:rFonts w:ascii="Times New Roman" w:hAnsi="Times New Roman" w:cs="Times New Roman"/>
                <w:color w:val="auto"/>
                <w:spacing w:val="-2"/>
                <w:sz w:val="21"/>
                <w:szCs w:val="21"/>
                <w:highlight w:val="none"/>
                <w:lang w:eastAsia="zh-CN"/>
              </w:rPr>
              <w:t>30.40.09.15</w:t>
            </w:r>
            <w:r>
              <w:rPr>
                <w:rFonts w:ascii="Times New Roman" w:hAnsi="Times New Roman" w:cs="Times New Roman"/>
                <w:color w:val="auto"/>
                <w:spacing w:val="-2"/>
                <w:sz w:val="21"/>
                <w:szCs w:val="21"/>
                <w:highlight w:val="none"/>
                <w:lang w:eastAsia="zh-CN"/>
              </w:rPr>
              <w:fldChar w:fldCharType="end"/>
            </w:r>
          </w:p>
        </w:tc>
        <w:tc>
          <w:tcPr>
            <w:tcW w:w="2008" w:type="dxa"/>
          </w:tcPr>
          <w:p w14:paraId="41D51BA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79B5F7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47A8197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静压箱</w:t>
            </w:r>
          </w:p>
        </w:tc>
        <w:tc>
          <w:tcPr>
            <w:tcW w:w="2268" w:type="dxa"/>
          </w:tcPr>
          <w:p w14:paraId="5890B37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"file:///F:\\lwf\\2024上半年\\BIM编码导则\\编码原稿留存\\30.40.09.18" </w:instrText>
            </w:r>
            <w:r>
              <w:rPr>
                <w:color w:val="auto"/>
                <w:highlight w:val="none"/>
              </w:rPr>
              <w:fldChar w:fldCharType="separate"/>
            </w:r>
            <w:r>
              <w:rPr>
                <w:rFonts w:ascii="Times New Roman" w:hAnsi="Times New Roman" w:cs="Times New Roman"/>
                <w:color w:val="auto"/>
                <w:spacing w:val="-2"/>
                <w:sz w:val="21"/>
                <w:szCs w:val="21"/>
                <w:highlight w:val="none"/>
                <w:lang w:eastAsia="zh-CN"/>
              </w:rPr>
              <w:t>30.40.09.18</w:t>
            </w:r>
            <w:r>
              <w:rPr>
                <w:rFonts w:ascii="Times New Roman" w:hAnsi="Times New Roman" w:cs="Times New Roman"/>
                <w:color w:val="auto"/>
                <w:spacing w:val="-2"/>
                <w:sz w:val="21"/>
                <w:szCs w:val="21"/>
                <w:highlight w:val="none"/>
                <w:lang w:eastAsia="zh-CN"/>
              </w:rPr>
              <w:fldChar w:fldCharType="end"/>
            </w:r>
          </w:p>
        </w:tc>
        <w:tc>
          <w:tcPr>
            <w:tcW w:w="2008" w:type="dxa"/>
          </w:tcPr>
          <w:p w14:paraId="2EEEDCC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16B8DA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70E783D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其他风管附件</w:t>
            </w:r>
          </w:p>
        </w:tc>
        <w:tc>
          <w:tcPr>
            <w:tcW w:w="2268" w:type="dxa"/>
          </w:tcPr>
          <w:p w14:paraId="65EA384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"file:///F:\\lwf\\2024上半年\\BIM编码导则\\编码原稿留存\\30.40.09.21" </w:instrText>
            </w:r>
            <w:r>
              <w:rPr>
                <w:color w:val="auto"/>
                <w:highlight w:val="none"/>
              </w:rPr>
              <w:fldChar w:fldCharType="separate"/>
            </w:r>
            <w:r>
              <w:rPr>
                <w:rFonts w:ascii="Times New Roman" w:hAnsi="Times New Roman" w:cs="Times New Roman"/>
                <w:color w:val="auto"/>
                <w:spacing w:val="-2"/>
                <w:sz w:val="21"/>
                <w:szCs w:val="21"/>
                <w:highlight w:val="none"/>
                <w:lang w:eastAsia="zh-CN"/>
              </w:rPr>
              <w:t>30.40.09.21</w:t>
            </w:r>
            <w:r>
              <w:rPr>
                <w:rFonts w:ascii="Times New Roman" w:hAnsi="Times New Roman" w:cs="Times New Roman"/>
                <w:color w:val="auto"/>
                <w:spacing w:val="-2"/>
                <w:sz w:val="21"/>
                <w:szCs w:val="21"/>
                <w:highlight w:val="none"/>
                <w:lang w:eastAsia="zh-CN"/>
              </w:rPr>
              <w:fldChar w:fldCharType="end"/>
            </w:r>
          </w:p>
        </w:tc>
        <w:tc>
          <w:tcPr>
            <w:tcW w:w="2008" w:type="dxa"/>
          </w:tcPr>
          <w:p w14:paraId="6905E59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80F60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4011" w:type="dxa"/>
          </w:tcPr>
          <w:p w14:paraId="35F3EBE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伸缩器</w:t>
            </w:r>
          </w:p>
        </w:tc>
        <w:tc>
          <w:tcPr>
            <w:tcW w:w="2268" w:type="dxa"/>
          </w:tcPr>
          <w:p w14:paraId="714EFF1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14-30.40.09.21.03</w:t>
            </w:r>
          </w:p>
        </w:tc>
        <w:tc>
          <w:tcPr>
            <w:tcW w:w="2008" w:type="dxa"/>
          </w:tcPr>
          <w:p w14:paraId="1ABFF60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2A7B76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4011" w:type="dxa"/>
          </w:tcPr>
          <w:p w14:paraId="0625FFD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减压装置</w:t>
            </w:r>
          </w:p>
        </w:tc>
        <w:tc>
          <w:tcPr>
            <w:tcW w:w="2268" w:type="dxa"/>
          </w:tcPr>
          <w:p w14:paraId="1E2F470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14-30.40.09.21.06</w:t>
            </w:r>
          </w:p>
        </w:tc>
        <w:tc>
          <w:tcPr>
            <w:tcW w:w="2008" w:type="dxa"/>
          </w:tcPr>
          <w:p w14:paraId="7ACB4F2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572E62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4EE1C15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风口</w:t>
            </w:r>
          </w:p>
        </w:tc>
        <w:tc>
          <w:tcPr>
            <w:tcW w:w="2268" w:type="dxa"/>
          </w:tcPr>
          <w:p w14:paraId="1CAA21D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14-30.40.12</w:t>
            </w:r>
          </w:p>
        </w:tc>
        <w:tc>
          <w:tcPr>
            <w:tcW w:w="2008" w:type="dxa"/>
          </w:tcPr>
          <w:p w14:paraId="47ADF2C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713220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1C13673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送风口</w:t>
            </w:r>
          </w:p>
        </w:tc>
        <w:tc>
          <w:tcPr>
            <w:tcW w:w="2268" w:type="dxa"/>
          </w:tcPr>
          <w:p w14:paraId="057E65C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"file:///F:\\lwf\\2024上半年\\BIM编码导则\\编码原稿留存\\30.40.12.03" </w:instrText>
            </w:r>
            <w:r>
              <w:rPr>
                <w:color w:val="auto"/>
                <w:highlight w:val="none"/>
              </w:rPr>
              <w:fldChar w:fldCharType="separate"/>
            </w:r>
            <w:r>
              <w:rPr>
                <w:rFonts w:ascii="Times New Roman" w:hAnsi="Times New Roman" w:cs="Times New Roman"/>
                <w:color w:val="auto"/>
                <w:spacing w:val="-2"/>
                <w:sz w:val="21"/>
                <w:szCs w:val="21"/>
                <w:highlight w:val="none"/>
                <w:lang w:eastAsia="zh-CN"/>
              </w:rPr>
              <w:t>30.40.12.03</w:t>
            </w:r>
            <w:r>
              <w:rPr>
                <w:rFonts w:ascii="Times New Roman" w:hAnsi="Times New Roman" w:cs="Times New Roman"/>
                <w:color w:val="auto"/>
                <w:spacing w:val="-2"/>
                <w:sz w:val="21"/>
                <w:szCs w:val="21"/>
                <w:highlight w:val="none"/>
                <w:lang w:eastAsia="zh-CN"/>
              </w:rPr>
              <w:fldChar w:fldCharType="end"/>
            </w:r>
          </w:p>
        </w:tc>
        <w:tc>
          <w:tcPr>
            <w:tcW w:w="2008" w:type="dxa"/>
          </w:tcPr>
          <w:p w14:paraId="08ADE64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73CF57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27" w:hRule="atLeast"/>
        </w:trPr>
        <w:tc>
          <w:tcPr>
            <w:tcW w:w="4011" w:type="dxa"/>
          </w:tcPr>
          <w:p w14:paraId="7DB33C3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回风口</w:t>
            </w:r>
          </w:p>
        </w:tc>
        <w:tc>
          <w:tcPr>
            <w:tcW w:w="2268" w:type="dxa"/>
          </w:tcPr>
          <w:p w14:paraId="1E97732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"file:///F:\\lwf\\2024上半年\\BIM编码导则\\编码原稿留存\\30.40.12.06" </w:instrText>
            </w:r>
            <w:r>
              <w:rPr>
                <w:color w:val="auto"/>
                <w:highlight w:val="none"/>
              </w:rPr>
              <w:fldChar w:fldCharType="separate"/>
            </w:r>
            <w:r>
              <w:rPr>
                <w:rFonts w:ascii="Times New Roman" w:hAnsi="Times New Roman" w:cs="Times New Roman"/>
                <w:color w:val="auto"/>
                <w:spacing w:val="-2"/>
                <w:sz w:val="21"/>
                <w:szCs w:val="21"/>
                <w:highlight w:val="none"/>
                <w:lang w:eastAsia="zh-CN"/>
              </w:rPr>
              <w:t>30.40.12.06</w:t>
            </w:r>
            <w:r>
              <w:rPr>
                <w:rFonts w:ascii="Times New Roman" w:hAnsi="Times New Roman" w:cs="Times New Roman"/>
                <w:color w:val="auto"/>
                <w:spacing w:val="-2"/>
                <w:sz w:val="21"/>
                <w:szCs w:val="21"/>
                <w:highlight w:val="none"/>
                <w:lang w:eastAsia="zh-CN"/>
              </w:rPr>
              <w:fldChar w:fldCharType="end"/>
            </w:r>
          </w:p>
        </w:tc>
        <w:tc>
          <w:tcPr>
            <w:tcW w:w="2008" w:type="dxa"/>
          </w:tcPr>
          <w:p w14:paraId="4040792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157D1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28" w:hRule="atLeast"/>
        </w:trPr>
        <w:tc>
          <w:tcPr>
            <w:tcW w:w="4011" w:type="dxa"/>
          </w:tcPr>
          <w:p w14:paraId="1833F6D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排风口</w:t>
            </w:r>
          </w:p>
        </w:tc>
        <w:tc>
          <w:tcPr>
            <w:tcW w:w="2268" w:type="dxa"/>
          </w:tcPr>
          <w:p w14:paraId="49836C7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"file:///F:\\lwf\\2024上半年\\BIM编码导则\\编码原稿留存\\30.40.12.09" </w:instrText>
            </w:r>
            <w:r>
              <w:rPr>
                <w:color w:val="auto"/>
                <w:highlight w:val="none"/>
              </w:rPr>
              <w:fldChar w:fldCharType="separate"/>
            </w:r>
            <w:r>
              <w:rPr>
                <w:rFonts w:ascii="Times New Roman" w:hAnsi="Times New Roman" w:cs="Times New Roman"/>
                <w:color w:val="auto"/>
                <w:spacing w:val="-2"/>
                <w:sz w:val="21"/>
                <w:szCs w:val="21"/>
                <w:highlight w:val="none"/>
                <w:lang w:eastAsia="zh-CN"/>
              </w:rPr>
              <w:t>30.40.12.09</w:t>
            </w:r>
            <w:r>
              <w:rPr>
                <w:rFonts w:ascii="Times New Roman" w:hAnsi="Times New Roman" w:cs="Times New Roman"/>
                <w:color w:val="auto"/>
                <w:spacing w:val="-2"/>
                <w:sz w:val="21"/>
                <w:szCs w:val="21"/>
                <w:highlight w:val="none"/>
                <w:lang w:eastAsia="zh-CN"/>
              </w:rPr>
              <w:fldChar w:fldCharType="end"/>
            </w:r>
          </w:p>
        </w:tc>
        <w:tc>
          <w:tcPr>
            <w:tcW w:w="2008" w:type="dxa"/>
          </w:tcPr>
          <w:p w14:paraId="0B600BB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7D54C7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24BFF79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集气罐</w:t>
            </w:r>
          </w:p>
        </w:tc>
        <w:tc>
          <w:tcPr>
            <w:tcW w:w="2268" w:type="dxa"/>
          </w:tcPr>
          <w:p w14:paraId="70C71FB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30-42.10.25</w:t>
            </w:r>
          </w:p>
        </w:tc>
        <w:tc>
          <w:tcPr>
            <w:tcW w:w="2008" w:type="dxa"/>
          </w:tcPr>
          <w:p w14:paraId="2842FF9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2CF19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6BE0403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补偿器</w:t>
            </w:r>
          </w:p>
        </w:tc>
        <w:tc>
          <w:tcPr>
            <w:tcW w:w="2268" w:type="dxa"/>
          </w:tcPr>
          <w:p w14:paraId="14FD0E0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30-42.10.35</w:t>
            </w:r>
          </w:p>
        </w:tc>
        <w:tc>
          <w:tcPr>
            <w:tcW w:w="2008" w:type="dxa"/>
          </w:tcPr>
          <w:p w14:paraId="179E8AD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19F69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505F7ED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热量表</w:t>
            </w:r>
          </w:p>
        </w:tc>
        <w:tc>
          <w:tcPr>
            <w:tcW w:w="2268" w:type="dxa"/>
          </w:tcPr>
          <w:p w14:paraId="334B7F4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30-42.40.10</w:t>
            </w:r>
          </w:p>
        </w:tc>
        <w:tc>
          <w:tcPr>
            <w:tcW w:w="2008" w:type="dxa"/>
          </w:tcPr>
          <w:p w14:paraId="444A19A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A3FD6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7FBF524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设备隔振</w:t>
            </w:r>
          </w:p>
        </w:tc>
        <w:tc>
          <w:tcPr>
            <w:tcW w:w="2268" w:type="dxa"/>
          </w:tcPr>
          <w:p w14:paraId="3C366B8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30-46.40.00</w:t>
            </w:r>
          </w:p>
        </w:tc>
        <w:tc>
          <w:tcPr>
            <w:tcW w:w="2008" w:type="dxa"/>
          </w:tcPr>
          <w:p w14:paraId="6BA9299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1E37E1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6ECD3FA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其他暖通设备</w:t>
            </w:r>
          </w:p>
        </w:tc>
        <w:tc>
          <w:tcPr>
            <w:tcW w:w="2268" w:type="dxa"/>
          </w:tcPr>
          <w:p w14:paraId="560E689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14-30.50.00</w:t>
            </w:r>
          </w:p>
        </w:tc>
        <w:tc>
          <w:tcPr>
            <w:tcW w:w="2008" w:type="dxa"/>
          </w:tcPr>
          <w:p w14:paraId="2069929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71486C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37ED881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支吊架</w:t>
            </w:r>
          </w:p>
        </w:tc>
        <w:tc>
          <w:tcPr>
            <w:tcW w:w="2268" w:type="dxa"/>
          </w:tcPr>
          <w:p w14:paraId="18310AC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14-30.50.03</w:t>
            </w:r>
          </w:p>
        </w:tc>
        <w:tc>
          <w:tcPr>
            <w:tcW w:w="2008" w:type="dxa"/>
          </w:tcPr>
          <w:p w14:paraId="262B6BF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4CF674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281C0CA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固定支架</w:t>
            </w:r>
          </w:p>
        </w:tc>
        <w:tc>
          <w:tcPr>
            <w:tcW w:w="2268" w:type="dxa"/>
          </w:tcPr>
          <w:p w14:paraId="63DFB59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"file:///F:\\lwf\\2024上半年\\BIM编码导则\\编码原稿留存\\30.50.03.05" </w:instrText>
            </w:r>
            <w:r>
              <w:rPr>
                <w:color w:val="auto"/>
                <w:highlight w:val="none"/>
              </w:rPr>
              <w:fldChar w:fldCharType="separate"/>
            </w:r>
            <w:r>
              <w:rPr>
                <w:rFonts w:ascii="Times New Roman" w:hAnsi="Times New Roman" w:cs="Times New Roman"/>
                <w:color w:val="auto"/>
                <w:spacing w:val="-2"/>
                <w:sz w:val="21"/>
                <w:szCs w:val="21"/>
                <w:highlight w:val="none"/>
                <w:lang w:eastAsia="zh-CN"/>
              </w:rPr>
              <w:t>30.50.03.05</w:t>
            </w:r>
            <w:r>
              <w:rPr>
                <w:rFonts w:ascii="Times New Roman" w:hAnsi="Times New Roman" w:cs="Times New Roman"/>
                <w:color w:val="auto"/>
                <w:spacing w:val="-2"/>
                <w:sz w:val="21"/>
                <w:szCs w:val="21"/>
                <w:highlight w:val="none"/>
                <w:lang w:eastAsia="zh-CN"/>
              </w:rPr>
              <w:fldChar w:fldCharType="end"/>
            </w:r>
          </w:p>
        </w:tc>
        <w:tc>
          <w:tcPr>
            <w:tcW w:w="2008" w:type="dxa"/>
          </w:tcPr>
          <w:p w14:paraId="54C8842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AA215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15C9A7E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活动支架</w:t>
            </w:r>
          </w:p>
        </w:tc>
        <w:tc>
          <w:tcPr>
            <w:tcW w:w="2268" w:type="dxa"/>
          </w:tcPr>
          <w:p w14:paraId="3D8AC43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"file:///F:\\lwf\\2024上半年\\BIM编码导则\\编码原稿留存\\30.50.03.10" </w:instrText>
            </w:r>
            <w:r>
              <w:rPr>
                <w:color w:val="auto"/>
                <w:highlight w:val="none"/>
              </w:rPr>
              <w:fldChar w:fldCharType="separate"/>
            </w:r>
            <w:r>
              <w:rPr>
                <w:rFonts w:ascii="Times New Roman" w:hAnsi="Times New Roman" w:cs="Times New Roman"/>
                <w:color w:val="auto"/>
                <w:spacing w:val="-2"/>
                <w:sz w:val="21"/>
                <w:szCs w:val="21"/>
                <w:highlight w:val="none"/>
                <w:lang w:eastAsia="zh-CN"/>
              </w:rPr>
              <w:t>30.50.03.10</w:t>
            </w:r>
            <w:r>
              <w:rPr>
                <w:rFonts w:ascii="Times New Roman" w:hAnsi="Times New Roman" w:cs="Times New Roman"/>
                <w:color w:val="auto"/>
                <w:spacing w:val="-2"/>
                <w:sz w:val="21"/>
                <w:szCs w:val="21"/>
                <w:highlight w:val="none"/>
                <w:lang w:eastAsia="zh-CN"/>
              </w:rPr>
              <w:fldChar w:fldCharType="end"/>
            </w:r>
          </w:p>
        </w:tc>
        <w:tc>
          <w:tcPr>
            <w:tcW w:w="2008" w:type="dxa"/>
          </w:tcPr>
          <w:p w14:paraId="6C4D22B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098F6F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1EFD564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导向支架</w:t>
            </w:r>
          </w:p>
        </w:tc>
        <w:tc>
          <w:tcPr>
            <w:tcW w:w="2268" w:type="dxa"/>
          </w:tcPr>
          <w:p w14:paraId="10FD3B7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"file:///F:\\lwf\\2024上半年\\BIM编码导则\\编码原稿留存\\30.50.03.15" </w:instrText>
            </w:r>
            <w:r>
              <w:rPr>
                <w:color w:val="auto"/>
                <w:highlight w:val="none"/>
              </w:rPr>
              <w:fldChar w:fldCharType="separate"/>
            </w:r>
            <w:r>
              <w:rPr>
                <w:rFonts w:ascii="Times New Roman" w:hAnsi="Times New Roman" w:cs="Times New Roman"/>
                <w:color w:val="auto"/>
                <w:spacing w:val="-2"/>
                <w:sz w:val="21"/>
                <w:szCs w:val="21"/>
                <w:highlight w:val="none"/>
                <w:lang w:eastAsia="zh-CN"/>
              </w:rPr>
              <w:t>30.50.03.15</w:t>
            </w:r>
            <w:r>
              <w:rPr>
                <w:rFonts w:ascii="Times New Roman" w:hAnsi="Times New Roman" w:cs="Times New Roman"/>
                <w:color w:val="auto"/>
                <w:spacing w:val="-2"/>
                <w:sz w:val="21"/>
                <w:szCs w:val="21"/>
                <w:highlight w:val="none"/>
                <w:lang w:eastAsia="zh-CN"/>
              </w:rPr>
              <w:fldChar w:fldCharType="end"/>
            </w:r>
          </w:p>
        </w:tc>
        <w:tc>
          <w:tcPr>
            <w:tcW w:w="2008" w:type="dxa"/>
          </w:tcPr>
          <w:p w14:paraId="1CB765C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192C36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59F157E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抗震支吊架</w:t>
            </w:r>
          </w:p>
        </w:tc>
        <w:tc>
          <w:tcPr>
            <w:tcW w:w="2268" w:type="dxa"/>
          </w:tcPr>
          <w:p w14:paraId="7DD0795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"file:///F:\\lwf\\2024上半年\\BIM编码导则\\编码原稿留存\\30.50.03.20" </w:instrText>
            </w:r>
            <w:r>
              <w:rPr>
                <w:color w:val="auto"/>
                <w:highlight w:val="none"/>
              </w:rPr>
              <w:fldChar w:fldCharType="separate"/>
            </w:r>
            <w:r>
              <w:rPr>
                <w:rFonts w:ascii="Times New Roman" w:hAnsi="Times New Roman" w:cs="Times New Roman"/>
                <w:color w:val="auto"/>
                <w:spacing w:val="-2"/>
                <w:sz w:val="21"/>
                <w:szCs w:val="21"/>
                <w:highlight w:val="none"/>
                <w:lang w:eastAsia="zh-CN"/>
              </w:rPr>
              <w:t>30.50.03.20</w:t>
            </w:r>
            <w:r>
              <w:rPr>
                <w:rFonts w:ascii="Times New Roman" w:hAnsi="Times New Roman" w:cs="Times New Roman"/>
                <w:color w:val="auto"/>
                <w:spacing w:val="-2"/>
                <w:sz w:val="21"/>
                <w:szCs w:val="21"/>
                <w:highlight w:val="none"/>
                <w:lang w:eastAsia="zh-CN"/>
              </w:rPr>
              <w:fldChar w:fldCharType="end"/>
            </w:r>
          </w:p>
        </w:tc>
        <w:tc>
          <w:tcPr>
            <w:tcW w:w="2008" w:type="dxa"/>
          </w:tcPr>
          <w:p w14:paraId="5B8E028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461E83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0CA4185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水箱</w:t>
            </w:r>
          </w:p>
        </w:tc>
        <w:tc>
          <w:tcPr>
            <w:tcW w:w="2268" w:type="dxa"/>
          </w:tcPr>
          <w:p w14:paraId="0552A59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14-30.50.06</w:t>
            </w:r>
          </w:p>
        </w:tc>
        <w:tc>
          <w:tcPr>
            <w:tcW w:w="2008" w:type="dxa"/>
          </w:tcPr>
          <w:p w14:paraId="23CEBD7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76E4C4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4011" w:type="dxa"/>
          </w:tcPr>
          <w:p w14:paraId="6FB59D5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过滤器</w:t>
            </w:r>
          </w:p>
        </w:tc>
        <w:tc>
          <w:tcPr>
            <w:tcW w:w="2268" w:type="dxa"/>
          </w:tcPr>
          <w:p w14:paraId="7DC37D8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14-30.50.09</w:t>
            </w:r>
          </w:p>
        </w:tc>
        <w:tc>
          <w:tcPr>
            <w:tcW w:w="2008" w:type="dxa"/>
          </w:tcPr>
          <w:p w14:paraId="52FCF11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3E597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5AEB84F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分水器</w:t>
            </w:r>
          </w:p>
        </w:tc>
        <w:tc>
          <w:tcPr>
            <w:tcW w:w="2268" w:type="dxa"/>
          </w:tcPr>
          <w:p w14:paraId="2D6AA9B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14-30.50.12</w:t>
            </w:r>
          </w:p>
        </w:tc>
        <w:tc>
          <w:tcPr>
            <w:tcW w:w="2008" w:type="dxa"/>
          </w:tcPr>
          <w:p w14:paraId="52A7820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775709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395375C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集水器</w:t>
            </w:r>
          </w:p>
        </w:tc>
        <w:tc>
          <w:tcPr>
            <w:tcW w:w="2268" w:type="dxa"/>
          </w:tcPr>
          <w:p w14:paraId="33E5333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14-30.50.15</w:t>
            </w:r>
          </w:p>
        </w:tc>
        <w:tc>
          <w:tcPr>
            <w:tcW w:w="2008" w:type="dxa"/>
          </w:tcPr>
          <w:p w14:paraId="0E3D1C6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1CA35B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07881E8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冷却塔</w:t>
            </w:r>
          </w:p>
        </w:tc>
        <w:tc>
          <w:tcPr>
            <w:tcW w:w="2268" w:type="dxa"/>
          </w:tcPr>
          <w:p w14:paraId="0D3FD3E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14-30.50.18</w:t>
            </w:r>
          </w:p>
        </w:tc>
        <w:tc>
          <w:tcPr>
            <w:tcW w:w="2008" w:type="dxa"/>
          </w:tcPr>
          <w:p w14:paraId="6A6068B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769A9F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508B868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蓄热装置</w:t>
            </w:r>
          </w:p>
        </w:tc>
        <w:tc>
          <w:tcPr>
            <w:tcW w:w="2268" w:type="dxa"/>
          </w:tcPr>
          <w:p w14:paraId="5A0F647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14-30.50.21</w:t>
            </w:r>
          </w:p>
        </w:tc>
        <w:tc>
          <w:tcPr>
            <w:tcW w:w="2008" w:type="dxa"/>
          </w:tcPr>
          <w:p w14:paraId="249DDF7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4562CF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1A3330C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采暖设备</w:t>
            </w:r>
          </w:p>
        </w:tc>
        <w:tc>
          <w:tcPr>
            <w:tcW w:w="2268" w:type="dxa"/>
          </w:tcPr>
          <w:p w14:paraId="4AE5433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14-30.60.00</w:t>
            </w:r>
          </w:p>
        </w:tc>
        <w:tc>
          <w:tcPr>
            <w:tcW w:w="2008" w:type="dxa"/>
          </w:tcPr>
          <w:p w14:paraId="6CA3B8B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7BB1AF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33656E9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地暖管</w:t>
            </w:r>
          </w:p>
        </w:tc>
        <w:tc>
          <w:tcPr>
            <w:tcW w:w="2268" w:type="dxa"/>
          </w:tcPr>
          <w:p w14:paraId="1BFA004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14-30.60.03</w:t>
            </w:r>
          </w:p>
        </w:tc>
        <w:tc>
          <w:tcPr>
            <w:tcW w:w="2008" w:type="dxa"/>
          </w:tcPr>
          <w:p w14:paraId="147A8FE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0481AF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4011" w:type="dxa"/>
          </w:tcPr>
          <w:p w14:paraId="25E3FDA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地暖分集水器</w:t>
            </w:r>
          </w:p>
        </w:tc>
        <w:tc>
          <w:tcPr>
            <w:tcW w:w="2268" w:type="dxa"/>
          </w:tcPr>
          <w:p w14:paraId="60D503E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14-30.60.06</w:t>
            </w:r>
          </w:p>
        </w:tc>
        <w:tc>
          <w:tcPr>
            <w:tcW w:w="2008" w:type="dxa"/>
          </w:tcPr>
          <w:p w14:paraId="2B8A445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9B8A8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7F85A04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防排烟设备</w:t>
            </w:r>
          </w:p>
        </w:tc>
        <w:tc>
          <w:tcPr>
            <w:tcW w:w="2268" w:type="dxa"/>
          </w:tcPr>
          <w:p w14:paraId="56C664D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15-24.06.00</w:t>
            </w:r>
          </w:p>
        </w:tc>
        <w:tc>
          <w:tcPr>
            <w:tcW w:w="2008" w:type="dxa"/>
          </w:tcPr>
          <w:p w14:paraId="03A859F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57EAA6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204DAC7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除尘设备</w:t>
            </w:r>
          </w:p>
        </w:tc>
        <w:tc>
          <w:tcPr>
            <w:tcW w:w="2268" w:type="dxa"/>
          </w:tcPr>
          <w:p w14:paraId="5A1A191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15-24.08.00</w:t>
            </w:r>
          </w:p>
        </w:tc>
        <w:tc>
          <w:tcPr>
            <w:tcW w:w="2008" w:type="dxa"/>
          </w:tcPr>
          <w:p w14:paraId="1148DB8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6741CF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496F389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舒适性空调设备</w:t>
            </w:r>
          </w:p>
        </w:tc>
        <w:tc>
          <w:tcPr>
            <w:tcW w:w="2268" w:type="dxa"/>
          </w:tcPr>
          <w:p w14:paraId="2D01900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15-24.12.00</w:t>
            </w:r>
          </w:p>
        </w:tc>
        <w:tc>
          <w:tcPr>
            <w:tcW w:w="2008" w:type="dxa"/>
          </w:tcPr>
          <w:p w14:paraId="07AFE29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03B2A6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6DEEC34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恒温恒湿空调设备</w:t>
            </w:r>
          </w:p>
        </w:tc>
        <w:tc>
          <w:tcPr>
            <w:tcW w:w="2268" w:type="dxa"/>
          </w:tcPr>
          <w:p w14:paraId="300B3A9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15-24.14.00</w:t>
            </w:r>
          </w:p>
        </w:tc>
        <w:tc>
          <w:tcPr>
            <w:tcW w:w="2008" w:type="dxa"/>
          </w:tcPr>
          <w:p w14:paraId="0CC19B7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7FED7D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3DE6EFD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净化空调设备</w:t>
            </w:r>
          </w:p>
        </w:tc>
        <w:tc>
          <w:tcPr>
            <w:tcW w:w="2268" w:type="dxa"/>
          </w:tcPr>
          <w:p w14:paraId="2AE1E66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15-24.16.00</w:t>
            </w:r>
          </w:p>
        </w:tc>
        <w:tc>
          <w:tcPr>
            <w:tcW w:w="2008" w:type="dxa"/>
          </w:tcPr>
          <w:p w14:paraId="40E4BB1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243098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4011" w:type="dxa"/>
          </w:tcPr>
          <w:p w14:paraId="7E07E01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地下人防通风设备</w:t>
            </w:r>
          </w:p>
        </w:tc>
        <w:tc>
          <w:tcPr>
            <w:tcW w:w="2268" w:type="dxa"/>
          </w:tcPr>
          <w:p w14:paraId="2C162E3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15-24.18.00</w:t>
            </w:r>
          </w:p>
        </w:tc>
        <w:tc>
          <w:tcPr>
            <w:tcW w:w="2008" w:type="dxa"/>
          </w:tcPr>
          <w:p w14:paraId="3DA5DE3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4417F3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2CD974D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真空吸尘设备</w:t>
            </w:r>
          </w:p>
        </w:tc>
        <w:tc>
          <w:tcPr>
            <w:tcW w:w="2268" w:type="dxa"/>
          </w:tcPr>
          <w:p w14:paraId="40FDB2A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15-24.22.00</w:t>
            </w:r>
          </w:p>
        </w:tc>
        <w:tc>
          <w:tcPr>
            <w:tcW w:w="2008" w:type="dxa"/>
          </w:tcPr>
          <w:p w14:paraId="4EA5DF3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150A15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7FE60AC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土壤源热泵换热设备</w:t>
            </w:r>
          </w:p>
        </w:tc>
        <w:tc>
          <w:tcPr>
            <w:tcW w:w="2268" w:type="dxa"/>
          </w:tcPr>
          <w:p w14:paraId="7D0278C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15-24.24.00</w:t>
            </w:r>
          </w:p>
        </w:tc>
        <w:tc>
          <w:tcPr>
            <w:tcW w:w="2008" w:type="dxa"/>
          </w:tcPr>
          <w:p w14:paraId="01B42C2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6FF2CE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05D2FC2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水源热泵换热设备</w:t>
            </w:r>
          </w:p>
        </w:tc>
        <w:tc>
          <w:tcPr>
            <w:tcW w:w="2268" w:type="dxa"/>
          </w:tcPr>
          <w:p w14:paraId="16AE3A4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15-24.26.00</w:t>
            </w:r>
          </w:p>
        </w:tc>
        <w:tc>
          <w:tcPr>
            <w:tcW w:w="2008" w:type="dxa"/>
          </w:tcPr>
          <w:p w14:paraId="266AC3A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707204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5DA9519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蓄热系统设备</w:t>
            </w:r>
          </w:p>
        </w:tc>
        <w:tc>
          <w:tcPr>
            <w:tcW w:w="2268" w:type="dxa"/>
          </w:tcPr>
          <w:p w14:paraId="6D52810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15-24.28.00</w:t>
            </w:r>
          </w:p>
        </w:tc>
        <w:tc>
          <w:tcPr>
            <w:tcW w:w="2008" w:type="dxa"/>
          </w:tcPr>
          <w:p w14:paraId="3224739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0E7FF1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1DC4DB1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压缩式制冷（热） 设备</w:t>
            </w:r>
          </w:p>
        </w:tc>
        <w:tc>
          <w:tcPr>
            <w:tcW w:w="2268" w:type="dxa"/>
          </w:tcPr>
          <w:p w14:paraId="17FD221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15-24.32.00</w:t>
            </w:r>
          </w:p>
        </w:tc>
        <w:tc>
          <w:tcPr>
            <w:tcW w:w="2008" w:type="dxa"/>
          </w:tcPr>
          <w:p w14:paraId="51F1645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5357E1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3F7F9C2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吸收式制冷设备</w:t>
            </w:r>
          </w:p>
        </w:tc>
        <w:tc>
          <w:tcPr>
            <w:tcW w:w="2268" w:type="dxa"/>
          </w:tcPr>
          <w:p w14:paraId="57F58CA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15-24.34.00</w:t>
            </w:r>
          </w:p>
        </w:tc>
        <w:tc>
          <w:tcPr>
            <w:tcW w:w="2008" w:type="dxa"/>
          </w:tcPr>
          <w:p w14:paraId="19652B6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40B547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26DD511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多联机（热泵）空调设备</w:t>
            </w:r>
          </w:p>
        </w:tc>
        <w:tc>
          <w:tcPr>
            <w:tcW w:w="2268" w:type="dxa"/>
          </w:tcPr>
          <w:p w14:paraId="6CCB08F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15-24.36.00</w:t>
            </w:r>
          </w:p>
        </w:tc>
        <w:tc>
          <w:tcPr>
            <w:tcW w:w="2008" w:type="dxa"/>
          </w:tcPr>
          <w:p w14:paraId="2975E16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17033C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0CB9D91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太阳能供暖空调设备</w:t>
            </w:r>
          </w:p>
        </w:tc>
        <w:tc>
          <w:tcPr>
            <w:tcW w:w="2268" w:type="dxa"/>
          </w:tcPr>
          <w:p w14:paraId="5186793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15-24.38.00</w:t>
            </w:r>
          </w:p>
        </w:tc>
        <w:tc>
          <w:tcPr>
            <w:tcW w:w="2008" w:type="dxa"/>
          </w:tcPr>
          <w:p w14:paraId="4798F81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7F51C5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2254799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设备自控</w:t>
            </w:r>
          </w:p>
        </w:tc>
        <w:tc>
          <w:tcPr>
            <w:tcW w:w="2268" w:type="dxa"/>
          </w:tcPr>
          <w:p w14:paraId="62E66A4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15-24.42.00</w:t>
            </w:r>
          </w:p>
        </w:tc>
        <w:tc>
          <w:tcPr>
            <w:tcW w:w="2008" w:type="dxa"/>
          </w:tcPr>
          <w:p w14:paraId="36DADA7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309060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0E5A6CF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冷、热源</w:t>
            </w:r>
          </w:p>
        </w:tc>
        <w:tc>
          <w:tcPr>
            <w:tcW w:w="2268" w:type="dxa"/>
          </w:tcPr>
          <w:p w14:paraId="4072781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30-40.00.00</w:t>
            </w:r>
          </w:p>
        </w:tc>
        <w:tc>
          <w:tcPr>
            <w:tcW w:w="2008" w:type="dxa"/>
          </w:tcPr>
          <w:p w14:paraId="29CEEDD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FCC76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63B9C73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锅炉</w:t>
            </w:r>
          </w:p>
        </w:tc>
        <w:tc>
          <w:tcPr>
            <w:tcW w:w="2268" w:type="dxa"/>
          </w:tcPr>
          <w:p w14:paraId="57319D9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30-40.10.00</w:t>
            </w:r>
          </w:p>
        </w:tc>
        <w:tc>
          <w:tcPr>
            <w:tcW w:w="2008" w:type="dxa"/>
          </w:tcPr>
          <w:p w14:paraId="2A97D0A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38332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2F32905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电热水炉</w:t>
            </w:r>
          </w:p>
        </w:tc>
        <w:tc>
          <w:tcPr>
            <w:tcW w:w="2268" w:type="dxa"/>
          </w:tcPr>
          <w:p w14:paraId="5B40C0F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30-40.15.20</w:t>
            </w:r>
          </w:p>
        </w:tc>
        <w:tc>
          <w:tcPr>
            <w:tcW w:w="2008" w:type="dxa"/>
          </w:tcPr>
          <w:p w14:paraId="0BDFEBC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80D79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46E6789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冷水机组</w:t>
            </w:r>
          </w:p>
        </w:tc>
        <w:tc>
          <w:tcPr>
            <w:tcW w:w="2268" w:type="dxa"/>
          </w:tcPr>
          <w:p w14:paraId="16E95F8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30-40.25.00</w:t>
            </w:r>
          </w:p>
        </w:tc>
        <w:tc>
          <w:tcPr>
            <w:tcW w:w="2008" w:type="dxa"/>
          </w:tcPr>
          <w:p w14:paraId="068DB3C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B06CB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704777E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热泵</w:t>
            </w:r>
          </w:p>
        </w:tc>
        <w:tc>
          <w:tcPr>
            <w:tcW w:w="2268" w:type="dxa"/>
          </w:tcPr>
          <w:p w14:paraId="54B8DDD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30-40.30.00</w:t>
            </w:r>
          </w:p>
        </w:tc>
        <w:tc>
          <w:tcPr>
            <w:tcW w:w="2008" w:type="dxa"/>
          </w:tcPr>
          <w:p w14:paraId="4C988F2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6F29B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4B46962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空气源热泵</w:t>
            </w:r>
          </w:p>
        </w:tc>
        <w:tc>
          <w:tcPr>
            <w:tcW w:w="2268" w:type="dxa"/>
          </w:tcPr>
          <w:p w14:paraId="0AB7D2A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30-40.30.10</w:t>
            </w:r>
          </w:p>
        </w:tc>
        <w:tc>
          <w:tcPr>
            <w:tcW w:w="2008" w:type="dxa"/>
          </w:tcPr>
          <w:p w14:paraId="2E349B1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7F4A20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05487F8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地源热泵</w:t>
            </w:r>
          </w:p>
        </w:tc>
        <w:tc>
          <w:tcPr>
            <w:tcW w:w="2268" w:type="dxa"/>
          </w:tcPr>
          <w:p w14:paraId="190F46D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30-40.30.20</w:t>
            </w:r>
          </w:p>
        </w:tc>
        <w:tc>
          <w:tcPr>
            <w:tcW w:w="2008" w:type="dxa"/>
          </w:tcPr>
          <w:p w14:paraId="33E4C1B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C8ABA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1497F4E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辐射供冷供暖设备</w:t>
            </w:r>
          </w:p>
        </w:tc>
        <w:tc>
          <w:tcPr>
            <w:tcW w:w="2268" w:type="dxa"/>
          </w:tcPr>
          <w:p w14:paraId="4A1032B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30-42.30.30</w:t>
            </w:r>
          </w:p>
        </w:tc>
        <w:tc>
          <w:tcPr>
            <w:tcW w:w="2008" w:type="dxa"/>
          </w:tcPr>
          <w:p w14:paraId="67264BB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88BC4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4011" w:type="dxa"/>
          </w:tcPr>
          <w:p w14:paraId="6714202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一般通风机</w:t>
            </w:r>
          </w:p>
        </w:tc>
        <w:tc>
          <w:tcPr>
            <w:tcW w:w="2268" w:type="dxa"/>
          </w:tcPr>
          <w:p w14:paraId="3D1975F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30-43.10.10</w:t>
            </w:r>
          </w:p>
        </w:tc>
        <w:tc>
          <w:tcPr>
            <w:tcW w:w="2008" w:type="dxa"/>
          </w:tcPr>
          <w:p w14:paraId="7195AA4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0CC8C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4011" w:type="dxa"/>
          </w:tcPr>
          <w:p w14:paraId="4C58E3C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空调水系统设备</w:t>
            </w:r>
          </w:p>
        </w:tc>
        <w:tc>
          <w:tcPr>
            <w:tcW w:w="2268" w:type="dxa"/>
          </w:tcPr>
          <w:p w14:paraId="7EE9FA9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30-44.55.00</w:t>
            </w:r>
          </w:p>
        </w:tc>
        <w:tc>
          <w:tcPr>
            <w:tcW w:w="2008" w:type="dxa"/>
          </w:tcPr>
          <w:p w14:paraId="7976FF0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9F08D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4011" w:type="dxa"/>
          </w:tcPr>
          <w:p w14:paraId="2CAF842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空调水处理设备</w:t>
            </w:r>
          </w:p>
        </w:tc>
        <w:tc>
          <w:tcPr>
            <w:tcW w:w="2268" w:type="dxa"/>
          </w:tcPr>
          <w:p w14:paraId="6606C55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30-44.60.00</w:t>
            </w:r>
          </w:p>
        </w:tc>
        <w:tc>
          <w:tcPr>
            <w:tcW w:w="2008" w:type="dxa"/>
          </w:tcPr>
          <w:p w14:paraId="66C52DD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1E24AF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8287" w:type="dxa"/>
            <w:gridSpan w:val="3"/>
          </w:tcPr>
          <w:p w14:paraId="62B0D92B">
            <w:pPr>
              <w:pStyle w:val="65"/>
              <w:keepNext w:val="0"/>
              <w:keepLines w:val="0"/>
              <w:pageBreakBefore w:val="0"/>
              <w:widowControl w:val="0"/>
              <w:kinsoku/>
              <w:wordWrap/>
              <w:overflowPunct/>
              <w:topLinePunct w:val="0"/>
              <w:bidi w:val="0"/>
              <w:adjustRightInd/>
              <w:snapToGrid/>
              <w:spacing w:before="163" w:after="163" w:line="240" w:lineRule="auto"/>
              <w:ind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b/>
                <w:bCs/>
                <w:color w:val="auto"/>
                <w:kern w:val="44"/>
                <w:sz w:val="21"/>
                <w:szCs w:val="21"/>
                <w:highlight w:val="none"/>
                <w:lang w:val="zh-CN" w:eastAsia="zh-CN"/>
              </w:rPr>
              <w:t>给排水</w:t>
            </w:r>
          </w:p>
        </w:tc>
      </w:tr>
      <w:tr w14:paraId="015EC7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1EF566F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水管</w:t>
            </w:r>
          </w:p>
        </w:tc>
        <w:tc>
          <w:tcPr>
            <w:tcW w:w="2268" w:type="dxa"/>
          </w:tcPr>
          <w:p w14:paraId="4CB1BC4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14-30.20.03</w:t>
            </w:r>
          </w:p>
        </w:tc>
        <w:tc>
          <w:tcPr>
            <w:tcW w:w="2008" w:type="dxa"/>
          </w:tcPr>
          <w:p w14:paraId="3D4C42E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3F815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6CACCDF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冷水管</w:t>
            </w:r>
          </w:p>
        </w:tc>
        <w:tc>
          <w:tcPr>
            <w:tcW w:w="2268" w:type="dxa"/>
          </w:tcPr>
          <w:p w14:paraId="37391B1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"file:///F:\\lwf\\2024上半年\\BIM编码导则\\编码原稿留存\\30.20.03.03" </w:instrText>
            </w:r>
            <w:r>
              <w:rPr>
                <w:color w:val="auto"/>
                <w:highlight w:val="none"/>
              </w:rPr>
              <w:fldChar w:fldCharType="separate"/>
            </w:r>
            <w:r>
              <w:rPr>
                <w:rFonts w:ascii="Times New Roman" w:hAnsi="Times New Roman" w:cs="Times New Roman"/>
                <w:color w:val="auto"/>
                <w:spacing w:val="-2"/>
                <w:sz w:val="21"/>
                <w:szCs w:val="21"/>
                <w:highlight w:val="none"/>
                <w:lang w:eastAsia="zh-CN"/>
              </w:rPr>
              <w:t>30.20.03.03</w:t>
            </w:r>
            <w:r>
              <w:rPr>
                <w:rFonts w:ascii="Times New Roman" w:hAnsi="Times New Roman" w:cs="Times New Roman"/>
                <w:color w:val="auto"/>
                <w:spacing w:val="-2"/>
                <w:sz w:val="21"/>
                <w:szCs w:val="21"/>
                <w:highlight w:val="none"/>
                <w:lang w:eastAsia="zh-CN"/>
              </w:rPr>
              <w:fldChar w:fldCharType="end"/>
            </w:r>
          </w:p>
        </w:tc>
        <w:tc>
          <w:tcPr>
            <w:tcW w:w="2008" w:type="dxa"/>
          </w:tcPr>
          <w:p w14:paraId="3024AF9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18855A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21D31F7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热水管</w:t>
            </w:r>
          </w:p>
        </w:tc>
        <w:tc>
          <w:tcPr>
            <w:tcW w:w="2268" w:type="dxa"/>
          </w:tcPr>
          <w:p w14:paraId="6F5B05B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"file:///F:\\lwf\\2024上半年\\BIM编码导则\\编码原稿留存\\30.20.03.06" </w:instrText>
            </w:r>
            <w:r>
              <w:rPr>
                <w:color w:val="auto"/>
                <w:highlight w:val="none"/>
              </w:rPr>
              <w:fldChar w:fldCharType="separate"/>
            </w:r>
            <w:r>
              <w:rPr>
                <w:rFonts w:ascii="Times New Roman" w:hAnsi="Times New Roman" w:cs="Times New Roman"/>
                <w:color w:val="auto"/>
                <w:spacing w:val="-2"/>
                <w:sz w:val="21"/>
                <w:szCs w:val="21"/>
                <w:highlight w:val="none"/>
                <w:lang w:eastAsia="zh-CN"/>
              </w:rPr>
              <w:t>30.20.03.06</w:t>
            </w:r>
            <w:r>
              <w:rPr>
                <w:rFonts w:ascii="Times New Roman" w:hAnsi="Times New Roman" w:cs="Times New Roman"/>
                <w:color w:val="auto"/>
                <w:spacing w:val="-2"/>
                <w:sz w:val="21"/>
                <w:szCs w:val="21"/>
                <w:highlight w:val="none"/>
                <w:lang w:eastAsia="zh-CN"/>
              </w:rPr>
              <w:fldChar w:fldCharType="end"/>
            </w:r>
          </w:p>
        </w:tc>
        <w:tc>
          <w:tcPr>
            <w:tcW w:w="2008" w:type="dxa"/>
          </w:tcPr>
          <w:p w14:paraId="4FE2F5D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169A5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74EB516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水箱</w:t>
            </w:r>
          </w:p>
        </w:tc>
        <w:tc>
          <w:tcPr>
            <w:tcW w:w="2268" w:type="dxa"/>
          </w:tcPr>
          <w:p w14:paraId="76196F1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14-30.50.06</w:t>
            </w:r>
          </w:p>
        </w:tc>
        <w:tc>
          <w:tcPr>
            <w:tcW w:w="2008" w:type="dxa"/>
          </w:tcPr>
          <w:p w14:paraId="1FF3635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05FDE2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197092F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过滤器</w:t>
            </w:r>
          </w:p>
        </w:tc>
        <w:tc>
          <w:tcPr>
            <w:tcW w:w="2268" w:type="dxa"/>
          </w:tcPr>
          <w:p w14:paraId="0FC9FC4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14-30.50.09</w:t>
            </w:r>
          </w:p>
        </w:tc>
        <w:tc>
          <w:tcPr>
            <w:tcW w:w="2008" w:type="dxa"/>
          </w:tcPr>
          <w:p w14:paraId="69C77B6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161EBD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73F48DB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分水器</w:t>
            </w:r>
          </w:p>
        </w:tc>
        <w:tc>
          <w:tcPr>
            <w:tcW w:w="2268" w:type="dxa"/>
          </w:tcPr>
          <w:p w14:paraId="76A4488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14-30.50.12</w:t>
            </w:r>
          </w:p>
        </w:tc>
        <w:tc>
          <w:tcPr>
            <w:tcW w:w="2008" w:type="dxa"/>
          </w:tcPr>
          <w:p w14:paraId="63D61BE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74DEDE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0D03A38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集水器</w:t>
            </w:r>
          </w:p>
        </w:tc>
        <w:tc>
          <w:tcPr>
            <w:tcW w:w="2268" w:type="dxa"/>
          </w:tcPr>
          <w:p w14:paraId="63F3F40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14-30.50.15</w:t>
            </w:r>
          </w:p>
        </w:tc>
        <w:tc>
          <w:tcPr>
            <w:tcW w:w="2008" w:type="dxa"/>
          </w:tcPr>
          <w:p w14:paraId="2A3A506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43F31D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7C9A497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冷却塔</w:t>
            </w:r>
          </w:p>
        </w:tc>
        <w:tc>
          <w:tcPr>
            <w:tcW w:w="2268" w:type="dxa"/>
          </w:tcPr>
          <w:p w14:paraId="6C9B024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14-30.50.18</w:t>
            </w:r>
          </w:p>
        </w:tc>
        <w:tc>
          <w:tcPr>
            <w:tcW w:w="2008" w:type="dxa"/>
          </w:tcPr>
          <w:p w14:paraId="53AFEEB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01E93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72130AB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蓄热装置</w:t>
            </w:r>
          </w:p>
        </w:tc>
        <w:tc>
          <w:tcPr>
            <w:tcW w:w="2268" w:type="dxa"/>
          </w:tcPr>
          <w:p w14:paraId="2300786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14-30.50.21</w:t>
            </w:r>
          </w:p>
        </w:tc>
        <w:tc>
          <w:tcPr>
            <w:tcW w:w="2008" w:type="dxa"/>
          </w:tcPr>
          <w:p w14:paraId="223611B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21574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28" w:hRule="atLeast"/>
        </w:trPr>
        <w:tc>
          <w:tcPr>
            <w:tcW w:w="4011" w:type="dxa"/>
          </w:tcPr>
          <w:p w14:paraId="68757CA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供水系统</w:t>
            </w:r>
          </w:p>
        </w:tc>
        <w:tc>
          <w:tcPr>
            <w:tcW w:w="2268" w:type="dxa"/>
          </w:tcPr>
          <w:p w14:paraId="481FCB7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14-40.10.00</w:t>
            </w:r>
          </w:p>
        </w:tc>
        <w:tc>
          <w:tcPr>
            <w:tcW w:w="2008" w:type="dxa"/>
          </w:tcPr>
          <w:p w14:paraId="6102035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2326B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1BD0C35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供水管道</w:t>
            </w:r>
          </w:p>
        </w:tc>
        <w:tc>
          <w:tcPr>
            <w:tcW w:w="2268" w:type="dxa"/>
          </w:tcPr>
          <w:p w14:paraId="4B92E3E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14-40.10.03</w:t>
            </w:r>
          </w:p>
        </w:tc>
        <w:tc>
          <w:tcPr>
            <w:tcW w:w="2008" w:type="dxa"/>
          </w:tcPr>
          <w:p w14:paraId="43A1DDA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A38CD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3327787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补水管</w:t>
            </w:r>
          </w:p>
        </w:tc>
        <w:tc>
          <w:tcPr>
            <w:tcW w:w="2268" w:type="dxa"/>
          </w:tcPr>
          <w:p w14:paraId="47C2F07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"file:///F:\\lwf\\2024上半年\\BIM编码导则\\编码原稿留存\\40.10.03.06" </w:instrText>
            </w:r>
            <w:r>
              <w:rPr>
                <w:color w:val="auto"/>
                <w:highlight w:val="none"/>
              </w:rPr>
              <w:fldChar w:fldCharType="separate"/>
            </w:r>
            <w:r>
              <w:rPr>
                <w:rFonts w:ascii="Times New Roman" w:hAnsi="Times New Roman" w:cs="Times New Roman"/>
                <w:color w:val="auto"/>
                <w:spacing w:val="-2"/>
                <w:sz w:val="21"/>
                <w:szCs w:val="21"/>
                <w:highlight w:val="none"/>
                <w:lang w:eastAsia="zh-CN"/>
              </w:rPr>
              <w:t>40.10.03.06</w:t>
            </w:r>
            <w:r>
              <w:rPr>
                <w:rFonts w:ascii="Times New Roman" w:hAnsi="Times New Roman" w:cs="Times New Roman"/>
                <w:color w:val="auto"/>
                <w:spacing w:val="-2"/>
                <w:sz w:val="21"/>
                <w:szCs w:val="21"/>
                <w:highlight w:val="none"/>
                <w:lang w:eastAsia="zh-CN"/>
              </w:rPr>
              <w:fldChar w:fldCharType="end"/>
            </w:r>
          </w:p>
        </w:tc>
        <w:tc>
          <w:tcPr>
            <w:tcW w:w="2008" w:type="dxa"/>
          </w:tcPr>
          <w:p w14:paraId="4B6CAB2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7B1DCA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22CCFF2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回水管</w:t>
            </w:r>
          </w:p>
        </w:tc>
        <w:tc>
          <w:tcPr>
            <w:tcW w:w="2268" w:type="dxa"/>
          </w:tcPr>
          <w:p w14:paraId="349A430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"file:///F:\\lwf\\2024上半年\\BIM编码导则\\编码原稿留存\\40.10.03.09" </w:instrText>
            </w:r>
            <w:r>
              <w:rPr>
                <w:color w:val="auto"/>
                <w:highlight w:val="none"/>
              </w:rPr>
              <w:fldChar w:fldCharType="separate"/>
            </w:r>
            <w:r>
              <w:rPr>
                <w:rFonts w:ascii="Times New Roman" w:hAnsi="Times New Roman" w:cs="Times New Roman"/>
                <w:color w:val="auto"/>
                <w:spacing w:val="-2"/>
                <w:sz w:val="21"/>
                <w:szCs w:val="21"/>
                <w:highlight w:val="none"/>
                <w:lang w:eastAsia="zh-CN"/>
              </w:rPr>
              <w:t>40.10.03.09</w:t>
            </w:r>
            <w:r>
              <w:rPr>
                <w:rFonts w:ascii="Times New Roman" w:hAnsi="Times New Roman" w:cs="Times New Roman"/>
                <w:color w:val="auto"/>
                <w:spacing w:val="-2"/>
                <w:sz w:val="21"/>
                <w:szCs w:val="21"/>
                <w:highlight w:val="none"/>
                <w:lang w:eastAsia="zh-CN"/>
              </w:rPr>
              <w:fldChar w:fldCharType="end"/>
            </w:r>
          </w:p>
        </w:tc>
        <w:tc>
          <w:tcPr>
            <w:tcW w:w="2008" w:type="dxa"/>
          </w:tcPr>
          <w:p w14:paraId="65BF46C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1F3149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57ADD23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供水设备</w:t>
            </w:r>
          </w:p>
        </w:tc>
        <w:tc>
          <w:tcPr>
            <w:tcW w:w="2268" w:type="dxa"/>
          </w:tcPr>
          <w:p w14:paraId="4188FCE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14-40.10.12</w:t>
            </w:r>
          </w:p>
        </w:tc>
        <w:tc>
          <w:tcPr>
            <w:tcW w:w="2008" w:type="dxa"/>
          </w:tcPr>
          <w:p w14:paraId="0AFE4F6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72D79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5D26C82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供水水箱</w:t>
            </w:r>
          </w:p>
        </w:tc>
        <w:tc>
          <w:tcPr>
            <w:tcW w:w="2268" w:type="dxa"/>
          </w:tcPr>
          <w:p w14:paraId="2FD3D30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"file:///F:\\lwf\\2024上半年\\BIM编码导则\\编码原稿留存\\40.10.12.03" </w:instrText>
            </w:r>
            <w:r>
              <w:rPr>
                <w:color w:val="auto"/>
                <w:highlight w:val="none"/>
              </w:rPr>
              <w:fldChar w:fldCharType="separate"/>
            </w:r>
            <w:r>
              <w:rPr>
                <w:rFonts w:ascii="Times New Roman" w:hAnsi="Times New Roman" w:cs="Times New Roman"/>
                <w:color w:val="auto"/>
                <w:spacing w:val="-2"/>
                <w:sz w:val="21"/>
                <w:szCs w:val="21"/>
                <w:highlight w:val="none"/>
                <w:lang w:eastAsia="zh-CN"/>
              </w:rPr>
              <w:t>40.10.12.03</w:t>
            </w:r>
            <w:r>
              <w:rPr>
                <w:rFonts w:ascii="Times New Roman" w:hAnsi="Times New Roman" w:cs="Times New Roman"/>
                <w:color w:val="auto"/>
                <w:spacing w:val="-2"/>
                <w:sz w:val="21"/>
                <w:szCs w:val="21"/>
                <w:highlight w:val="none"/>
                <w:lang w:eastAsia="zh-CN"/>
              </w:rPr>
              <w:fldChar w:fldCharType="end"/>
            </w:r>
          </w:p>
        </w:tc>
        <w:tc>
          <w:tcPr>
            <w:tcW w:w="2008" w:type="dxa"/>
          </w:tcPr>
          <w:p w14:paraId="5ACB397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176570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4011" w:type="dxa"/>
          </w:tcPr>
          <w:p w14:paraId="05AE1C2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供水水泵</w:t>
            </w:r>
          </w:p>
        </w:tc>
        <w:tc>
          <w:tcPr>
            <w:tcW w:w="2268" w:type="dxa"/>
          </w:tcPr>
          <w:p w14:paraId="091E57A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"file:///F:\\lwf\\2024上半年\\BIM编码导则\\编码原稿留存\\40.10.12.06" </w:instrText>
            </w:r>
            <w:r>
              <w:rPr>
                <w:color w:val="auto"/>
                <w:highlight w:val="none"/>
              </w:rPr>
              <w:fldChar w:fldCharType="separate"/>
            </w:r>
            <w:r>
              <w:rPr>
                <w:rFonts w:ascii="Times New Roman" w:hAnsi="Times New Roman" w:cs="Times New Roman"/>
                <w:color w:val="auto"/>
                <w:spacing w:val="-2"/>
                <w:sz w:val="21"/>
                <w:szCs w:val="21"/>
                <w:highlight w:val="none"/>
                <w:lang w:eastAsia="zh-CN"/>
              </w:rPr>
              <w:t>40.10.12.06</w:t>
            </w:r>
            <w:r>
              <w:rPr>
                <w:rFonts w:ascii="Times New Roman" w:hAnsi="Times New Roman" w:cs="Times New Roman"/>
                <w:color w:val="auto"/>
                <w:spacing w:val="-2"/>
                <w:sz w:val="21"/>
                <w:szCs w:val="21"/>
                <w:highlight w:val="none"/>
                <w:lang w:eastAsia="zh-CN"/>
              </w:rPr>
              <w:fldChar w:fldCharType="end"/>
            </w:r>
          </w:p>
        </w:tc>
        <w:tc>
          <w:tcPr>
            <w:tcW w:w="2008" w:type="dxa"/>
          </w:tcPr>
          <w:p w14:paraId="74FEEBA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98274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364656D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供水过滤器</w:t>
            </w:r>
          </w:p>
        </w:tc>
        <w:tc>
          <w:tcPr>
            <w:tcW w:w="2268" w:type="dxa"/>
          </w:tcPr>
          <w:p w14:paraId="487C637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"file:///F:\\lwf\\2024上半年\\BIM编码导则\\编码原稿留存\\40.10.12.09" </w:instrText>
            </w:r>
            <w:r>
              <w:rPr>
                <w:color w:val="auto"/>
                <w:highlight w:val="none"/>
              </w:rPr>
              <w:fldChar w:fldCharType="separate"/>
            </w:r>
            <w:r>
              <w:rPr>
                <w:rFonts w:ascii="Times New Roman" w:hAnsi="Times New Roman" w:cs="Times New Roman"/>
                <w:color w:val="auto"/>
                <w:spacing w:val="-2"/>
                <w:sz w:val="21"/>
                <w:szCs w:val="21"/>
                <w:highlight w:val="none"/>
                <w:lang w:eastAsia="zh-CN"/>
              </w:rPr>
              <w:t>40.10.12.09</w:t>
            </w:r>
            <w:r>
              <w:rPr>
                <w:rFonts w:ascii="Times New Roman" w:hAnsi="Times New Roman" w:cs="Times New Roman"/>
                <w:color w:val="auto"/>
                <w:spacing w:val="-2"/>
                <w:sz w:val="21"/>
                <w:szCs w:val="21"/>
                <w:highlight w:val="none"/>
                <w:lang w:eastAsia="zh-CN"/>
              </w:rPr>
              <w:fldChar w:fldCharType="end"/>
            </w:r>
          </w:p>
        </w:tc>
        <w:tc>
          <w:tcPr>
            <w:tcW w:w="2008" w:type="dxa"/>
          </w:tcPr>
          <w:p w14:paraId="4285D3B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76553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4011" w:type="dxa"/>
          </w:tcPr>
          <w:p w14:paraId="2867ED9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加压设备</w:t>
            </w:r>
          </w:p>
        </w:tc>
        <w:tc>
          <w:tcPr>
            <w:tcW w:w="2268" w:type="dxa"/>
          </w:tcPr>
          <w:p w14:paraId="741B21D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"file:///F:\\lwf\\2024上半年\\BIM编码导则\\编码原稿留存\\40.10.12.12" </w:instrText>
            </w:r>
            <w:r>
              <w:rPr>
                <w:color w:val="auto"/>
                <w:highlight w:val="none"/>
              </w:rPr>
              <w:fldChar w:fldCharType="separate"/>
            </w:r>
            <w:r>
              <w:rPr>
                <w:rFonts w:ascii="Times New Roman" w:hAnsi="Times New Roman" w:cs="Times New Roman"/>
                <w:color w:val="auto"/>
                <w:spacing w:val="-2"/>
                <w:sz w:val="21"/>
                <w:szCs w:val="21"/>
                <w:highlight w:val="none"/>
                <w:lang w:eastAsia="zh-CN"/>
              </w:rPr>
              <w:t>40.10.12.12</w:t>
            </w:r>
            <w:r>
              <w:rPr>
                <w:rFonts w:ascii="Times New Roman" w:hAnsi="Times New Roman" w:cs="Times New Roman"/>
                <w:color w:val="auto"/>
                <w:spacing w:val="-2"/>
                <w:sz w:val="21"/>
                <w:szCs w:val="21"/>
                <w:highlight w:val="none"/>
                <w:lang w:eastAsia="zh-CN"/>
              </w:rPr>
              <w:fldChar w:fldCharType="end"/>
            </w:r>
          </w:p>
        </w:tc>
        <w:tc>
          <w:tcPr>
            <w:tcW w:w="2008" w:type="dxa"/>
          </w:tcPr>
          <w:p w14:paraId="0EC7BEA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358A8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01CDEB2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卫浴装置</w:t>
            </w:r>
          </w:p>
        </w:tc>
        <w:tc>
          <w:tcPr>
            <w:tcW w:w="2268" w:type="dxa"/>
          </w:tcPr>
          <w:p w14:paraId="1415FBB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14-40.10.15</w:t>
            </w:r>
          </w:p>
        </w:tc>
        <w:tc>
          <w:tcPr>
            <w:tcW w:w="2008" w:type="dxa"/>
          </w:tcPr>
          <w:p w14:paraId="2CA6DB3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A9CA3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0347B99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组合式供水装置</w:t>
            </w:r>
          </w:p>
        </w:tc>
        <w:tc>
          <w:tcPr>
            <w:tcW w:w="2268" w:type="dxa"/>
          </w:tcPr>
          <w:p w14:paraId="3B2A583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30-31.40.55</w:t>
            </w:r>
          </w:p>
        </w:tc>
        <w:tc>
          <w:tcPr>
            <w:tcW w:w="2008" w:type="dxa"/>
          </w:tcPr>
          <w:p w14:paraId="0EBCD0D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9F21D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0D8C3BF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加热贮热设备</w:t>
            </w:r>
          </w:p>
        </w:tc>
        <w:tc>
          <w:tcPr>
            <w:tcW w:w="2268" w:type="dxa"/>
          </w:tcPr>
          <w:p w14:paraId="4579E98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14-40.15.00</w:t>
            </w:r>
          </w:p>
        </w:tc>
        <w:tc>
          <w:tcPr>
            <w:tcW w:w="2008" w:type="dxa"/>
          </w:tcPr>
          <w:p w14:paraId="59F74B0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02D76C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77B9CF5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热水器</w:t>
            </w:r>
          </w:p>
        </w:tc>
        <w:tc>
          <w:tcPr>
            <w:tcW w:w="2268" w:type="dxa"/>
          </w:tcPr>
          <w:p w14:paraId="641D9E6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30-31.30.10</w:t>
            </w:r>
          </w:p>
        </w:tc>
        <w:tc>
          <w:tcPr>
            <w:tcW w:w="2008" w:type="dxa"/>
          </w:tcPr>
          <w:p w14:paraId="0693F47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7FFF54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3EF1710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电热水器</w:t>
            </w:r>
          </w:p>
        </w:tc>
        <w:tc>
          <w:tcPr>
            <w:tcW w:w="2268" w:type="dxa"/>
          </w:tcPr>
          <w:p w14:paraId="16DD65B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w:t>
            </w:r>
            <w:r>
              <w:rPr>
                <w:color w:val="auto"/>
                <w:highlight w:val="none"/>
              </w:rPr>
              <w:fldChar w:fldCharType="begin"/>
            </w:r>
            <w:r>
              <w:rPr>
                <w:color w:val="auto"/>
                <w:highlight w:val="none"/>
              </w:rPr>
              <w:instrText xml:space="preserve"> HYPERLINK "file:///F:\\lwf\\2024上半年\\BIM编码导则\\编码原稿留存\\31.30.10.10" </w:instrText>
            </w:r>
            <w:r>
              <w:rPr>
                <w:color w:val="auto"/>
                <w:highlight w:val="none"/>
              </w:rPr>
              <w:fldChar w:fldCharType="separate"/>
            </w:r>
            <w:r>
              <w:rPr>
                <w:rFonts w:ascii="Times New Roman" w:hAnsi="Times New Roman" w:cs="Times New Roman"/>
                <w:color w:val="auto"/>
                <w:spacing w:val="-2"/>
                <w:sz w:val="21"/>
                <w:szCs w:val="21"/>
                <w:highlight w:val="none"/>
                <w:lang w:eastAsia="zh-CN"/>
              </w:rPr>
              <w:t>31.30.10.10</w:t>
            </w:r>
            <w:r>
              <w:rPr>
                <w:rFonts w:ascii="Times New Roman" w:hAnsi="Times New Roman" w:cs="Times New Roman"/>
                <w:color w:val="auto"/>
                <w:spacing w:val="-2"/>
                <w:sz w:val="21"/>
                <w:szCs w:val="21"/>
                <w:highlight w:val="none"/>
                <w:lang w:eastAsia="zh-CN"/>
              </w:rPr>
              <w:fldChar w:fldCharType="end"/>
            </w:r>
          </w:p>
        </w:tc>
        <w:tc>
          <w:tcPr>
            <w:tcW w:w="2008" w:type="dxa"/>
          </w:tcPr>
          <w:p w14:paraId="3484E42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7BDEBA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7D9573F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燃气热水器</w:t>
            </w:r>
          </w:p>
        </w:tc>
        <w:tc>
          <w:tcPr>
            <w:tcW w:w="2268" w:type="dxa"/>
          </w:tcPr>
          <w:p w14:paraId="2B32CB7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w:t>
            </w:r>
            <w:r>
              <w:rPr>
                <w:color w:val="auto"/>
                <w:highlight w:val="none"/>
              </w:rPr>
              <w:fldChar w:fldCharType="begin"/>
            </w:r>
            <w:r>
              <w:rPr>
                <w:color w:val="auto"/>
                <w:highlight w:val="none"/>
              </w:rPr>
              <w:instrText xml:space="preserve"> HYPERLINK "file:///F:\\lwf\\2024上半年\\BIM编码导则\\编码原稿留存\\31.30.10.20" </w:instrText>
            </w:r>
            <w:r>
              <w:rPr>
                <w:color w:val="auto"/>
                <w:highlight w:val="none"/>
              </w:rPr>
              <w:fldChar w:fldCharType="separate"/>
            </w:r>
            <w:r>
              <w:rPr>
                <w:rFonts w:ascii="Times New Roman" w:hAnsi="Times New Roman" w:cs="Times New Roman"/>
                <w:color w:val="auto"/>
                <w:spacing w:val="-2"/>
                <w:sz w:val="21"/>
                <w:szCs w:val="21"/>
                <w:highlight w:val="none"/>
                <w:lang w:eastAsia="zh-CN"/>
              </w:rPr>
              <w:t>31.30.10.20</w:t>
            </w:r>
            <w:r>
              <w:rPr>
                <w:rFonts w:ascii="Times New Roman" w:hAnsi="Times New Roman" w:cs="Times New Roman"/>
                <w:color w:val="auto"/>
                <w:spacing w:val="-2"/>
                <w:sz w:val="21"/>
                <w:szCs w:val="21"/>
                <w:highlight w:val="none"/>
                <w:lang w:eastAsia="zh-CN"/>
              </w:rPr>
              <w:fldChar w:fldCharType="end"/>
            </w:r>
          </w:p>
        </w:tc>
        <w:tc>
          <w:tcPr>
            <w:tcW w:w="2008" w:type="dxa"/>
          </w:tcPr>
          <w:p w14:paraId="04E8120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0024A2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02901D6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太阳能集热设备</w:t>
            </w:r>
          </w:p>
        </w:tc>
        <w:tc>
          <w:tcPr>
            <w:tcW w:w="2268" w:type="dxa"/>
          </w:tcPr>
          <w:p w14:paraId="2A300E1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w:t>
            </w:r>
            <w:r>
              <w:rPr>
                <w:color w:val="auto"/>
                <w:highlight w:val="none"/>
              </w:rPr>
              <w:fldChar w:fldCharType="begin"/>
            </w:r>
            <w:r>
              <w:rPr>
                <w:color w:val="auto"/>
                <w:highlight w:val="none"/>
              </w:rPr>
              <w:instrText xml:space="preserve"> HYPERLINK "file:///F:\\lwf\\2024上半年\\BIM编码导则\\编码原稿留存\\31.30.10.30" </w:instrText>
            </w:r>
            <w:r>
              <w:rPr>
                <w:color w:val="auto"/>
                <w:highlight w:val="none"/>
              </w:rPr>
              <w:fldChar w:fldCharType="separate"/>
            </w:r>
            <w:r>
              <w:rPr>
                <w:rFonts w:ascii="Times New Roman" w:hAnsi="Times New Roman" w:cs="Times New Roman"/>
                <w:color w:val="auto"/>
                <w:spacing w:val="-2"/>
                <w:sz w:val="21"/>
                <w:szCs w:val="21"/>
                <w:highlight w:val="none"/>
                <w:lang w:eastAsia="zh-CN"/>
              </w:rPr>
              <w:t>31.30.10.30</w:t>
            </w:r>
            <w:r>
              <w:rPr>
                <w:rFonts w:ascii="Times New Roman" w:hAnsi="Times New Roman" w:cs="Times New Roman"/>
                <w:color w:val="auto"/>
                <w:spacing w:val="-2"/>
                <w:sz w:val="21"/>
                <w:szCs w:val="21"/>
                <w:highlight w:val="none"/>
                <w:lang w:eastAsia="zh-CN"/>
              </w:rPr>
              <w:fldChar w:fldCharType="end"/>
            </w:r>
          </w:p>
        </w:tc>
        <w:tc>
          <w:tcPr>
            <w:tcW w:w="2008" w:type="dxa"/>
          </w:tcPr>
          <w:p w14:paraId="13E2602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36EC9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78EA3A7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换热器</w:t>
            </w:r>
          </w:p>
        </w:tc>
        <w:tc>
          <w:tcPr>
            <w:tcW w:w="2268" w:type="dxa"/>
          </w:tcPr>
          <w:p w14:paraId="012CA44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30-31.30.20</w:t>
            </w:r>
          </w:p>
        </w:tc>
        <w:tc>
          <w:tcPr>
            <w:tcW w:w="2008" w:type="dxa"/>
          </w:tcPr>
          <w:p w14:paraId="4244C9B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464439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6DF9380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排水系统</w:t>
            </w:r>
          </w:p>
        </w:tc>
        <w:tc>
          <w:tcPr>
            <w:tcW w:w="2268" w:type="dxa"/>
          </w:tcPr>
          <w:p w14:paraId="5E222CA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14-40.20.00</w:t>
            </w:r>
          </w:p>
        </w:tc>
        <w:tc>
          <w:tcPr>
            <w:tcW w:w="2008" w:type="dxa"/>
          </w:tcPr>
          <w:p w14:paraId="515C5E9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7E3C7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4" w:hRule="atLeast"/>
        </w:trPr>
        <w:tc>
          <w:tcPr>
            <w:tcW w:w="4011" w:type="dxa"/>
          </w:tcPr>
          <w:p w14:paraId="1399B99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排水管道</w:t>
            </w:r>
          </w:p>
        </w:tc>
        <w:tc>
          <w:tcPr>
            <w:tcW w:w="2268" w:type="dxa"/>
          </w:tcPr>
          <w:p w14:paraId="1F40452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14-40.20.03</w:t>
            </w:r>
          </w:p>
        </w:tc>
        <w:tc>
          <w:tcPr>
            <w:tcW w:w="2008" w:type="dxa"/>
          </w:tcPr>
          <w:p w14:paraId="1EE64A3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5BBC5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4011" w:type="dxa"/>
          </w:tcPr>
          <w:p w14:paraId="4F92809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污水管</w:t>
            </w:r>
          </w:p>
        </w:tc>
        <w:tc>
          <w:tcPr>
            <w:tcW w:w="2268" w:type="dxa"/>
          </w:tcPr>
          <w:p w14:paraId="553E71C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"file:///F:\\lwf\\2024上半年\\BIM编码导则\\编码原稿留存\\40.20.03.03" </w:instrText>
            </w:r>
            <w:r>
              <w:rPr>
                <w:color w:val="auto"/>
                <w:highlight w:val="none"/>
              </w:rPr>
              <w:fldChar w:fldCharType="separate"/>
            </w:r>
            <w:r>
              <w:rPr>
                <w:rFonts w:ascii="Times New Roman" w:hAnsi="Times New Roman" w:cs="Times New Roman"/>
                <w:color w:val="auto"/>
                <w:spacing w:val="-2"/>
                <w:sz w:val="21"/>
                <w:szCs w:val="21"/>
                <w:highlight w:val="none"/>
                <w:lang w:eastAsia="zh-CN"/>
              </w:rPr>
              <w:t>40.20.03.03</w:t>
            </w:r>
            <w:r>
              <w:rPr>
                <w:rFonts w:ascii="Times New Roman" w:hAnsi="Times New Roman" w:cs="Times New Roman"/>
                <w:color w:val="auto"/>
                <w:spacing w:val="-2"/>
                <w:sz w:val="21"/>
                <w:szCs w:val="21"/>
                <w:highlight w:val="none"/>
                <w:lang w:eastAsia="zh-CN"/>
              </w:rPr>
              <w:fldChar w:fldCharType="end"/>
            </w:r>
          </w:p>
        </w:tc>
        <w:tc>
          <w:tcPr>
            <w:tcW w:w="2008" w:type="dxa"/>
          </w:tcPr>
          <w:p w14:paraId="18B34EE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400711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583AA55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废水管</w:t>
            </w:r>
          </w:p>
        </w:tc>
        <w:tc>
          <w:tcPr>
            <w:tcW w:w="2268" w:type="dxa"/>
          </w:tcPr>
          <w:p w14:paraId="60134CC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"file:///F:\\lwf\\2024上半年\\BIM编码导则\\编码原稿留存\\40.20.03.06" </w:instrText>
            </w:r>
            <w:r>
              <w:rPr>
                <w:color w:val="auto"/>
                <w:highlight w:val="none"/>
              </w:rPr>
              <w:fldChar w:fldCharType="separate"/>
            </w:r>
            <w:r>
              <w:rPr>
                <w:rFonts w:ascii="Times New Roman" w:hAnsi="Times New Roman" w:cs="Times New Roman"/>
                <w:color w:val="auto"/>
                <w:spacing w:val="-2"/>
                <w:sz w:val="21"/>
                <w:szCs w:val="21"/>
                <w:highlight w:val="none"/>
                <w:lang w:eastAsia="zh-CN"/>
              </w:rPr>
              <w:t>40.20.03.06</w:t>
            </w:r>
            <w:r>
              <w:rPr>
                <w:rFonts w:ascii="Times New Roman" w:hAnsi="Times New Roman" w:cs="Times New Roman"/>
                <w:color w:val="auto"/>
                <w:spacing w:val="-2"/>
                <w:sz w:val="21"/>
                <w:szCs w:val="21"/>
                <w:highlight w:val="none"/>
                <w:lang w:eastAsia="zh-CN"/>
              </w:rPr>
              <w:fldChar w:fldCharType="end"/>
            </w:r>
          </w:p>
        </w:tc>
        <w:tc>
          <w:tcPr>
            <w:tcW w:w="2008" w:type="dxa"/>
          </w:tcPr>
          <w:p w14:paraId="2B0A28C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30A74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4C9C82E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雨水管</w:t>
            </w:r>
          </w:p>
        </w:tc>
        <w:tc>
          <w:tcPr>
            <w:tcW w:w="2268" w:type="dxa"/>
          </w:tcPr>
          <w:p w14:paraId="46952F0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"file:///F:\\lwf\\2024上半年\\BIM编码导则\\编码原稿留存\\40.20.03.09" </w:instrText>
            </w:r>
            <w:r>
              <w:rPr>
                <w:color w:val="auto"/>
                <w:highlight w:val="none"/>
              </w:rPr>
              <w:fldChar w:fldCharType="separate"/>
            </w:r>
            <w:r>
              <w:rPr>
                <w:rFonts w:ascii="Times New Roman" w:hAnsi="Times New Roman" w:cs="Times New Roman"/>
                <w:color w:val="auto"/>
                <w:spacing w:val="-2"/>
                <w:sz w:val="21"/>
                <w:szCs w:val="21"/>
                <w:highlight w:val="none"/>
                <w:lang w:eastAsia="zh-CN"/>
              </w:rPr>
              <w:t>40.20.03.09</w:t>
            </w:r>
            <w:r>
              <w:rPr>
                <w:rFonts w:ascii="Times New Roman" w:hAnsi="Times New Roman" w:cs="Times New Roman"/>
                <w:color w:val="auto"/>
                <w:spacing w:val="-2"/>
                <w:sz w:val="21"/>
                <w:szCs w:val="21"/>
                <w:highlight w:val="none"/>
                <w:lang w:eastAsia="zh-CN"/>
              </w:rPr>
              <w:fldChar w:fldCharType="end"/>
            </w:r>
          </w:p>
        </w:tc>
        <w:tc>
          <w:tcPr>
            <w:tcW w:w="2008" w:type="dxa"/>
          </w:tcPr>
          <w:p w14:paraId="74D61D5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C30A2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7996C38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排水装置</w:t>
            </w:r>
          </w:p>
        </w:tc>
        <w:tc>
          <w:tcPr>
            <w:tcW w:w="2268" w:type="dxa"/>
          </w:tcPr>
          <w:p w14:paraId="7CC02AA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14-40.20.12</w:t>
            </w:r>
          </w:p>
        </w:tc>
        <w:tc>
          <w:tcPr>
            <w:tcW w:w="2008" w:type="dxa"/>
          </w:tcPr>
          <w:p w14:paraId="7644D21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5FAAC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74C1F07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地漏</w:t>
            </w:r>
          </w:p>
        </w:tc>
        <w:tc>
          <w:tcPr>
            <w:tcW w:w="2268" w:type="dxa"/>
          </w:tcPr>
          <w:p w14:paraId="69AEF48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"file:///F:\\lwf\\2024上半年\\BIM编码导则\\编码原稿留存\\40.20.12.03" </w:instrText>
            </w:r>
            <w:r>
              <w:rPr>
                <w:color w:val="auto"/>
                <w:highlight w:val="none"/>
              </w:rPr>
              <w:fldChar w:fldCharType="separate"/>
            </w:r>
            <w:r>
              <w:rPr>
                <w:rFonts w:ascii="Times New Roman" w:hAnsi="Times New Roman" w:cs="Times New Roman"/>
                <w:color w:val="auto"/>
                <w:spacing w:val="-2"/>
                <w:sz w:val="21"/>
                <w:szCs w:val="21"/>
                <w:highlight w:val="none"/>
                <w:lang w:eastAsia="zh-CN"/>
              </w:rPr>
              <w:t>40.20.12.03</w:t>
            </w:r>
            <w:r>
              <w:rPr>
                <w:rFonts w:ascii="Times New Roman" w:hAnsi="Times New Roman" w:cs="Times New Roman"/>
                <w:color w:val="auto"/>
                <w:spacing w:val="-2"/>
                <w:sz w:val="21"/>
                <w:szCs w:val="21"/>
                <w:highlight w:val="none"/>
                <w:lang w:eastAsia="zh-CN"/>
              </w:rPr>
              <w:fldChar w:fldCharType="end"/>
            </w:r>
          </w:p>
        </w:tc>
        <w:tc>
          <w:tcPr>
            <w:tcW w:w="2008" w:type="dxa"/>
          </w:tcPr>
          <w:p w14:paraId="095D469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4796BB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7CA0140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雨水沟</w:t>
            </w:r>
          </w:p>
        </w:tc>
        <w:tc>
          <w:tcPr>
            <w:tcW w:w="2268" w:type="dxa"/>
          </w:tcPr>
          <w:p w14:paraId="51E9039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"file:///F:\\lwf\\2024上半年\\BIM编码导则\\编码原稿留存\\40.20.12.06" </w:instrText>
            </w:r>
            <w:r>
              <w:rPr>
                <w:color w:val="auto"/>
                <w:highlight w:val="none"/>
              </w:rPr>
              <w:fldChar w:fldCharType="separate"/>
            </w:r>
            <w:r>
              <w:rPr>
                <w:rFonts w:ascii="Times New Roman" w:hAnsi="Times New Roman" w:cs="Times New Roman"/>
                <w:color w:val="auto"/>
                <w:spacing w:val="-2"/>
                <w:sz w:val="21"/>
                <w:szCs w:val="21"/>
                <w:highlight w:val="none"/>
                <w:lang w:eastAsia="zh-CN"/>
              </w:rPr>
              <w:t>40.20.12.06</w:t>
            </w:r>
            <w:r>
              <w:rPr>
                <w:rFonts w:ascii="Times New Roman" w:hAnsi="Times New Roman" w:cs="Times New Roman"/>
                <w:color w:val="auto"/>
                <w:spacing w:val="-2"/>
                <w:sz w:val="21"/>
                <w:szCs w:val="21"/>
                <w:highlight w:val="none"/>
                <w:lang w:eastAsia="zh-CN"/>
              </w:rPr>
              <w:fldChar w:fldCharType="end"/>
            </w:r>
          </w:p>
        </w:tc>
        <w:tc>
          <w:tcPr>
            <w:tcW w:w="2008" w:type="dxa"/>
          </w:tcPr>
          <w:p w14:paraId="4CC1952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07C9C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099E161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雨水斗</w:t>
            </w:r>
          </w:p>
        </w:tc>
        <w:tc>
          <w:tcPr>
            <w:tcW w:w="2268" w:type="dxa"/>
          </w:tcPr>
          <w:p w14:paraId="1F821C8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"file:///F:\\lwf\\2024上半年\\BIM编码导则\\编码原稿留存\\40.20.12.09" </w:instrText>
            </w:r>
            <w:r>
              <w:rPr>
                <w:color w:val="auto"/>
                <w:highlight w:val="none"/>
              </w:rPr>
              <w:fldChar w:fldCharType="separate"/>
            </w:r>
            <w:r>
              <w:rPr>
                <w:rFonts w:ascii="Times New Roman" w:hAnsi="Times New Roman" w:cs="Times New Roman"/>
                <w:color w:val="auto"/>
                <w:spacing w:val="-2"/>
                <w:sz w:val="21"/>
                <w:szCs w:val="21"/>
                <w:highlight w:val="none"/>
                <w:lang w:eastAsia="zh-CN"/>
              </w:rPr>
              <w:t>40.20.12.09</w:t>
            </w:r>
            <w:r>
              <w:rPr>
                <w:rFonts w:ascii="Times New Roman" w:hAnsi="Times New Roman" w:cs="Times New Roman"/>
                <w:color w:val="auto"/>
                <w:spacing w:val="-2"/>
                <w:sz w:val="21"/>
                <w:szCs w:val="21"/>
                <w:highlight w:val="none"/>
                <w:lang w:eastAsia="zh-CN"/>
              </w:rPr>
              <w:fldChar w:fldCharType="end"/>
            </w:r>
          </w:p>
        </w:tc>
        <w:tc>
          <w:tcPr>
            <w:tcW w:w="2008" w:type="dxa"/>
          </w:tcPr>
          <w:p w14:paraId="01A9EBD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342FB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2AA4DF9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卫浴设备</w:t>
            </w:r>
          </w:p>
        </w:tc>
        <w:tc>
          <w:tcPr>
            <w:tcW w:w="2268" w:type="dxa"/>
          </w:tcPr>
          <w:p w14:paraId="25478BF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14-40.25.00</w:t>
            </w:r>
          </w:p>
        </w:tc>
        <w:tc>
          <w:tcPr>
            <w:tcW w:w="2008" w:type="dxa"/>
          </w:tcPr>
          <w:p w14:paraId="34D70FD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1B8A92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129CBDA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洁具</w:t>
            </w:r>
          </w:p>
        </w:tc>
        <w:tc>
          <w:tcPr>
            <w:tcW w:w="2268" w:type="dxa"/>
          </w:tcPr>
          <w:p w14:paraId="5C1F6FB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14-40.25.10</w:t>
            </w:r>
          </w:p>
        </w:tc>
        <w:tc>
          <w:tcPr>
            <w:tcW w:w="2008" w:type="dxa"/>
          </w:tcPr>
          <w:p w14:paraId="62ED5F0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0B305F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6779249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墩布池</w:t>
            </w:r>
          </w:p>
        </w:tc>
        <w:tc>
          <w:tcPr>
            <w:tcW w:w="2268" w:type="dxa"/>
          </w:tcPr>
          <w:p w14:paraId="63D96EC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"file:///F:\\lwf\\2024上半年\\BIM编码导则\\编码原稿留存\\40.25.10.03" </w:instrText>
            </w:r>
            <w:r>
              <w:rPr>
                <w:color w:val="auto"/>
                <w:highlight w:val="none"/>
              </w:rPr>
              <w:fldChar w:fldCharType="separate"/>
            </w:r>
            <w:r>
              <w:rPr>
                <w:rFonts w:ascii="Times New Roman" w:hAnsi="Times New Roman" w:cs="Times New Roman"/>
                <w:color w:val="auto"/>
                <w:spacing w:val="-2"/>
                <w:sz w:val="21"/>
                <w:szCs w:val="21"/>
                <w:highlight w:val="none"/>
                <w:lang w:eastAsia="zh-CN"/>
              </w:rPr>
              <w:t>40.25.10.03</w:t>
            </w:r>
            <w:r>
              <w:rPr>
                <w:rFonts w:ascii="Times New Roman" w:hAnsi="Times New Roman" w:cs="Times New Roman"/>
                <w:color w:val="auto"/>
                <w:spacing w:val="-2"/>
                <w:sz w:val="21"/>
                <w:szCs w:val="21"/>
                <w:highlight w:val="none"/>
                <w:lang w:eastAsia="zh-CN"/>
              </w:rPr>
              <w:fldChar w:fldCharType="end"/>
            </w:r>
          </w:p>
        </w:tc>
        <w:tc>
          <w:tcPr>
            <w:tcW w:w="2008" w:type="dxa"/>
          </w:tcPr>
          <w:p w14:paraId="36FFB58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B6D42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431A5D1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台盆</w:t>
            </w:r>
          </w:p>
        </w:tc>
        <w:tc>
          <w:tcPr>
            <w:tcW w:w="2268" w:type="dxa"/>
          </w:tcPr>
          <w:p w14:paraId="0EC3C9A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"file:///F:\\lwf\\2024上半年\\BIM编码导则\\编码原稿留存\\40.25.10.06" </w:instrText>
            </w:r>
            <w:r>
              <w:rPr>
                <w:color w:val="auto"/>
                <w:highlight w:val="none"/>
              </w:rPr>
              <w:fldChar w:fldCharType="separate"/>
            </w:r>
            <w:r>
              <w:rPr>
                <w:rFonts w:ascii="Times New Roman" w:hAnsi="Times New Roman" w:cs="Times New Roman"/>
                <w:color w:val="auto"/>
                <w:spacing w:val="-2"/>
                <w:sz w:val="21"/>
                <w:szCs w:val="21"/>
                <w:highlight w:val="none"/>
                <w:lang w:eastAsia="zh-CN"/>
              </w:rPr>
              <w:t>40.25.10.06</w:t>
            </w:r>
            <w:r>
              <w:rPr>
                <w:rFonts w:ascii="Times New Roman" w:hAnsi="Times New Roman" w:cs="Times New Roman"/>
                <w:color w:val="auto"/>
                <w:spacing w:val="-2"/>
                <w:sz w:val="21"/>
                <w:szCs w:val="21"/>
                <w:highlight w:val="none"/>
                <w:lang w:eastAsia="zh-CN"/>
              </w:rPr>
              <w:fldChar w:fldCharType="end"/>
            </w:r>
          </w:p>
        </w:tc>
        <w:tc>
          <w:tcPr>
            <w:tcW w:w="2008" w:type="dxa"/>
          </w:tcPr>
          <w:p w14:paraId="0F7D4F9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8FB8D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073D77A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水龙头</w:t>
            </w:r>
          </w:p>
        </w:tc>
        <w:tc>
          <w:tcPr>
            <w:tcW w:w="2268" w:type="dxa"/>
          </w:tcPr>
          <w:p w14:paraId="41F5BF0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"file:///F:\\lwf\\2024上半年\\BIM编码导则\\编码原稿留存\\40.25.10.09" </w:instrText>
            </w:r>
            <w:r>
              <w:rPr>
                <w:color w:val="auto"/>
                <w:highlight w:val="none"/>
              </w:rPr>
              <w:fldChar w:fldCharType="separate"/>
            </w:r>
            <w:r>
              <w:rPr>
                <w:rFonts w:ascii="Times New Roman" w:hAnsi="Times New Roman" w:cs="Times New Roman"/>
                <w:color w:val="auto"/>
                <w:spacing w:val="-2"/>
                <w:sz w:val="21"/>
                <w:szCs w:val="21"/>
                <w:highlight w:val="none"/>
                <w:lang w:eastAsia="zh-CN"/>
              </w:rPr>
              <w:t>40.25.10.09</w:t>
            </w:r>
            <w:r>
              <w:rPr>
                <w:rFonts w:ascii="Times New Roman" w:hAnsi="Times New Roman" w:cs="Times New Roman"/>
                <w:color w:val="auto"/>
                <w:spacing w:val="-2"/>
                <w:sz w:val="21"/>
                <w:szCs w:val="21"/>
                <w:highlight w:val="none"/>
                <w:lang w:eastAsia="zh-CN"/>
              </w:rPr>
              <w:fldChar w:fldCharType="end"/>
            </w:r>
          </w:p>
        </w:tc>
        <w:tc>
          <w:tcPr>
            <w:tcW w:w="2008" w:type="dxa"/>
          </w:tcPr>
          <w:p w14:paraId="615C3A8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06BB1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7DC437E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小便器</w:t>
            </w:r>
          </w:p>
        </w:tc>
        <w:tc>
          <w:tcPr>
            <w:tcW w:w="2268" w:type="dxa"/>
          </w:tcPr>
          <w:p w14:paraId="0728CD0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"file:///F:\\lwf\\2024上半年\\BIM编码导则\\编码原稿留存\\40.25.10.12" </w:instrText>
            </w:r>
            <w:r>
              <w:rPr>
                <w:color w:val="auto"/>
                <w:highlight w:val="none"/>
              </w:rPr>
              <w:fldChar w:fldCharType="separate"/>
            </w:r>
            <w:r>
              <w:rPr>
                <w:rFonts w:ascii="Times New Roman" w:hAnsi="Times New Roman" w:cs="Times New Roman"/>
                <w:color w:val="auto"/>
                <w:spacing w:val="-2"/>
                <w:sz w:val="21"/>
                <w:szCs w:val="21"/>
                <w:highlight w:val="none"/>
                <w:lang w:eastAsia="zh-CN"/>
              </w:rPr>
              <w:t>40.25.10.12</w:t>
            </w:r>
            <w:r>
              <w:rPr>
                <w:rFonts w:ascii="Times New Roman" w:hAnsi="Times New Roman" w:cs="Times New Roman"/>
                <w:color w:val="auto"/>
                <w:spacing w:val="-2"/>
                <w:sz w:val="21"/>
                <w:szCs w:val="21"/>
                <w:highlight w:val="none"/>
                <w:lang w:eastAsia="zh-CN"/>
              </w:rPr>
              <w:fldChar w:fldCharType="end"/>
            </w:r>
          </w:p>
        </w:tc>
        <w:tc>
          <w:tcPr>
            <w:tcW w:w="2008" w:type="dxa"/>
          </w:tcPr>
          <w:p w14:paraId="24C93DD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1A0AF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5720991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蹲便器</w:t>
            </w:r>
          </w:p>
        </w:tc>
        <w:tc>
          <w:tcPr>
            <w:tcW w:w="2268" w:type="dxa"/>
          </w:tcPr>
          <w:p w14:paraId="5D9D8C4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"file:///F:\\lwf\\2024上半年\\BIM编码导则\\编码原稿留存\\40.25.10.13" </w:instrText>
            </w:r>
            <w:r>
              <w:rPr>
                <w:color w:val="auto"/>
                <w:highlight w:val="none"/>
              </w:rPr>
              <w:fldChar w:fldCharType="separate"/>
            </w:r>
            <w:r>
              <w:rPr>
                <w:rFonts w:ascii="Times New Roman" w:hAnsi="Times New Roman" w:cs="Times New Roman"/>
                <w:color w:val="auto"/>
                <w:spacing w:val="-2"/>
                <w:sz w:val="21"/>
                <w:szCs w:val="21"/>
                <w:highlight w:val="none"/>
                <w:lang w:eastAsia="zh-CN"/>
              </w:rPr>
              <w:t>40.25.10.13</w:t>
            </w:r>
            <w:r>
              <w:rPr>
                <w:rFonts w:ascii="Times New Roman" w:hAnsi="Times New Roman" w:cs="Times New Roman"/>
                <w:color w:val="auto"/>
                <w:spacing w:val="-2"/>
                <w:sz w:val="21"/>
                <w:szCs w:val="21"/>
                <w:highlight w:val="none"/>
                <w:lang w:eastAsia="zh-CN"/>
              </w:rPr>
              <w:fldChar w:fldCharType="end"/>
            </w:r>
          </w:p>
        </w:tc>
        <w:tc>
          <w:tcPr>
            <w:tcW w:w="2008" w:type="dxa"/>
          </w:tcPr>
          <w:p w14:paraId="2337FA3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9A804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55BA9E8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坐便器</w:t>
            </w:r>
          </w:p>
        </w:tc>
        <w:tc>
          <w:tcPr>
            <w:tcW w:w="2268" w:type="dxa"/>
          </w:tcPr>
          <w:p w14:paraId="0C2085B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"file:///F:\\lwf\\2024上半年\\BIM编码导则\\编码原稿留存\\40.25.10.14" </w:instrText>
            </w:r>
            <w:r>
              <w:rPr>
                <w:color w:val="auto"/>
                <w:highlight w:val="none"/>
              </w:rPr>
              <w:fldChar w:fldCharType="separate"/>
            </w:r>
            <w:r>
              <w:rPr>
                <w:rFonts w:ascii="Times New Roman" w:hAnsi="Times New Roman" w:cs="Times New Roman"/>
                <w:color w:val="auto"/>
                <w:spacing w:val="-2"/>
                <w:sz w:val="21"/>
                <w:szCs w:val="21"/>
                <w:highlight w:val="none"/>
                <w:lang w:eastAsia="zh-CN"/>
              </w:rPr>
              <w:t>40.25.10.14</w:t>
            </w:r>
            <w:r>
              <w:rPr>
                <w:rFonts w:ascii="Times New Roman" w:hAnsi="Times New Roman" w:cs="Times New Roman"/>
                <w:color w:val="auto"/>
                <w:spacing w:val="-2"/>
                <w:sz w:val="21"/>
                <w:szCs w:val="21"/>
                <w:highlight w:val="none"/>
                <w:lang w:eastAsia="zh-CN"/>
              </w:rPr>
              <w:fldChar w:fldCharType="end"/>
            </w:r>
          </w:p>
        </w:tc>
        <w:tc>
          <w:tcPr>
            <w:tcW w:w="2008" w:type="dxa"/>
          </w:tcPr>
          <w:p w14:paraId="362667D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17D93B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070A4D7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软化水设备</w:t>
            </w:r>
          </w:p>
        </w:tc>
        <w:tc>
          <w:tcPr>
            <w:tcW w:w="2268" w:type="dxa"/>
          </w:tcPr>
          <w:p w14:paraId="1616E2E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30-31.25.10</w:t>
            </w:r>
          </w:p>
        </w:tc>
        <w:tc>
          <w:tcPr>
            <w:tcW w:w="2008" w:type="dxa"/>
          </w:tcPr>
          <w:p w14:paraId="31FD332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262E7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3270C12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膜处理设备</w:t>
            </w:r>
          </w:p>
        </w:tc>
        <w:tc>
          <w:tcPr>
            <w:tcW w:w="2268" w:type="dxa"/>
          </w:tcPr>
          <w:p w14:paraId="58BCB36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30-31.25.20</w:t>
            </w:r>
          </w:p>
        </w:tc>
        <w:tc>
          <w:tcPr>
            <w:tcW w:w="2008" w:type="dxa"/>
          </w:tcPr>
          <w:p w14:paraId="68FCD42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E1575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5ABA9D6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地下水有毒物质去除设备</w:t>
            </w:r>
          </w:p>
        </w:tc>
        <w:tc>
          <w:tcPr>
            <w:tcW w:w="2268" w:type="dxa"/>
          </w:tcPr>
          <w:p w14:paraId="001CC06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30-31.25.25</w:t>
            </w:r>
          </w:p>
        </w:tc>
        <w:tc>
          <w:tcPr>
            <w:tcW w:w="2008" w:type="dxa"/>
          </w:tcPr>
          <w:p w14:paraId="51E42BE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1E3AB4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4011" w:type="dxa"/>
          </w:tcPr>
          <w:p w14:paraId="03D00B9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消毒设备</w:t>
            </w:r>
          </w:p>
        </w:tc>
        <w:tc>
          <w:tcPr>
            <w:tcW w:w="2268" w:type="dxa"/>
          </w:tcPr>
          <w:p w14:paraId="6164E31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30-31.25.30</w:t>
            </w:r>
          </w:p>
        </w:tc>
        <w:tc>
          <w:tcPr>
            <w:tcW w:w="2008" w:type="dxa"/>
          </w:tcPr>
          <w:p w14:paraId="0D0EB52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70EDF1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1F8E4F4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污水泵</w:t>
            </w:r>
          </w:p>
        </w:tc>
        <w:tc>
          <w:tcPr>
            <w:tcW w:w="2268" w:type="dxa"/>
          </w:tcPr>
          <w:p w14:paraId="6C9EFBF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30-32.15.10</w:t>
            </w:r>
          </w:p>
        </w:tc>
        <w:tc>
          <w:tcPr>
            <w:tcW w:w="2008" w:type="dxa"/>
          </w:tcPr>
          <w:p w14:paraId="0110423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94212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6AA46B6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污水收集提升装置</w:t>
            </w:r>
          </w:p>
        </w:tc>
        <w:tc>
          <w:tcPr>
            <w:tcW w:w="2268" w:type="dxa"/>
          </w:tcPr>
          <w:p w14:paraId="4E87A4B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30-32.15.20</w:t>
            </w:r>
          </w:p>
        </w:tc>
        <w:tc>
          <w:tcPr>
            <w:tcW w:w="2008" w:type="dxa"/>
          </w:tcPr>
          <w:p w14:paraId="5839002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3EEED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77A3403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排水构筑物</w:t>
            </w:r>
          </w:p>
        </w:tc>
        <w:tc>
          <w:tcPr>
            <w:tcW w:w="2268" w:type="dxa"/>
          </w:tcPr>
          <w:p w14:paraId="6FD11D3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30-32.20.00</w:t>
            </w:r>
          </w:p>
        </w:tc>
        <w:tc>
          <w:tcPr>
            <w:tcW w:w="2008" w:type="dxa"/>
          </w:tcPr>
          <w:p w14:paraId="4164A6F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1CCB3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7C7B81A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油水分离设备</w:t>
            </w:r>
          </w:p>
        </w:tc>
        <w:tc>
          <w:tcPr>
            <w:tcW w:w="2268" w:type="dxa"/>
          </w:tcPr>
          <w:p w14:paraId="35FB15E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30-32.20.20</w:t>
            </w:r>
          </w:p>
        </w:tc>
        <w:tc>
          <w:tcPr>
            <w:tcW w:w="2008" w:type="dxa"/>
          </w:tcPr>
          <w:p w14:paraId="448E13D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410BDE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0D8040E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真空排水系统设备</w:t>
            </w:r>
          </w:p>
        </w:tc>
        <w:tc>
          <w:tcPr>
            <w:tcW w:w="2268" w:type="dxa"/>
          </w:tcPr>
          <w:p w14:paraId="2DC2E82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30-32.30.30</w:t>
            </w:r>
          </w:p>
        </w:tc>
        <w:tc>
          <w:tcPr>
            <w:tcW w:w="2008" w:type="dxa"/>
          </w:tcPr>
          <w:p w14:paraId="6B0C33A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9E3D0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5EA8C44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排水处理设备</w:t>
            </w:r>
          </w:p>
        </w:tc>
        <w:tc>
          <w:tcPr>
            <w:tcW w:w="2268" w:type="dxa"/>
          </w:tcPr>
          <w:p w14:paraId="03F4F71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30-32.40.00</w:t>
            </w:r>
          </w:p>
        </w:tc>
        <w:tc>
          <w:tcPr>
            <w:tcW w:w="2008" w:type="dxa"/>
          </w:tcPr>
          <w:p w14:paraId="2682E7B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2E3C5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4011" w:type="dxa"/>
          </w:tcPr>
          <w:p w14:paraId="2E16F9E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水消防系统</w:t>
            </w:r>
          </w:p>
        </w:tc>
        <w:tc>
          <w:tcPr>
            <w:tcW w:w="2268" w:type="dxa"/>
          </w:tcPr>
          <w:p w14:paraId="5BEA59C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14-40.30.00</w:t>
            </w:r>
          </w:p>
        </w:tc>
        <w:tc>
          <w:tcPr>
            <w:tcW w:w="2008" w:type="dxa"/>
          </w:tcPr>
          <w:p w14:paraId="3FA7309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0EB509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4011" w:type="dxa"/>
          </w:tcPr>
          <w:p w14:paraId="7F6EC5C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消防栓系统</w:t>
            </w:r>
          </w:p>
        </w:tc>
        <w:tc>
          <w:tcPr>
            <w:tcW w:w="2268" w:type="dxa"/>
          </w:tcPr>
          <w:p w14:paraId="7A962A0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14-40.30.03</w:t>
            </w:r>
          </w:p>
        </w:tc>
        <w:tc>
          <w:tcPr>
            <w:tcW w:w="2008" w:type="dxa"/>
          </w:tcPr>
          <w:p w14:paraId="238002D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F86A7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0A952FA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自动喷水灭火系统</w:t>
            </w:r>
          </w:p>
        </w:tc>
        <w:tc>
          <w:tcPr>
            <w:tcW w:w="2268" w:type="dxa"/>
          </w:tcPr>
          <w:p w14:paraId="17D9A18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14-40.30.06</w:t>
            </w:r>
          </w:p>
        </w:tc>
        <w:tc>
          <w:tcPr>
            <w:tcW w:w="2008" w:type="dxa"/>
          </w:tcPr>
          <w:p w14:paraId="6488C17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4DCF59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5E1DC22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水喷雾灭火系统</w:t>
            </w:r>
          </w:p>
        </w:tc>
        <w:tc>
          <w:tcPr>
            <w:tcW w:w="2268" w:type="dxa"/>
          </w:tcPr>
          <w:p w14:paraId="53F868B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14-40.30.12</w:t>
            </w:r>
          </w:p>
        </w:tc>
        <w:tc>
          <w:tcPr>
            <w:tcW w:w="2008" w:type="dxa"/>
          </w:tcPr>
          <w:p w14:paraId="79E6C0F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152ED0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7EB1B30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细水雾灭火系统</w:t>
            </w:r>
          </w:p>
        </w:tc>
        <w:tc>
          <w:tcPr>
            <w:tcW w:w="2268" w:type="dxa"/>
          </w:tcPr>
          <w:p w14:paraId="1B0F67B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14-40.30.15</w:t>
            </w:r>
          </w:p>
        </w:tc>
        <w:tc>
          <w:tcPr>
            <w:tcW w:w="2008" w:type="dxa"/>
          </w:tcPr>
          <w:p w14:paraId="28E772B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619DA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3CA3B90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固定消防炮灭火系统</w:t>
            </w:r>
          </w:p>
        </w:tc>
        <w:tc>
          <w:tcPr>
            <w:tcW w:w="2268" w:type="dxa"/>
          </w:tcPr>
          <w:p w14:paraId="73B913E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14-40.30.18</w:t>
            </w:r>
          </w:p>
        </w:tc>
        <w:tc>
          <w:tcPr>
            <w:tcW w:w="2008" w:type="dxa"/>
          </w:tcPr>
          <w:p w14:paraId="2CD3443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17406B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4011" w:type="dxa"/>
          </w:tcPr>
          <w:p w14:paraId="4AF1E43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消防管件</w:t>
            </w:r>
          </w:p>
        </w:tc>
        <w:tc>
          <w:tcPr>
            <w:tcW w:w="2268" w:type="dxa"/>
          </w:tcPr>
          <w:p w14:paraId="6549B9F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14-40.30.21</w:t>
            </w:r>
          </w:p>
        </w:tc>
        <w:tc>
          <w:tcPr>
            <w:tcW w:w="2008" w:type="dxa"/>
          </w:tcPr>
          <w:p w14:paraId="3DE845D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071830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4011" w:type="dxa"/>
          </w:tcPr>
          <w:p w14:paraId="572202C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消防管道附件</w:t>
            </w:r>
          </w:p>
        </w:tc>
        <w:tc>
          <w:tcPr>
            <w:tcW w:w="2268" w:type="dxa"/>
          </w:tcPr>
          <w:p w14:paraId="1AAAF66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14-40.30.24</w:t>
            </w:r>
          </w:p>
        </w:tc>
        <w:tc>
          <w:tcPr>
            <w:tcW w:w="2008" w:type="dxa"/>
          </w:tcPr>
          <w:p w14:paraId="5E71DF2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22E71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338AFC8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消防设备</w:t>
            </w:r>
          </w:p>
        </w:tc>
        <w:tc>
          <w:tcPr>
            <w:tcW w:w="2268" w:type="dxa"/>
          </w:tcPr>
          <w:p w14:paraId="31F9FDD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14-40.30.27</w:t>
            </w:r>
          </w:p>
        </w:tc>
        <w:tc>
          <w:tcPr>
            <w:tcW w:w="2008" w:type="dxa"/>
          </w:tcPr>
          <w:p w14:paraId="75192CC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7896CA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42DC448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消防水泵</w:t>
            </w:r>
          </w:p>
        </w:tc>
        <w:tc>
          <w:tcPr>
            <w:tcW w:w="2268" w:type="dxa"/>
          </w:tcPr>
          <w:p w14:paraId="2D043E8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"file:///F:\\lwf\\2024上半年\\BIM编码导则\\编码原稿留存\\40.30.27.03" </w:instrText>
            </w:r>
            <w:r>
              <w:rPr>
                <w:color w:val="auto"/>
                <w:highlight w:val="none"/>
              </w:rPr>
              <w:fldChar w:fldCharType="separate"/>
            </w:r>
            <w:r>
              <w:rPr>
                <w:rFonts w:ascii="Times New Roman" w:hAnsi="Times New Roman" w:cs="Times New Roman"/>
                <w:color w:val="auto"/>
                <w:spacing w:val="-2"/>
                <w:sz w:val="21"/>
                <w:szCs w:val="21"/>
                <w:highlight w:val="none"/>
                <w:lang w:eastAsia="zh-CN"/>
              </w:rPr>
              <w:t>40.30.27.03</w:t>
            </w:r>
            <w:r>
              <w:rPr>
                <w:rFonts w:ascii="Times New Roman" w:hAnsi="Times New Roman" w:cs="Times New Roman"/>
                <w:color w:val="auto"/>
                <w:spacing w:val="-2"/>
                <w:sz w:val="21"/>
                <w:szCs w:val="21"/>
                <w:highlight w:val="none"/>
                <w:lang w:eastAsia="zh-CN"/>
              </w:rPr>
              <w:fldChar w:fldCharType="end"/>
            </w:r>
          </w:p>
        </w:tc>
        <w:tc>
          <w:tcPr>
            <w:tcW w:w="2008" w:type="dxa"/>
          </w:tcPr>
          <w:p w14:paraId="3B281B8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7EE734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24FF18B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消防栓系统加压泵</w:t>
            </w:r>
          </w:p>
        </w:tc>
        <w:tc>
          <w:tcPr>
            <w:tcW w:w="2268" w:type="dxa"/>
          </w:tcPr>
          <w:p w14:paraId="26DC8D3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"file:///F:\\lwf\\2024上半年\\BIM编码导则\\编码原稿留存\\40.30.27.06" </w:instrText>
            </w:r>
            <w:r>
              <w:rPr>
                <w:color w:val="auto"/>
                <w:highlight w:val="none"/>
              </w:rPr>
              <w:fldChar w:fldCharType="separate"/>
            </w:r>
            <w:r>
              <w:rPr>
                <w:rFonts w:ascii="Times New Roman" w:hAnsi="Times New Roman" w:cs="Times New Roman"/>
                <w:color w:val="auto"/>
                <w:spacing w:val="-2"/>
                <w:sz w:val="21"/>
                <w:szCs w:val="21"/>
                <w:highlight w:val="none"/>
                <w:lang w:eastAsia="zh-CN"/>
              </w:rPr>
              <w:t>40.30.27.06</w:t>
            </w:r>
            <w:r>
              <w:rPr>
                <w:rFonts w:ascii="Times New Roman" w:hAnsi="Times New Roman" w:cs="Times New Roman"/>
                <w:color w:val="auto"/>
                <w:spacing w:val="-2"/>
                <w:sz w:val="21"/>
                <w:szCs w:val="21"/>
                <w:highlight w:val="none"/>
                <w:lang w:eastAsia="zh-CN"/>
              </w:rPr>
              <w:fldChar w:fldCharType="end"/>
            </w:r>
          </w:p>
        </w:tc>
        <w:tc>
          <w:tcPr>
            <w:tcW w:w="2008" w:type="dxa"/>
          </w:tcPr>
          <w:p w14:paraId="0885AA1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1A876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0B6472B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自动喷水灭火系统加压泵</w:t>
            </w:r>
          </w:p>
        </w:tc>
        <w:tc>
          <w:tcPr>
            <w:tcW w:w="2268" w:type="dxa"/>
          </w:tcPr>
          <w:p w14:paraId="1DB2574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"file:///F:\\lwf\\2024上半年\\BIM编码导则\\编码原稿留存\\40.30.27.09" </w:instrText>
            </w:r>
            <w:r>
              <w:rPr>
                <w:color w:val="auto"/>
                <w:highlight w:val="none"/>
              </w:rPr>
              <w:fldChar w:fldCharType="separate"/>
            </w:r>
            <w:r>
              <w:rPr>
                <w:rFonts w:ascii="Times New Roman" w:hAnsi="Times New Roman" w:cs="Times New Roman"/>
                <w:color w:val="auto"/>
                <w:spacing w:val="-2"/>
                <w:sz w:val="21"/>
                <w:szCs w:val="21"/>
                <w:highlight w:val="none"/>
                <w:lang w:eastAsia="zh-CN"/>
              </w:rPr>
              <w:t>40.30.27.09</w:t>
            </w:r>
            <w:r>
              <w:rPr>
                <w:rFonts w:ascii="Times New Roman" w:hAnsi="Times New Roman" w:cs="Times New Roman"/>
                <w:color w:val="auto"/>
                <w:spacing w:val="-2"/>
                <w:sz w:val="21"/>
                <w:szCs w:val="21"/>
                <w:highlight w:val="none"/>
                <w:lang w:eastAsia="zh-CN"/>
              </w:rPr>
              <w:fldChar w:fldCharType="end"/>
            </w:r>
          </w:p>
        </w:tc>
        <w:tc>
          <w:tcPr>
            <w:tcW w:w="2008" w:type="dxa"/>
          </w:tcPr>
          <w:p w14:paraId="2BDE440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030A4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654DC3E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消防水箱</w:t>
            </w:r>
          </w:p>
        </w:tc>
        <w:tc>
          <w:tcPr>
            <w:tcW w:w="2268" w:type="dxa"/>
          </w:tcPr>
          <w:p w14:paraId="2F26FC0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"file:///F:\\lwf\\2024上半年\\BIM编码导则\\编码原稿留存\\40.30.27.12" </w:instrText>
            </w:r>
            <w:r>
              <w:rPr>
                <w:color w:val="auto"/>
                <w:highlight w:val="none"/>
              </w:rPr>
              <w:fldChar w:fldCharType="separate"/>
            </w:r>
            <w:r>
              <w:rPr>
                <w:rFonts w:ascii="Times New Roman" w:hAnsi="Times New Roman" w:cs="Times New Roman"/>
                <w:color w:val="auto"/>
                <w:spacing w:val="-2"/>
                <w:sz w:val="21"/>
                <w:szCs w:val="21"/>
                <w:highlight w:val="none"/>
                <w:lang w:eastAsia="zh-CN"/>
              </w:rPr>
              <w:t>40.30.27.12</w:t>
            </w:r>
            <w:r>
              <w:rPr>
                <w:rFonts w:ascii="Times New Roman" w:hAnsi="Times New Roman" w:cs="Times New Roman"/>
                <w:color w:val="auto"/>
                <w:spacing w:val="-2"/>
                <w:sz w:val="21"/>
                <w:szCs w:val="21"/>
                <w:highlight w:val="none"/>
                <w:lang w:eastAsia="zh-CN"/>
              </w:rPr>
              <w:fldChar w:fldCharType="end"/>
            </w:r>
          </w:p>
        </w:tc>
        <w:tc>
          <w:tcPr>
            <w:tcW w:w="2008" w:type="dxa"/>
          </w:tcPr>
          <w:p w14:paraId="634408C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4B9897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1E23009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消防水池</w:t>
            </w:r>
          </w:p>
        </w:tc>
        <w:tc>
          <w:tcPr>
            <w:tcW w:w="2268" w:type="dxa"/>
          </w:tcPr>
          <w:p w14:paraId="43C9A89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"file:///F:\\lwf\\2024上半年\\BIM编码导则\\编码原稿留存\\40.30.27.15" </w:instrText>
            </w:r>
            <w:r>
              <w:rPr>
                <w:color w:val="auto"/>
                <w:highlight w:val="none"/>
              </w:rPr>
              <w:fldChar w:fldCharType="separate"/>
            </w:r>
            <w:r>
              <w:rPr>
                <w:rFonts w:ascii="Times New Roman" w:hAnsi="Times New Roman" w:cs="Times New Roman"/>
                <w:color w:val="auto"/>
                <w:spacing w:val="-2"/>
                <w:sz w:val="21"/>
                <w:szCs w:val="21"/>
                <w:highlight w:val="none"/>
                <w:lang w:eastAsia="zh-CN"/>
              </w:rPr>
              <w:t>40.30.27.15</w:t>
            </w:r>
            <w:r>
              <w:rPr>
                <w:rFonts w:ascii="Times New Roman" w:hAnsi="Times New Roman" w:cs="Times New Roman"/>
                <w:color w:val="auto"/>
                <w:spacing w:val="-2"/>
                <w:sz w:val="21"/>
                <w:szCs w:val="21"/>
                <w:highlight w:val="none"/>
                <w:lang w:eastAsia="zh-CN"/>
              </w:rPr>
              <w:fldChar w:fldCharType="end"/>
            </w:r>
          </w:p>
        </w:tc>
        <w:tc>
          <w:tcPr>
            <w:tcW w:w="2008" w:type="dxa"/>
          </w:tcPr>
          <w:p w14:paraId="3AB4C6E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05BEAE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62EFEE4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稳压泵</w:t>
            </w:r>
          </w:p>
        </w:tc>
        <w:tc>
          <w:tcPr>
            <w:tcW w:w="2268" w:type="dxa"/>
          </w:tcPr>
          <w:p w14:paraId="0617BB7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"file:///F:\\lwf\\2024上半年\\BIM编码导则\\编码原稿留存\\40.30.27.18" </w:instrText>
            </w:r>
            <w:r>
              <w:rPr>
                <w:color w:val="auto"/>
                <w:highlight w:val="none"/>
              </w:rPr>
              <w:fldChar w:fldCharType="separate"/>
            </w:r>
            <w:r>
              <w:rPr>
                <w:rFonts w:ascii="Times New Roman" w:hAnsi="Times New Roman" w:cs="Times New Roman"/>
                <w:color w:val="auto"/>
                <w:spacing w:val="-2"/>
                <w:sz w:val="21"/>
                <w:szCs w:val="21"/>
                <w:highlight w:val="none"/>
                <w:lang w:eastAsia="zh-CN"/>
              </w:rPr>
              <w:t>40.30.27.18</w:t>
            </w:r>
            <w:r>
              <w:rPr>
                <w:rFonts w:ascii="Times New Roman" w:hAnsi="Times New Roman" w:cs="Times New Roman"/>
                <w:color w:val="auto"/>
                <w:spacing w:val="-2"/>
                <w:sz w:val="21"/>
                <w:szCs w:val="21"/>
                <w:highlight w:val="none"/>
                <w:lang w:eastAsia="zh-CN"/>
              </w:rPr>
              <w:fldChar w:fldCharType="end"/>
            </w:r>
          </w:p>
        </w:tc>
        <w:tc>
          <w:tcPr>
            <w:tcW w:w="2008" w:type="dxa"/>
          </w:tcPr>
          <w:p w14:paraId="597385B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D259E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65AD500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消火栓</w:t>
            </w:r>
          </w:p>
        </w:tc>
        <w:tc>
          <w:tcPr>
            <w:tcW w:w="2268" w:type="dxa"/>
          </w:tcPr>
          <w:p w14:paraId="3E74EDF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"file:///F:\\lwf\\2024上半年\\BIM编码导则\\编码原稿留存\\40.30.27.21" </w:instrText>
            </w:r>
            <w:r>
              <w:rPr>
                <w:color w:val="auto"/>
                <w:highlight w:val="none"/>
              </w:rPr>
              <w:fldChar w:fldCharType="separate"/>
            </w:r>
            <w:r>
              <w:rPr>
                <w:rFonts w:ascii="Times New Roman" w:hAnsi="Times New Roman" w:cs="Times New Roman"/>
                <w:color w:val="auto"/>
                <w:spacing w:val="-2"/>
                <w:sz w:val="21"/>
                <w:szCs w:val="21"/>
                <w:highlight w:val="none"/>
                <w:lang w:eastAsia="zh-CN"/>
              </w:rPr>
              <w:t>40.30.27.21</w:t>
            </w:r>
            <w:r>
              <w:rPr>
                <w:rFonts w:ascii="Times New Roman" w:hAnsi="Times New Roman" w:cs="Times New Roman"/>
                <w:color w:val="auto"/>
                <w:spacing w:val="-2"/>
                <w:sz w:val="21"/>
                <w:szCs w:val="21"/>
                <w:highlight w:val="none"/>
                <w:lang w:eastAsia="zh-CN"/>
              </w:rPr>
              <w:fldChar w:fldCharType="end"/>
            </w:r>
          </w:p>
        </w:tc>
        <w:tc>
          <w:tcPr>
            <w:tcW w:w="2008" w:type="dxa"/>
          </w:tcPr>
          <w:p w14:paraId="408B7D2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17355C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383510F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消防稳压罐</w:t>
            </w:r>
          </w:p>
        </w:tc>
        <w:tc>
          <w:tcPr>
            <w:tcW w:w="2268" w:type="dxa"/>
          </w:tcPr>
          <w:p w14:paraId="4036006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"file:///F:\\lwf\\2024上半年\\BIM编码导则\\编码原稿留存\\40.30.27.24" </w:instrText>
            </w:r>
            <w:r>
              <w:rPr>
                <w:color w:val="auto"/>
                <w:highlight w:val="none"/>
              </w:rPr>
              <w:fldChar w:fldCharType="separate"/>
            </w:r>
            <w:r>
              <w:rPr>
                <w:rFonts w:ascii="Times New Roman" w:hAnsi="Times New Roman" w:cs="Times New Roman"/>
                <w:color w:val="auto"/>
                <w:spacing w:val="-2"/>
                <w:sz w:val="21"/>
                <w:szCs w:val="21"/>
                <w:highlight w:val="none"/>
                <w:lang w:eastAsia="zh-CN"/>
              </w:rPr>
              <w:t>40.30.27.24</w:t>
            </w:r>
            <w:r>
              <w:rPr>
                <w:rFonts w:ascii="Times New Roman" w:hAnsi="Times New Roman" w:cs="Times New Roman"/>
                <w:color w:val="auto"/>
                <w:spacing w:val="-2"/>
                <w:sz w:val="21"/>
                <w:szCs w:val="21"/>
                <w:highlight w:val="none"/>
                <w:lang w:eastAsia="zh-CN"/>
              </w:rPr>
              <w:fldChar w:fldCharType="end"/>
            </w:r>
          </w:p>
        </w:tc>
        <w:tc>
          <w:tcPr>
            <w:tcW w:w="2008" w:type="dxa"/>
          </w:tcPr>
          <w:p w14:paraId="4462C67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0F16DF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0BD26B3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消防水泵</w:t>
            </w:r>
            <w:r>
              <w:rPr>
                <w:rFonts w:hint="eastAsia" w:ascii="Times New Roman" w:hAnsi="Times New Roman" w:cs="Times New Roman"/>
                <w:color w:val="auto"/>
                <w:spacing w:val="-2"/>
                <w:sz w:val="21"/>
                <w:szCs w:val="21"/>
                <w:highlight w:val="none"/>
                <w:lang w:val="en-US" w:eastAsia="zh-CN"/>
              </w:rPr>
              <w:t>接</w:t>
            </w:r>
            <w:r>
              <w:rPr>
                <w:rFonts w:ascii="Times New Roman" w:hAnsi="Times New Roman" w:cs="Times New Roman"/>
                <w:color w:val="auto"/>
                <w:spacing w:val="-2"/>
                <w:sz w:val="21"/>
                <w:szCs w:val="21"/>
                <w:highlight w:val="none"/>
                <w:lang w:eastAsia="zh-CN"/>
              </w:rPr>
              <w:t>合器</w:t>
            </w:r>
          </w:p>
        </w:tc>
        <w:tc>
          <w:tcPr>
            <w:tcW w:w="2268" w:type="dxa"/>
          </w:tcPr>
          <w:p w14:paraId="0961091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"file:///F:\\lwf\\2024上半年\\BIM编码导则\\编码原稿留存\\40.30.27.27" </w:instrText>
            </w:r>
            <w:r>
              <w:rPr>
                <w:color w:val="auto"/>
                <w:highlight w:val="none"/>
              </w:rPr>
              <w:fldChar w:fldCharType="separate"/>
            </w:r>
            <w:r>
              <w:rPr>
                <w:rFonts w:ascii="Times New Roman" w:hAnsi="Times New Roman" w:cs="Times New Roman"/>
                <w:color w:val="auto"/>
                <w:spacing w:val="-2"/>
                <w:sz w:val="21"/>
                <w:szCs w:val="21"/>
                <w:highlight w:val="none"/>
                <w:lang w:eastAsia="zh-CN"/>
              </w:rPr>
              <w:t>40.30.27.27</w:t>
            </w:r>
            <w:r>
              <w:rPr>
                <w:rFonts w:ascii="Times New Roman" w:hAnsi="Times New Roman" w:cs="Times New Roman"/>
                <w:color w:val="auto"/>
                <w:spacing w:val="-2"/>
                <w:sz w:val="21"/>
                <w:szCs w:val="21"/>
                <w:highlight w:val="none"/>
                <w:lang w:eastAsia="zh-CN"/>
              </w:rPr>
              <w:fldChar w:fldCharType="end"/>
            </w:r>
          </w:p>
        </w:tc>
        <w:tc>
          <w:tcPr>
            <w:tcW w:w="2008" w:type="dxa"/>
          </w:tcPr>
          <w:p w14:paraId="378EC9F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7C6FFD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4B58880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消防喷头</w:t>
            </w:r>
          </w:p>
        </w:tc>
        <w:tc>
          <w:tcPr>
            <w:tcW w:w="2268" w:type="dxa"/>
          </w:tcPr>
          <w:p w14:paraId="25137D2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"file:///F:\\lwf\\2024上半年\\BIM编码导则\\编码原稿留存\\40.30.27.30" </w:instrText>
            </w:r>
            <w:r>
              <w:rPr>
                <w:color w:val="auto"/>
                <w:highlight w:val="none"/>
              </w:rPr>
              <w:fldChar w:fldCharType="separate"/>
            </w:r>
            <w:r>
              <w:rPr>
                <w:rFonts w:ascii="Times New Roman" w:hAnsi="Times New Roman" w:cs="Times New Roman"/>
                <w:color w:val="auto"/>
                <w:spacing w:val="-2"/>
                <w:sz w:val="21"/>
                <w:szCs w:val="21"/>
                <w:highlight w:val="none"/>
                <w:lang w:eastAsia="zh-CN"/>
              </w:rPr>
              <w:t>40.30.27.30</w:t>
            </w:r>
            <w:r>
              <w:rPr>
                <w:rFonts w:ascii="Times New Roman" w:hAnsi="Times New Roman" w:cs="Times New Roman"/>
                <w:color w:val="auto"/>
                <w:spacing w:val="-2"/>
                <w:sz w:val="21"/>
                <w:szCs w:val="21"/>
                <w:highlight w:val="none"/>
                <w:lang w:eastAsia="zh-CN"/>
              </w:rPr>
              <w:fldChar w:fldCharType="end"/>
            </w:r>
          </w:p>
        </w:tc>
        <w:tc>
          <w:tcPr>
            <w:tcW w:w="2008" w:type="dxa"/>
          </w:tcPr>
          <w:p w14:paraId="69AB061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0CCE1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7D7CD0D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报警阀组</w:t>
            </w:r>
          </w:p>
        </w:tc>
        <w:tc>
          <w:tcPr>
            <w:tcW w:w="2268" w:type="dxa"/>
          </w:tcPr>
          <w:p w14:paraId="3B94F91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"file:///F:\\lwf\\2024上半年\\BIM编码导则\\编码原稿留存\\40.30.27.33" </w:instrText>
            </w:r>
            <w:r>
              <w:rPr>
                <w:color w:val="auto"/>
                <w:highlight w:val="none"/>
              </w:rPr>
              <w:fldChar w:fldCharType="separate"/>
            </w:r>
            <w:r>
              <w:rPr>
                <w:rFonts w:ascii="Times New Roman" w:hAnsi="Times New Roman" w:cs="Times New Roman"/>
                <w:color w:val="auto"/>
                <w:spacing w:val="-2"/>
                <w:sz w:val="21"/>
                <w:szCs w:val="21"/>
                <w:highlight w:val="none"/>
                <w:lang w:eastAsia="zh-CN"/>
              </w:rPr>
              <w:t>40.30.27.33</w:t>
            </w:r>
            <w:r>
              <w:rPr>
                <w:rFonts w:ascii="Times New Roman" w:hAnsi="Times New Roman" w:cs="Times New Roman"/>
                <w:color w:val="auto"/>
                <w:spacing w:val="-2"/>
                <w:sz w:val="21"/>
                <w:szCs w:val="21"/>
                <w:highlight w:val="none"/>
                <w:lang w:eastAsia="zh-CN"/>
              </w:rPr>
              <w:fldChar w:fldCharType="end"/>
            </w:r>
          </w:p>
        </w:tc>
        <w:tc>
          <w:tcPr>
            <w:tcW w:w="2008" w:type="dxa"/>
          </w:tcPr>
          <w:p w14:paraId="22EC40E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5B58A2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0293BA7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水流指示器</w:t>
            </w:r>
          </w:p>
        </w:tc>
        <w:tc>
          <w:tcPr>
            <w:tcW w:w="2268" w:type="dxa"/>
          </w:tcPr>
          <w:p w14:paraId="5463262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"file:///F:\\lwf\\2024上半年\\BIM编码导则\\编码原稿留存\\40.30.27.36" </w:instrText>
            </w:r>
            <w:r>
              <w:rPr>
                <w:color w:val="auto"/>
                <w:highlight w:val="none"/>
              </w:rPr>
              <w:fldChar w:fldCharType="separate"/>
            </w:r>
            <w:r>
              <w:rPr>
                <w:rFonts w:ascii="Times New Roman" w:hAnsi="Times New Roman" w:cs="Times New Roman"/>
                <w:color w:val="auto"/>
                <w:spacing w:val="-2"/>
                <w:sz w:val="21"/>
                <w:szCs w:val="21"/>
                <w:highlight w:val="none"/>
                <w:lang w:eastAsia="zh-CN"/>
              </w:rPr>
              <w:t>40.30.27.36</w:t>
            </w:r>
            <w:r>
              <w:rPr>
                <w:rFonts w:ascii="Times New Roman" w:hAnsi="Times New Roman" w:cs="Times New Roman"/>
                <w:color w:val="auto"/>
                <w:spacing w:val="-2"/>
                <w:sz w:val="21"/>
                <w:szCs w:val="21"/>
                <w:highlight w:val="none"/>
                <w:lang w:eastAsia="zh-CN"/>
              </w:rPr>
              <w:fldChar w:fldCharType="end"/>
            </w:r>
          </w:p>
        </w:tc>
        <w:tc>
          <w:tcPr>
            <w:tcW w:w="2008" w:type="dxa"/>
          </w:tcPr>
          <w:p w14:paraId="781FA88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3905EC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037EA33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试水装置</w:t>
            </w:r>
          </w:p>
        </w:tc>
        <w:tc>
          <w:tcPr>
            <w:tcW w:w="2268" w:type="dxa"/>
          </w:tcPr>
          <w:p w14:paraId="32742A6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"file:///F:\\lwf\\2024上半年\\BIM编码导则\\编码原稿留存\\40.30.27.39" </w:instrText>
            </w:r>
            <w:r>
              <w:rPr>
                <w:color w:val="auto"/>
                <w:highlight w:val="none"/>
              </w:rPr>
              <w:fldChar w:fldCharType="separate"/>
            </w:r>
            <w:r>
              <w:rPr>
                <w:rFonts w:ascii="Times New Roman" w:hAnsi="Times New Roman" w:cs="Times New Roman"/>
                <w:color w:val="auto"/>
                <w:spacing w:val="-2"/>
                <w:sz w:val="21"/>
                <w:szCs w:val="21"/>
                <w:highlight w:val="none"/>
                <w:lang w:eastAsia="zh-CN"/>
              </w:rPr>
              <w:t>40.30.27.39</w:t>
            </w:r>
            <w:r>
              <w:rPr>
                <w:rFonts w:ascii="Times New Roman" w:hAnsi="Times New Roman" w:cs="Times New Roman"/>
                <w:color w:val="auto"/>
                <w:spacing w:val="-2"/>
                <w:sz w:val="21"/>
                <w:szCs w:val="21"/>
                <w:highlight w:val="none"/>
                <w:lang w:eastAsia="zh-CN"/>
              </w:rPr>
              <w:fldChar w:fldCharType="end"/>
            </w:r>
          </w:p>
        </w:tc>
        <w:tc>
          <w:tcPr>
            <w:tcW w:w="2008" w:type="dxa"/>
          </w:tcPr>
          <w:p w14:paraId="2302A78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682055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30EC43F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减压孔板</w:t>
            </w:r>
          </w:p>
        </w:tc>
        <w:tc>
          <w:tcPr>
            <w:tcW w:w="2268" w:type="dxa"/>
          </w:tcPr>
          <w:p w14:paraId="463636D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"file:///F:\\lwf\\2024上半年\\BIM编码导则\\编码原稿留存\\40.30.27.42" </w:instrText>
            </w:r>
            <w:r>
              <w:rPr>
                <w:color w:val="auto"/>
                <w:highlight w:val="none"/>
              </w:rPr>
              <w:fldChar w:fldCharType="separate"/>
            </w:r>
            <w:r>
              <w:rPr>
                <w:rFonts w:ascii="Times New Roman" w:hAnsi="Times New Roman" w:cs="Times New Roman"/>
                <w:color w:val="auto"/>
                <w:spacing w:val="-2"/>
                <w:sz w:val="21"/>
                <w:szCs w:val="21"/>
                <w:highlight w:val="none"/>
                <w:lang w:eastAsia="zh-CN"/>
              </w:rPr>
              <w:t>40.30.27.42</w:t>
            </w:r>
            <w:r>
              <w:rPr>
                <w:rFonts w:ascii="Times New Roman" w:hAnsi="Times New Roman" w:cs="Times New Roman"/>
                <w:color w:val="auto"/>
                <w:spacing w:val="-2"/>
                <w:sz w:val="21"/>
                <w:szCs w:val="21"/>
                <w:highlight w:val="none"/>
                <w:lang w:eastAsia="zh-CN"/>
              </w:rPr>
              <w:fldChar w:fldCharType="end"/>
            </w:r>
          </w:p>
        </w:tc>
        <w:tc>
          <w:tcPr>
            <w:tcW w:w="2008" w:type="dxa"/>
          </w:tcPr>
          <w:p w14:paraId="1BDC3DA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482D3E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194B41E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消防水泵接合器</w:t>
            </w:r>
          </w:p>
        </w:tc>
        <w:tc>
          <w:tcPr>
            <w:tcW w:w="2268" w:type="dxa"/>
          </w:tcPr>
          <w:p w14:paraId="0A345FF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w:t>
            </w:r>
            <w:r>
              <w:rPr>
                <w:color w:val="auto"/>
                <w:highlight w:val="none"/>
              </w:rPr>
              <w:fldChar w:fldCharType="begin"/>
            </w:r>
            <w:r>
              <w:rPr>
                <w:color w:val="auto"/>
                <w:highlight w:val="none"/>
              </w:rPr>
              <w:instrText xml:space="preserve"> HYPERLINK "file:///F:\\lwf\\2024上半年\\BIM编码导则\\编码原稿留存\\30.10.10.30" </w:instrText>
            </w:r>
            <w:r>
              <w:rPr>
                <w:color w:val="auto"/>
                <w:highlight w:val="none"/>
              </w:rPr>
              <w:fldChar w:fldCharType="separate"/>
            </w:r>
            <w:r>
              <w:rPr>
                <w:rFonts w:ascii="Times New Roman" w:hAnsi="Times New Roman" w:cs="Times New Roman"/>
                <w:color w:val="auto"/>
                <w:spacing w:val="-2"/>
                <w:sz w:val="21"/>
                <w:szCs w:val="21"/>
                <w:highlight w:val="none"/>
                <w:lang w:eastAsia="zh-CN"/>
              </w:rPr>
              <w:t>30.10.10.30</w:t>
            </w:r>
            <w:r>
              <w:rPr>
                <w:rFonts w:ascii="Times New Roman" w:hAnsi="Times New Roman" w:cs="Times New Roman"/>
                <w:color w:val="auto"/>
                <w:spacing w:val="-2"/>
                <w:sz w:val="21"/>
                <w:szCs w:val="21"/>
                <w:highlight w:val="none"/>
                <w:lang w:eastAsia="zh-CN"/>
              </w:rPr>
              <w:fldChar w:fldCharType="end"/>
            </w:r>
          </w:p>
        </w:tc>
        <w:tc>
          <w:tcPr>
            <w:tcW w:w="2008" w:type="dxa"/>
          </w:tcPr>
          <w:p w14:paraId="1A9F34F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D85E5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6" w:hRule="atLeast"/>
        </w:trPr>
        <w:tc>
          <w:tcPr>
            <w:tcW w:w="4011" w:type="dxa"/>
          </w:tcPr>
          <w:p w14:paraId="5344D59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大空间智能型主动喷水灭火装置</w:t>
            </w:r>
          </w:p>
        </w:tc>
        <w:tc>
          <w:tcPr>
            <w:tcW w:w="2268" w:type="dxa"/>
            <w:vAlign w:val="center"/>
          </w:tcPr>
          <w:p w14:paraId="3B284FA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30-30.10.25</w:t>
            </w:r>
          </w:p>
        </w:tc>
        <w:tc>
          <w:tcPr>
            <w:tcW w:w="2008" w:type="dxa"/>
            <w:vAlign w:val="center"/>
          </w:tcPr>
          <w:p w14:paraId="0DF0C6C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14314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0CA723F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细水雾灭火设备</w:t>
            </w:r>
          </w:p>
        </w:tc>
        <w:tc>
          <w:tcPr>
            <w:tcW w:w="2268" w:type="dxa"/>
          </w:tcPr>
          <w:p w14:paraId="44B7A34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30-30.10.35</w:t>
            </w:r>
          </w:p>
        </w:tc>
        <w:tc>
          <w:tcPr>
            <w:tcW w:w="2008" w:type="dxa"/>
          </w:tcPr>
          <w:p w14:paraId="0C2135E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1F2CC8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6D3B17F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固定消防炮</w:t>
            </w:r>
          </w:p>
        </w:tc>
        <w:tc>
          <w:tcPr>
            <w:tcW w:w="2268" w:type="dxa"/>
          </w:tcPr>
          <w:p w14:paraId="0963448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30-30.10.40</w:t>
            </w:r>
          </w:p>
        </w:tc>
        <w:tc>
          <w:tcPr>
            <w:tcW w:w="2008" w:type="dxa"/>
          </w:tcPr>
          <w:p w14:paraId="0B43D94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4978E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1A42346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气体灭火设备</w:t>
            </w:r>
          </w:p>
        </w:tc>
        <w:tc>
          <w:tcPr>
            <w:tcW w:w="2268" w:type="dxa"/>
          </w:tcPr>
          <w:p w14:paraId="4A5DB01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30-30.20.00</w:t>
            </w:r>
          </w:p>
        </w:tc>
        <w:tc>
          <w:tcPr>
            <w:tcW w:w="2008" w:type="dxa"/>
          </w:tcPr>
          <w:p w14:paraId="2CB2C9C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902E4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4011" w:type="dxa"/>
          </w:tcPr>
          <w:p w14:paraId="0AA692D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泡沫灭火设备</w:t>
            </w:r>
          </w:p>
        </w:tc>
        <w:tc>
          <w:tcPr>
            <w:tcW w:w="2268" w:type="dxa"/>
          </w:tcPr>
          <w:p w14:paraId="37993D4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30-30.30.00</w:t>
            </w:r>
          </w:p>
        </w:tc>
        <w:tc>
          <w:tcPr>
            <w:tcW w:w="2008" w:type="dxa"/>
          </w:tcPr>
          <w:p w14:paraId="42F2505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B53E0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4011" w:type="dxa"/>
          </w:tcPr>
          <w:p w14:paraId="146F5D3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消防增压稳压给水设备</w:t>
            </w:r>
          </w:p>
        </w:tc>
        <w:tc>
          <w:tcPr>
            <w:tcW w:w="2268" w:type="dxa"/>
          </w:tcPr>
          <w:p w14:paraId="16C27B1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w:t>
            </w:r>
            <w:r>
              <w:rPr>
                <w:color w:val="auto"/>
                <w:highlight w:val="none"/>
              </w:rPr>
              <w:fldChar w:fldCharType="begin"/>
            </w:r>
            <w:r>
              <w:rPr>
                <w:color w:val="auto"/>
                <w:highlight w:val="none"/>
              </w:rPr>
              <w:instrText xml:space="preserve"> HYPERLINK "file:///F:\\lwf\\2024上半年\\BIM编码导则\\编码原稿留存\\30.40.40.30" </w:instrText>
            </w:r>
            <w:r>
              <w:rPr>
                <w:color w:val="auto"/>
                <w:highlight w:val="none"/>
              </w:rPr>
              <w:fldChar w:fldCharType="separate"/>
            </w:r>
            <w:r>
              <w:rPr>
                <w:rFonts w:ascii="Times New Roman" w:hAnsi="Times New Roman" w:cs="Times New Roman"/>
                <w:color w:val="auto"/>
                <w:spacing w:val="-2"/>
                <w:sz w:val="21"/>
                <w:szCs w:val="21"/>
                <w:highlight w:val="none"/>
                <w:lang w:eastAsia="zh-CN"/>
              </w:rPr>
              <w:t>30.40.40.30</w:t>
            </w:r>
            <w:r>
              <w:rPr>
                <w:rFonts w:ascii="Times New Roman" w:hAnsi="Times New Roman" w:cs="Times New Roman"/>
                <w:color w:val="auto"/>
                <w:spacing w:val="-2"/>
                <w:sz w:val="21"/>
                <w:szCs w:val="21"/>
                <w:highlight w:val="none"/>
                <w:lang w:eastAsia="zh-CN"/>
              </w:rPr>
              <w:fldChar w:fldCharType="end"/>
            </w:r>
          </w:p>
        </w:tc>
        <w:tc>
          <w:tcPr>
            <w:tcW w:w="2008" w:type="dxa"/>
          </w:tcPr>
          <w:p w14:paraId="6771126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4F557E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1E1D8EA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高位消防水箱</w:t>
            </w:r>
          </w:p>
        </w:tc>
        <w:tc>
          <w:tcPr>
            <w:tcW w:w="2268" w:type="dxa"/>
          </w:tcPr>
          <w:p w14:paraId="1A3CFAD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w:t>
            </w:r>
            <w:r>
              <w:rPr>
                <w:color w:val="auto"/>
                <w:highlight w:val="none"/>
              </w:rPr>
              <w:fldChar w:fldCharType="begin"/>
            </w:r>
            <w:r>
              <w:rPr>
                <w:color w:val="auto"/>
                <w:highlight w:val="none"/>
              </w:rPr>
              <w:instrText xml:space="preserve"> HYPERLINK "file:///F:\\lwf\\2024上半年\\BIM编码导则\\编码原稿留存\\30.50.10.15" </w:instrText>
            </w:r>
            <w:r>
              <w:rPr>
                <w:color w:val="auto"/>
                <w:highlight w:val="none"/>
              </w:rPr>
              <w:fldChar w:fldCharType="separate"/>
            </w:r>
            <w:r>
              <w:rPr>
                <w:rFonts w:ascii="Times New Roman" w:hAnsi="Times New Roman" w:cs="Times New Roman"/>
                <w:color w:val="auto"/>
                <w:spacing w:val="-2"/>
                <w:sz w:val="21"/>
                <w:szCs w:val="21"/>
                <w:highlight w:val="none"/>
                <w:lang w:eastAsia="zh-CN"/>
              </w:rPr>
              <w:t>30.50.10.15</w:t>
            </w:r>
            <w:r>
              <w:rPr>
                <w:rFonts w:ascii="Times New Roman" w:hAnsi="Times New Roman" w:cs="Times New Roman"/>
                <w:color w:val="auto"/>
                <w:spacing w:val="-2"/>
                <w:sz w:val="21"/>
                <w:szCs w:val="21"/>
                <w:highlight w:val="none"/>
                <w:lang w:eastAsia="zh-CN"/>
              </w:rPr>
              <w:fldChar w:fldCharType="end"/>
            </w:r>
          </w:p>
        </w:tc>
        <w:tc>
          <w:tcPr>
            <w:tcW w:w="2008" w:type="dxa"/>
          </w:tcPr>
          <w:p w14:paraId="04BF347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3E2B81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63847F3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消防器材</w:t>
            </w:r>
          </w:p>
        </w:tc>
        <w:tc>
          <w:tcPr>
            <w:tcW w:w="2268" w:type="dxa"/>
          </w:tcPr>
          <w:p w14:paraId="50FEC3D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30-30.60.00</w:t>
            </w:r>
          </w:p>
        </w:tc>
        <w:tc>
          <w:tcPr>
            <w:tcW w:w="2008" w:type="dxa"/>
          </w:tcPr>
          <w:p w14:paraId="74AE686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E4E12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1301030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喷头</w:t>
            </w:r>
          </w:p>
        </w:tc>
        <w:tc>
          <w:tcPr>
            <w:tcW w:w="2268" w:type="dxa"/>
          </w:tcPr>
          <w:p w14:paraId="4405164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w:t>
            </w:r>
            <w:r>
              <w:rPr>
                <w:color w:val="auto"/>
                <w:highlight w:val="none"/>
              </w:rPr>
              <w:fldChar w:fldCharType="begin"/>
            </w:r>
            <w:r>
              <w:rPr>
                <w:color w:val="auto"/>
                <w:highlight w:val="none"/>
              </w:rPr>
              <w:instrText xml:space="preserve"> HYPERLINK "file:///F:\\lwf\\2024上半年\\BIM编码导则\\编码原稿留存\\35.30.10.10" </w:instrText>
            </w:r>
            <w:r>
              <w:rPr>
                <w:color w:val="auto"/>
                <w:highlight w:val="none"/>
              </w:rPr>
              <w:fldChar w:fldCharType="separate"/>
            </w:r>
            <w:r>
              <w:rPr>
                <w:rFonts w:ascii="Times New Roman" w:hAnsi="Times New Roman" w:cs="Times New Roman"/>
                <w:color w:val="auto"/>
                <w:spacing w:val="-2"/>
                <w:sz w:val="21"/>
                <w:szCs w:val="21"/>
                <w:highlight w:val="none"/>
                <w:lang w:eastAsia="zh-CN"/>
              </w:rPr>
              <w:t>35.30.10.10</w:t>
            </w:r>
            <w:r>
              <w:rPr>
                <w:rFonts w:ascii="Times New Roman" w:hAnsi="Times New Roman" w:cs="Times New Roman"/>
                <w:color w:val="auto"/>
                <w:spacing w:val="-2"/>
                <w:sz w:val="21"/>
                <w:szCs w:val="21"/>
                <w:highlight w:val="none"/>
                <w:lang w:eastAsia="zh-CN"/>
              </w:rPr>
              <w:fldChar w:fldCharType="end"/>
            </w:r>
          </w:p>
        </w:tc>
        <w:tc>
          <w:tcPr>
            <w:tcW w:w="2008" w:type="dxa"/>
          </w:tcPr>
          <w:p w14:paraId="1D3403D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CE8FA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1B0C76B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水管管件</w:t>
            </w:r>
          </w:p>
        </w:tc>
        <w:tc>
          <w:tcPr>
            <w:tcW w:w="2268" w:type="dxa"/>
          </w:tcPr>
          <w:p w14:paraId="2190FFB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14-40.50.00</w:t>
            </w:r>
          </w:p>
        </w:tc>
        <w:tc>
          <w:tcPr>
            <w:tcW w:w="2008" w:type="dxa"/>
          </w:tcPr>
          <w:p w14:paraId="7BE3ABD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7B58E6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1A5138E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弯头</w:t>
            </w:r>
          </w:p>
        </w:tc>
        <w:tc>
          <w:tcPr>
            <w:tcW w:w="2268" w:type="dxa"/>
          </w:tcPr>
          <w:p w14:paraId="47D1E0E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14-40.50.03</w:t>
            </w:r>
          </w:p>
        </w:tc>
        <w:tc>
          <w:tcPr>
            <w:tcW w:w="2008" w:type="dxa"/>
          </w:tcPr>
          <w:p w14:paraId="4CAFC9E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428F37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6F39E08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三通</w:t>
            </w:r>
          </w:p>
        </w:tc>
        <w:tc>
          <w:tcPr>
            <w:tcW w:w="2268" w:type="dxa"/>
          </w:tcPr>
          <w:p w14:paraId="60D5088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14-40.50.06</w:t>
            </w:r>
          </w:p>
        </w:tc>
        <w:tc>
          <w:tcPr>
            <w:tcW w:w="2008" w:type="dxa"/>
          </w:tcPr>
          <w:p w14:paraId="2642482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CF6B1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3E435C7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四通</w:t>
            </w:r>
          </w:p>
        </w:tc>
        <w:tc>
          <w:tcPr>
            <w:tcW w:w="2268" w:type="dxa"/>
          </w:tcPr>
          <w:p w14:paraId="138747A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14-40.50.09</w:t>
            </w:r>
          </w:p>
        </w:tc>
        <w:tc>
          <w:tcPr>
            <w:tcW w:w="2008" w:type="dxa"/>
          </w:tcPr>
          <w:p w14:paraId="5EC1BFC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478797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4011" w:type="dxa"/>
          </w:tcPr>
          <w:p w14:paraId="44A5F14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异径管</w:t>
            </w:r>
          </w:p>
        </w:tc>
        <w:tc>
          <w:tcPr>
            <w:tcW w:w="2268" w:type="dxa"/>
          </w:tcPr>
          <w:p w14:paraId="38E17AD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14-40.50.12</w:t>
            </w:r>
          </w:p>
        </w:tc>
        <w:tc>
          <w:tcPr>
            <w:tcW w:w="2008" w:type="dxa"/>
          </w:tcPr>
          <w:p w14:paraId="1CD3FBA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19326E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4011" w:type="dxa"/>
          </w:tcPr>
          <w:p w14:paraId="54E264D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接头</w:t>
            </w:r>
          </w:p>
        </w:tc>
        <w:tc>
          <w:tcPr>
            <w:tcW w:w="2268" w:type="dxa"/>
          </w:tcPr>
          <w:p w14:paraId="616D328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14-40.50.15</w:t>
            </w:r>
          </w:p>
        </w:tc>
        <w:tc>
          <w:tcPr>
            <w:tcW w:w="2008" w:type="dxa"/>
          </w:tcPr>
          <w:p w14:paraId="14CF427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3B241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67A1B6C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法兰</w:t>
            </w:r>
          </w:p>
        </w:tc>
        <w:tc>
          <w:tcPr>
            <w:tcW w:w="2268" w:type="dxa"/>
          </w:tcPr>
          <w:p w14:paraId="2F987AD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14-40.50.18</w:t>
            </w:r>
          </w:p>
        </w:tc>
        <w:tc>
          <w:tcPr>
            <w:tcW w:w="2008" w:type="dxa"/>
          </w:tcPr>
          <w:p w14:paraId="20D566B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155074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0A9AF6A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水管附件</w:t>
            </w:r>
          </w:p>
        </w:tc>
        <w:tc>
          <w:tcPr>
            <w:tcW w:w="2268" w:type="dxa"/>
          </w:tcPr>
          <w:p w14:paraId="5853A57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14-40.60.00</w:t>
            </w:r>
          </w:p>
        </w:tc>
        <w:tc>
          <w:tcPr>
            <w:tcW w:w="2008" w:type="dxa"/>
          </w:tcPr>
          <w:p w14:paraId="267CB6D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721F02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76AB5A0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阀门</w:t>
            </w:r>
          </w:p>
        </w:tc>
        <w:tc>
          <w:tcPr>
            <w:tcW w:w="2268" w:type="dxa"/>
          </w:tcPr>
          <w:p w14:paraId="76CE1C1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14-40.60.03</w:t>
            </w:r>
          </w:p>
        </w:tc>
        <w:tc>
          <w:tcPr>
            <w:tcW w:w="2008" w:type="dxa"/>
          </w:tcPr>
          <w:p w14:paraId="7033DAD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039CF3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6D366C7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仪表</w:t>
            </w:r>
          </w:p>
        </w:tc>
        <w:tc>
          <w:tcPr>
            <w:tcW w:w="2268" w:type="dxa"/>
          </w:tcPr>
          <w:p w14:paraId="69A0FD1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14-40.60.06</w:t>
            </w:r>
          </w:p>
        </w:tc>
        <w:tc>
          <w:tcPr>
            <w:tcW w:w="2008" w:type="dxa"/>
          </w:tcPr>
          <w:p w14:paraId="433DE08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78DBFA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555D050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过滤器</w:t>
            </w:r>
          </w:p>
        </w:tc>
        <w:tc>
          <w:tcPr>
            <w:tcW w:w="2268" w:type="dxa"/>
          </w:tcPr>
          <w:p w14:paraId="3C615D2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14-40.60.09</w:t>
            </w:r>
          </w:p>
        </w:tc>
        <w:tc>
          <w:tcPr>
            <w:tcW w:w="2008" w:type="dxa"/>
          </w:tcPr>
          <w:p w14:paraId="118AAE1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4F9EA9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319533D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存水弯</w:t>
            </w:r>
          </w:p>
        </w:tc>
        <w:tc>
          <w:tcPr>
            <w:tcW w:w="2268" w:type="dxa"/>
          </w:tcPr>
          <w:p w14:paraId="67D0E1E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14-40.60.12</w:t>
            </w:r>
          </w:p>
        </w:tc>
        <w:tc>
          <w:tcPr>
            <w:tcW w:w="2008" w:type="dxa"/>
          </w:tcPr>
          <w:p w14:paraId="5D8B4FE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477814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15E52F8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清扫口</w:t>
            </w:r>
          </w:p>
        </w:tc>
        <w:tc>
          <w:tcPr>
            <w:tcW w:w="2268" w:type="dxa"/>
          </w:tcPr>
          <w:p w14:paraId="21C2858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14-40.60.15</w:t>
            </w:r>
          </w:p>
        </w:tc>
        <w:tc>
          <w:tcPr>
            <w:tcW w:w="2008" w:type="dxa"/>
          </w:tcPr>
          <w:p w14:paraId="64D1090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70B7AD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11AA8EB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通气帽</w:t>
            </w:r>
          </w:p>
        </w:tc>
        <w:tc>
          <w:tcPr>
            <w:tcW w:w="2268" w:type="dxa"/>
          </w:tcPr>
          <w:p w14:paraId="7BC74ED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14-40.60.18</w:t>
            </w:r>
          </w:p>
        </w:tc>
        <w:tc>
          <w:tcPr>
            <w:tcW w:w="2008" w:type="dxa"/>
          </w:tcPr>
          <w:p w14:paraId="2357C16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4D1814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6E6F69A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管道保温层</w:t>
            </w:r>
          </w:p>
        </w:tc>
        <w:tc>
          <w:tcPr>
            <w:tcW w:w="2268" w:type="dxa"/>
          </w:tcPr>
          <w:p w14:paraId="4691C6C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14-40.60.21</w:t>
            </w:r>
          </w:p>
        </w:tc>
        <w:tc>
          <w:tcPr>
            <w:tcW w:w="2008" w:type="dxa"/>
          </w:tcPr>
          <w:p w14:paraId="6F81F96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7E9E2A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317D6F1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套管</w:t>
            </w:r>
          </w:p>
        </w:tc>
        <w:tc>
          <w:tcPr>
            <w:tcW w:w="2268" w:type="dxa"/>
          </w:tcPr>
          <w:p w14:paraId="3A8EB64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14-40.60.27</w:t>
            </w:r>
          </w:p>
        </w:tc>
        <w:tc>
          <w:tcPr>
            <w:tcW w:w="2008" w:type="dxa"/>
          </w:tcPr>
          <w:p w14:paraId="2F9D95E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49698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003187F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刚性防水套管</w:t>
            </w:r>
          </w:p>
        </w:tc>
        <w:tc>
          <w:tcPr>
            <w:tcW w:w="2268" w:type="dxa"/>
          </w:tcPr>
          <w:p w14:paraId="0A124D0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"file:///F:\\lwf\\2024上半年\\BIM编码导则\\编码原稿留存\\40.60.27.05" </w:instrText>
            </w:r>
            <w:r>
              <w:rPr>
                <w:color w:val="auto"/>
                <w:highlight w:val="none"/>
              </w:rPr>
              <w:fldChar w:fldCharType="separate"/>
            </w:r>
            <w:r>
              <w:rPr>
                <w:rFonts w:ascii="Times New Roman" w:hAnsi="Times New Roman" w:cs="Times New Roman"/>
                <w:color w:val="auto"/>
                <w:spacing w:val="-2"/>
                <w:sz w:val="21"/>
                <w:szCs w:val="21"/>
                <w:highlight w:val="none"/>
                <w:lang w:eastAsia="zh-CN"/>
              </w:rPr>
              <w:t>40.60.27.05</w:t>
            </w:r>
            <w:r>
              <w:rPr>
                <w:rFonts w:ascii="Times New Roman" w:hAnsi="Times New Roman" w:cs="Times New Roman"/>
                <w:color w:val="auto"/>
                <w:spacing w:val="-2"/>
                <w:sz w:val="21"/>
                <w:szCs w:val="21"/>
                <w:highlight w:val="none"/>
                <w:lang w:eastAsia="zh-CN"/>
              </w:rPr>
              <w:fldChar w:fldCharType="end"/>
            </w:r>
          </w:p>
        </w:tc>
        <w:tc>
          <w:tcPr>
            <w:tcW w:w="2008" w:type="dxa"/>
          </w:tcPr>
          <w:p w14:paraId="49769AC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78C309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2AD2357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柔性防水套管</w:t>
            </w:r>
          </w:p>
        </w:tc>
        <w:tc>
          <w:tcPr>
            <w:tcW w:w="2268" w:type="dxa"/>
          </w:tcPr>
          <w:p w14:paraId="14EACB1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"file:///F:\\lwf\\2024上半年\\BIM编码导则\\编码原稿留存\\40.60.27.10" </w:instrText>
            </w:r>
            <w:r>
              <w:rPr>
                <w:color w:val="auto"/>
                <w:highlight w:val="none"/>
              </w:rPr>
              <w:fldChar w:fldCharType="separate"/>
            </w:r>
            <w:r>
              <w:rPr>
                <w:rFonts w:ascii="Times New Roman" w:hAnsi="Times New Roman" w:cs="Times New Roman"/>
                <w:color w:val="auto"/>
                <w:spacing w:val="-2"/>
                <w:sz w:val="21"/>
                <w:szCs w:val="21"/>
                <w:highlight w:val="none"/>
                <w:lang w:eastAsia="zh-CN"/>
              </w:rPr>
              <w:t>40.60.27.10</w:t>
            </w:r>
            <w:r>
              <w:rPr>
                <w:rFonts w:ascii="Times New Roman" w:hAnsi="Times New Roman" w:cs="Times New Roman"/>
                <w:color w:val="auto"/>
                <w:spacing w:val="-2"/>
                <w:sz w:val="21"/>
                <w:szCs w:val="21"/>
                <w:highlight w:val="none"/>
                <w:lang w:eastAsia="zh-CN"/>
              </w:rPr>
              <w:fldChar w:fldCharType="end"/>
            </w:r>
          </w:p>
        </w:tc>
        <w:tc>
          <w:tcPr>
            <w:tcW w:w="2008" w:type="dxa"/>
          </w:tcPr>
          <w:p w14:paraId="351C8AF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3D35F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38CE36C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波纹管</w:t>
            </w:r>
          </w:p>
        </w:tc>
        <w:tc>
          <w:tcPr>
            <w:tcW w:w="2268" w:type="dxa"/>
          </w:tcPr>
          <w:p w14:paraId="31D4588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"file:///F:\\lwf\\2024上半年\\BIM编码导则\\编码原稿留存\\40.60.27.15" </w:instrText>
            </w:r>
            <w:r>
              <w:rPr>
                <w:color w:val="auto"/>
                <w:highlight w:val="none"/>
              </w:rPr>
              <w:fldChar w:fldCharType="separate"/>
            </w:r>
            <w:r>
              <w:rPr>
                <w:rFonts w:ascii="Times New Roman" w:hAnsi="Times New Roman" w:cs="Times New Roman"/>
                <w:color w:val="auto"/>
                <w:spacing w:val="-2"/>
                <w:sz w:val="21"/>
                <w:szCs w:val="21"/>
                <w:highlight w:val="none"/>
                <w:lang w:eastAsia="zh-CN"/>
              </w:rPr>
              <w:t>40.60.27.15</w:t>
            </w:r>
            <w:r>
              <w:rPr>
                <w:rFonts w:ascii="Times New Roman" w:hAnsi="Times New Roman" w:cs="Times New Roman"/>
                <w:color w:val="auto"/>
                <w:spacing w:val="-2"/>
                <w:sz w:val="21"/>
                <w:szCs w:val="21"/>
                <w:highlight w:val="none"/>
                <w:lang w:eastAsia="zh-CN"/>
              </w:rPr>
              <w:fldChar w:fldCharType="end"/>
            </w:r>
          </w:p>
        </w:tc>
        <w:tc>
          <w:tcPr>
            <w:tcW w:w="2008" w:type="dxa"/>
          </w:tcPr>
          <w:p w14:paraId="535B0B5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D7361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452B6CE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开关</w:t>
            </w:r>
          </w:p>
        </w:tc>
        <w:tc>
          <w:tcPr>
            <w:tcW w:w="2268" w:type="dxa"/>
          </w:tcPr>
          <w:p w14:paraId="3F46AB1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14-40.60.30</w:t>
            </w:r>
          </w:p>
        </w:tc>
        <w:tc>
          <w:tcPr>
            <w:tcW w:w="2008" w:type="dxa"/>
          </w:tcPr>
          <w:p w14:paraId="41DC680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0B5EA0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4011" w:type="dxa"/>
          </w:tcPr>
          <w:p w14:paraId="2FFA965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其他水管附件</w:t>
            </w:r>
          </w:p>
        </w:tc>
        <w:tc>
          <w:tcPr>
            <w:tcW w:w="2268" w:type="dxa"/>
          </w:tcPr>
          <w:p w14:paraId="222189B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14-40.60.33</w:t>
            </w:r>
          </w:p>
        </w:tc>
        <w:tc>
          <w:tcPr>
            <w:tcW w:w="2008" w:type="dxa"/>
          </w:tcPr>
          <w:p w14:paraId="68BA59A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71B6EE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4011" w:type="dxa"/>
          </w:tcPr>
          <w:p w14:paraId="3A4ACEE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室内消火栓</w:t>
            </w:r>
          </w:p>
        </w:tc>
        <w:tc>
          <w:tcPr>
            <w:tcW w:w="2268" w:type="dxa"/>
          </w:tcPr>
          <w:p w14:paraId="3F80025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w:t>
            </w:r>
            <w:r>
              <w:rPr>
                <w:color w:val="auto"/>
                <w:highlight w:val="none"/>
              </w:rPr>
              <w:fldChar w:fldCharType="begin"/>
            </w:r>
            <w:r>
              <w:rPr>
                <w:color w:val="auto"/>
                <w:highlight w:val="none"/>
              </w:rPr>
              <w:instrText xml:space="preserve"> HYPERLINK "file:///F:\\lwf\\2024上半年\\BIM编码导则\\编码原稿留存\\30.10.15.20" </w:instrText>
            </w:r>
            <w:r>
              <w:rPr>
                <w:color w:val="auto"/>
                <w:highlight w:val="none"/>
              </w:rPr>
              <w:fldChar w:fldCharType="separate"/>
            </w:r>
            <w:r>
              <w:rPr>
                <w:rFonts w:ascii="Times New Roman" w:hAnsi="Times New Roman" w:cs="Times New Roman"/>
                <w:color w:val="auto"/>
                <w:spacing w:val="-2"/>
                <w:sz w:val="21"/>
                <w:szCs w:val="21"/>
                <w:highlight w:val="none"/>
                <w:lang w:eastAsia="zh-CN"/>
              </w:rPr>
              <w:t>30.10.15.20</w:t>
            </w:r>
            <w:r>
              <w:rPr>
                <w:rFonts w:ascii="Times New Roman" w:hAnsi="Times New Roman" w:cs="Times New Roman"/>
                <w:color w:val="auto"/>
                <w:spacing w:val="-2"/>
                <w:sz w:val="21"/>
                <w:szCs w:val="21"/>
                <w:highlight w:val="none"/>
                <w:lang w:eastAsia="zh-CN"/>
              </w:rPr>
              <w:fldChar w:fldCharType="end"/>
            </w:r>
          </w:p>
        </w:tc>
        <w:tc>
          <w:tcPr>
            <w:tcW w:w="2008" w:type="dxa"/>
          </w:tcPr>
          <w:p w14:paraId="08C6C60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94D98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37747F5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室内消火栓箱</w:t>
            </w:r>
          </w:p>
        </w:tc>
        <w:tc>
          <w:tcPr>
            <w:tcW w:w="2268" w:type="dxa"/>
          </w:tcPr>
          <w:p w14:paraId="5D23705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w:t>
            </w:r>
            <w:r>
              <w:rPr>
                <w:color w:val="auto"/>
                <w:highlight w:val="none"/>
              </w:rPr>
              <w:fldChar w:fldCharType="begin"/>
            </w:r>
            <w:r>
              <w:rPr>
                <w:color w:val="auto"/>
                <w:highlight w:val="none"/>
              </w:rPr>
              <w:instrText xml:space="preserve"> HYPERLINK "file:///F:\\lwf\\2024上半年\\BIM编码导则\\编码原稿留存\\30.10.15.50" </w:instrText>
            </w:r>
            <w:r>
              <w:rPr>
                <w:color w:val="auto"/>
                <w:highlight w:val="none"/>
              </w:rPr>
              <w:fldChar w:fldCharType="separate"/>
            </w:r>
            <w:r>
              <w:rPr>
                <w:rFonts w:ascii="Times New Roman" w:hAnsi="Times New Roman" w:cs="Times New Roman"/>
                <w:color w:val="auto"/>
                <w:spacing w:val="-2"/>
                <w:sz w:val="21"/>
                <w:szCs w:val="21"/>
                <w:highlight w:val="none"/>
                <w:lang w:eastAsia="zh-CN"/>
              </w:rPr>
              <w:t>30.10.15.50</w:t>
            </w:r>
            <w:r>
              <w:rPr>
                <w:rFonts w:ascii="Times New Roman" w:hAnsi="Times New Roman" w:cs="Times New Roman"/>
                <w:color w:val="auto"/>
                <w:spacing w:val="-2"/>
                <w:sz w:val="21"/>
                <w:szCs w:val="21"/>
                <w:highlight w:val="none"/>
                <w:lang w:eastAsia="zh-CN"/>
              </w:rPr>
              <w:fldChar w:fldCharType="end"/>
            </w:r>
          </w:p>
        </w:tc>
        <w:tc>
          <w:tcPr>
            <w:tcW w:w="2008" w:type="dxa"/>
          </w:tcPr>
          <w:p w14:paraId="2C5880C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70E8DB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550737E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地漏</w:t>
            </w:r>
          </w:p>
        </w:tc>
        <w:tc>
          <w:tcPr>
            <w:tcW w:w="2268" w:type="dxa"/>
          </w:tcPr>
          <w:p w14:paraId="44C92A1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w:t>
            </w:r>
            <w:r>
              <w:rPr>
                <w:color w:val="auto"/>
                <w:highlight w:val="none"/>
              </w:rPr>
              <w:fldChar w:fldCharType="begin"/>
            </w:r>
            <w:r>
              <w:rPr>
                <w:color w:val="auto"/>
                <w:highlight w:val="none"/>
              </w:rPr>
              <w:instrText xml:space="preserve"> HYPERLINK "file:///F:\\lwf\\2024上半年\\BIM编码导则\\编码原稿留存\\17.30.40.25" </w:instrText>
            </w:r>
            <w:r>
              <w:rPr>
                <w:color w:val="auto"/>
                <w:highlight w:val="none"/>
              </w:rPr>
              <w:fldChar w:fldCharType="separate"/>
            </w:r>
            <w:r>
              <w:rPr>
                <w:rFonts w:ascii="Times New Roman" w:hAnsi="Times New Roman" w:cs="Times New Roman"/>
                <w:color w:val="auto"/>
                <w:spacing w:val="-2"/>
                <w:sz w:val="21"/>
                <w:szCs w:val="21"/>
                <w:highlight w:val="none"/>
                <w:lang w:eastAsia="zh-CN"/>
              </w:rPr>
              <w:t>17.30.40.25</w:t>
            </w:r>
            <w:r>
              <w:rPr>
                <w:rFonts w:ascii="Times New Roman" w:hAnsi="Times New Roman" w:cs="Times New Roman"/>
                <w:color w:val="auto"/>
                <w:spacing w:val="-2"/>
                <w:sz w:val="21"/>
                <w:szCs w:val="21"/>
                <w:highlight w:val="none"/>
                <w:lang w:eastAsia="zh-CN"/>
              </w:rPr>
              <w:fldChar w:fldCharType="end"/>
            </w:r>
          </w:p>
        </w:tc>
        <w:tc>
          <w:tcPr>
            <w:tcW w:w="2008" w:type="dxa"/>
          </w:tcPr>
          <w:p w14:paraId="257E68B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68FEC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33D2174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雨水斗</w:t>
            </w:r>
          </w:p>
        </w:tc>
        <w:tc>
          <w:tcPr>
            <w:tcW w:w="2268" w:type="dxa"/>
          </w:tcPr>
          <w:p w14:paraId="099CD93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30-33.20.10</w:t>
            </w:r>
          </w:p>
        </w:tc>
        <w:tc>
          <w:tcPr>
            <w:tcW w:w="2008" w:type="dxa"/>
          </w:tcPr>
          <w:p w14:paraId="3D27F1E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13100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4011" w:type="dxa"/>
          </w:tcPr>
          <w:p w14:paraId="4FA0DD9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波纹补偿器</w:t>
            </w:r>
          </w:p>
        </w:tc>
        <w:tc>
          <w:tcPr>
            <w:tcW w:w="2268" w:type="dxa"/>
          </w:tcPr>
          <w:p w14:paraId="4FB59C6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30-60.50.20</w:t>
            </w:r>
          </w:p>
        </w:tc>
        <w:tc>
          <w:tcPr>
            <w:tcW w:w="2008" w:type="dxa"/>
          </w:tcPr>
          <w:p w14:paraId="43BBA28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03CAE9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4356EC5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特殊建筑给排水</w:t>
            </w:r>
          </w:p>
        </w:tc>
        <w:tc>
          <w:tcPr>
            <w:tcW w:w="2268" w:type="dxa"/>
          </w:tcPr>
          <w:p w14:paraId="02993A8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15-23.25.00</w:t>
            </w:r>
          </w:p>
        </w:tc>
        <w:tc>
          <w:tcPr>
            <w:tcW w:w="2008" w:type="dxa"/>
          </w:tcPr>
          <w:p w14:paraId="32FAD15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F51E3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4C94EBF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建筑饮用水供应设备</w:t>
            </w:r>
          </w:p>
        </w:tc>
        <w:tc>
          <w:tcPr>
            <w:tcW w:w="2268" w:type="dxa"/>
          </w:tcPr>
          <w:p w14:paraId="6F4E4E7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15-23.25.10</w:t>
            </w:r>
          </w:p>
        </w:tc>
        <w:tc>
          <w:tcPr>
            <w:tcW w:w="2008" w:type="dxa"/>
          </w:tcPr>
          <w:p w14:paraId="410DAAE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4B57D0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5344E03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建筑中水系统及雨水利用设备</w:t>
            </w:r>
          </w:p>
        </w:tc>
        <w:tc>
          <w:tcPr>
            <w:tcW w:w="2268" w:type="dxa"/>
          </w:tcPr>
          <w:p w14:paraId="5D51885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15-23.25.20</w:t>
            </w:r>
          </w:p>
        </w:tc>
        <w:tc>
          <w:tcPr>
            <w:tcW w:w="2008" w:type="dxa"/>
          </w:tcPr>
          <w:p w14:paraId="165D073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3D2F45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78B92A0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游泳池及公共浴池水设备</w:t>
            </w:r>
          </w:p>
        </w:tc>
        <w:tc>
          <w:tcPr>
            <w:tcW w:w="2268" w:type="dxa"/>
          </w:tcPr>
          <w:p w14:paraId="09A702C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15-23.25.30</w:t>
            </w:r>
          </w:p>
        </w:tc>
        <w:tc>
          <w:tcPr>
            <w:tcW w:w="2008" w:type="dxa"/>
          </w:tcPr>
          <w:p w14:paraId="08C80E6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6870AE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59C9737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水景喷泉设备</w:t>
            </w:r>
          </w:p>
        </w:tc>
        <w:tc>
          <w:tcPr>
            <w:tcW w:w="2268" w:type="dxa"/>
          </w:tcPr>
          <w:p w14:paraId="126C07D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15-23.25.40</w:t>
            </w:r>
          </w:p>
        </w:tc>
        <w:tc>
          <w:tcPr>
            <w:tcW w:w="2008" w:type="dxa"/>
          </w:tcPr>
          <w:p w14:paraId="5162F76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22B4D6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7B18DFE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雨水系统设备</w:t>
            </w:r>
          </w:p>
        </w:tc>
        <w:tc>
          <w:tcPr>
            <w:tcW w:w="2268" w:type="dxa"/>
          </w:tcPr>
          <w:p w14:paraId="7421AF4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30-33.00.00</w:t>
            </w:r>
          </w:p>
        </w:tc>
        <w:tc>
          <w:tcPr>
            <w:tcW w:w="2008" w:type="dxa"/>
          </w:tcPr>
          <w:p w14:paraId="44E38A3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710CA9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4449D63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雨水泵</w:t>
            </w:r>
          </w:p>
        </w:tc>
        <w:tc>
          <w:tcPr>
            <w:tcW w:w="2268" w:type="dxa"/>
          </w:tcPr>
          <w:p w14:paraId="39FDC46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30-33.40.10</w:t>
            </w:r>
          </w:p>
        </w:tc>
        <w:tc>
          <w:tcPr>
            <w:tcW w:w="2008" w:type="dxa"/>
          </w:tcPr>
          <w:p w14:paraId="128FC42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14FFD7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6363AB0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雨水收集装置</w:t>
            </w:r>
          </w:p>
        </w:tc>
        <w:tc>
          <w:tcPr>
            <w:tcW w:w="2268" w:type="dxa"/>
          </w:tcPr>
          <w:p w14:paraId="7D6D625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30-33.20.00</w:t>
            </w:r>
          </w:p>
        </w:tc>
        <w:tc>
          <w:tcPr>
            <w:tcW w:w="2008" w:type="dxa"/>
          </w:tcPr>
          <w:p w14:paraId="0E08B74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893F5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1DBDF75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加热贮热设备</w:t>
            </w:r>
          </w:p>
        </w:tc>
        <w:tc>
          <w:tcPr>
            <w:tcW w:w="2268" w:type="dxa"/>
          </w:tcPr>
          <w:p w14:paraId="3AC9F3A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30-31.30.00</w:t>
            </w:r>
          </w:p>
        </w:tc>
        <w:tc>
          <w:tcPr>
            <w:tcW w:w="2008" w:type="dxa"/>
          </w:tcPr>
          <w:p w14:paraId="41B485D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2ECFA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2DB19FA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闸阀</w:t>
            </w:r>
          </w:p>
        </w:tc>
        <w:tc>
          <w:tcPr>
            <w:tcW w:w="2268" w:type="dxa"/>
          </w:tcPr>
          <w:p w14:paraId="1D76C35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30-31.35.02</w:t>
            </w:r>
          </w:p>
        </w:tc>
        <w:tc>
          <w:tcPr>
            <w:tcW w:w="2008" w:type="dxa"/>
          </w:tcPr>
          <w:p w14:paraId="040C8E7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7D5264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4011" w:type="dxa"/>
          </w:tcPr>
          <w:p w14:paraId="0082A68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蝶阀</w:t>
            </w:r>
          </w:p>
        </w:tc>
        <w:tc>
          <w:tcPr>
            <w:tcW w:w="2268" w:type="dxa"/>
          </w:tcPr>
          <w:p w14:paraId="3435C41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30-31.35.04</w:t>
            </w:r>
          </w:p>
        </w:tc>
        <w:tc>
          <w:tcPr>
            <w:tcW w:w="2008" w:type="dxa"/>
          </w:tcPr>
          <w:p w14:paraId="2EC8F8B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429036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4011" w:type="dxa"/>
          </w:tcPr>
          <w:p w14:paraId="64723F9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截止阀</w:t>
            </w:r>
          </w:p>
        </w:tc>
        <w:tc>
          <w:tcPr>
            <w:tcW w:w="2268" w:type="dxa"/>
          </w:tcPr>
          <w:p w14:paraId="5B48505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30-31.35.06</w:t>
            </w:r>
          </w:p>
        </w:tc>
        <w:tc>
          <w:tcPr>
            <w:tcW w:w="2008" w:type="dxa"/>
          </w:tcPr>
          <w:p w14:paraId="3553045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59FB7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4011" w:type="dxa"/>
          </w:tcPr>
          <w:p w14:paraId="50C5ECB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球阀</w:t>
            </w:r>
          </w:p>
        </w:tc>
        <w:tc>
          <w:tcPr>
            <w:tcW w:w="2268" w:type="dxa"/>
          </w:tcPr>
          <w:p w14:paraId="33E71ED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30-31.35.08</w:t>
            </w:r>
          </w:p>
        </w:tc>
        <w:tc>
          <w:tcPr>
            <w:tcW w:w="2008" w:type="dxa"/>
          </w:tcPr>
          <w:p w14:paraId="7FC3084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1126CD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06A6C72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旋塞阀</w:t>
            </w:r>
          </w:p>
        </w:tc>
        <w:tc>
          <w:tcPr>
            <w:tcW w:w="2268" w:type="dxa"/>
          </w:tcPr>
          <w:p w14:paraId="7E8E5CD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30-31.35.10</w:t>
            </w:r>
          </w:p>
        </w:tc>
        <w:tc>
          <w:tcPr>
            <w:tcW w:w="2008" w:type="dxa"/>
          </w:tcPr>
          <w:p w14:paraId="2ED7E0F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CC46B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6BFFD4F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角阀</w:t>
            </w:r>
          </w:p>
        </w:tc>
        <w:tc>
          <w:tcPr>
            <w:tcW w:w="2268" w:type="dxa"/>
          </w:tcPr>
          <w:p w14:paraId="127C9A5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30-31.35.12</w:t>
            </w:r>
          </w:p>
        </w:tc>
        <w:tc>
          <w:tcPr>
            <w:tcW w:w="2008" w:type="dxa"/>
          </w:tcPr>
          <w:p w14:paraId="67E8EC7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BDB5A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056F224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止回阀</w:t>
            </w:r>
          </w:p>
        </w:tc>
        <w:tc>
          <w:tcPr>
            <w:tcW w:w="2268" w:type="dxa"/>
          </w:tcPr>
          <w:p w14:paraId="4A658D1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30-31.35.16</w:t>
            </w:r>
          </w:p>
        </w:tc>
        <w:tc>
          <w:tcPr>
            <w:tcW w:w="2008" w:type="dxa"/>
          </w:tcPr>
          <w:p w14:paraId="5CA437A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85C4D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79C9830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计量表</w:t>
            </w:r>
          </w:p>
        </w:tc>
        <w:tc>
          <w:tcPr>
            <w:tcW w:w="2268" w:type="dxa"/>
          </w:tcPr>
          <w:p w14:paraId="0C838A4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30-31.40.00</w:t>
            </w:r>
          </w:p>
        </w:tc>
        <w:tc>
          <w:tcPr>
            <w:tcW w:w="2008" w:type="dxa"/>
          </w:tcPr>
          <w:p w14:paraId="4B3B440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941A3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5C99C71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水表</w:t>
            </w:r>
          </w:p>
        </w:tc>
        <w:tc>
          <w:tcPr>
            <w:tcW w:w="2268" w:type="dxa"/>
          </w:tcPr>
          <w:p w14:paraId="06E7E3D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30-31.40.10</w:t>
            </w:r>
          </w:p>
        </w:tc>
        <w:tc>
          <w:tcPr>
            <w:tcW w:w="2008" w:type="dxa"/>
          </w:tcPr>
          <w:p w14:paraId="6A1B753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01A97F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3A87060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建筑排水管</w:t>
            </w:r>
          </w:p>
        </w:tc>
        <w:tc>
          <w:tcPr>
            <w:tcW w:w="2268" w:type="dxa"/>
          </w:tcPr>
          <w:p w14:paraId="7D18249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30-32.10.00</w:t>
            </w:r>
          </w:p>
        </w:tc>
        <w:tc>
          <w:tcPr>
            <w:tcW w:w="2008" w:type="dxa"/>
          </w:tcPr>
          <w:p w14:paraId="2998A72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7F798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6718823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污水提升设备</w:t>
            </w:r>
          </w:p>
        </w:tc>
        <w:tc>
          <w:tcPr>
            <w:tcW w:w="2268" w:type="dxa"/>
          </w:tcPr>
          <w:p w14:paraId="647438F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30-32.15.00</w:t>
            </w:r>
          </w:p>
        </w:tc>
        <w:tc>
          <w:tcPr>
            <w:tcW w:w="2008" w:type="dxa"/>
          </w:tcPr>
          <w:p w14:paraId="56413AE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0D6068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09663B3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污水泵</w:t>
            </w:r>
          </w:p>
        </w:tc>
        <w:tc>
          <w:tcPr>
            <w:tcW w:w="2268" w:type="dxa"/>
          </w:tcPr>
          <w:p w14:paraId="10F9615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30-32.15.10</w:t>
            </w:r>
          </w:p>
        </w:tc>
        <w:tc>
          <w:tcPr>
            <w:tcW w:w="2008" w:type="dxa"/>
          </w:tcPr>
          <w:p w14:paraId="5F4C0AD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F75B0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662D9C5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雨水排水</w:t>
            </w:r>
          </w:p>
        </w:tc>
        <w:tc>
          <w:tcPr>
            <w:tcW w:w="2268" w:type="dxa"/>
          </w:tcPr>
          <w:p w14:paraId="2BF6621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30-33.00.00</w:t>
            </w:r>
          </w:p>
        </w:tc>
        <w:tc>
          <w:tcPr>
            <w:tcW w:w="2008" w:type="dxa"/>
          </w:tcPr>
          <w:p w14:paraId="0F12D66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AD6BB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071ADE8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塑料雨水管</w:t>
            </w:r>
          </w:p>
        </w:tc>
        <w:tc>
          <w:tcPr>
            <w:tcW w:w="2268" w:type="dxa"/>
          </w:tcPr>
          <w:p w14:paraId="7CFD5A2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30-33.10.10</w:t>
            </w:r>
          </w:p>
        </w:tc>
        <w:tc>
          <w:tcPr>
            <w:tcW w:w="2008" w:type="dxa"/>
          </w:tcPr>
          <w:p w14:paraId="5296A61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F2CB5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6673D1A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金属雨水管</w:t>
            </w:r>
          </w:p>
        </w:tc>
        <w:tc>
          <w:tcPr>
            <w:tcW w:w="2268" w:type="dxa"/>
          </w:tcPr>
          <w:p w14:paraId="100985C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30-33.10.20</w:t>
            </w:r>
          </w:p>
        </w:tc>
        <w:tc>
          <w:tcPr>
            <w:tcW w:w="2008" w:type="dxa"/>
          </w:tcPr>
          <w:p w14:paraId="7C9D496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477300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1BA2875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雨水斗</w:t>
            </w:r>
          </w:p>
        </w:tc>
        <w:tc>
          <w:tcPr>
            <w:tcW w:w="2268" w:type="dxa"/>
          </w:tcPr>
          <w:p w14:paraId="14D40DA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30-33.20.10</w:t>
            </w:r>
          </w:p>
        </w:tc>
        <w:tc>
          <w:tcPr>
            <w:tcW w:w="2008" w:type="dxa"/>
          </w:tcPr>
          <w:p w14:paraId="5D0E720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1802AD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8287" w:type="dxa"/>
            <w:gridSpan w:val="3"/>
          </w:tcPr>
          <w:p w14:paraId="65C5CAD5">
            <w:pPr>
              <w:pStyle w:val="65"/>
              <w:keepNext w:val="0"/>
              <w:keepLines w:val="0"/>
              <w:pageBreakBefore w:val="0"/>
              <w:widowControl w:val="0"/>
              <w:kinsoku/>
              <w:wordWrap/>
              <w:overflowPunct/>
              <w:topLinePunct w:val="0"/>
              <w:bidi w:val="0"/>
              <w:adjustRightInd/>
              <w:snapToGrid/>
              <w:spacing w:before="163" w:after="163" w:line="240" w:lineRule="auto"/>
              <w:ind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b/>
                <w:bCs/>
                <w:color w:val="auto"/>
                <w:kern w:val="44"/>
                <w:sz w:val="21"/>
                <w:szCs w:val="21"/>
                <w:highlight w:val="none"/>
                <w:lang w:val="zh-CN" w:eastAsia="zh-CN"/>
              </w:rPr>
              <w:t>电气</w:t>
            </w:r>
          </w:p>
        </w:tc>
      </w:tr>
      <w:tr w14:paraId="3A87E2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6FD68BC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发电设备</w:t>
            </w:r>
          </w:p>
        </w:tc>
        <w:tc>
          <w:tcPr>
            <w:tcW w:w="2268" w:type="dxa"/>
          </w:tcPr>
          <w:p w14:paraId="3174667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14-50.10.00</w:t>
            </w:r>
          </w:p>
        </w:tc>
        <w:tc>
          <w:tcPr>
            <w:tcW w:w="2008" w:type="dxa"/>
          </w:tcPr>
          <w:p w14:paraId="568D360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0C1147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12AC8BA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发电机</w:t>
            </w:r>
          </w:p>
        </w:tc>
        <w:tc>
          <w:tcPr>
            <w:tcW w:w="2268" w:type="dxa"/>
          </w:tcPr>
          <w:p w14:paraId="52C70E2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14-50.10.03</w:t>
            </w:r>
          </w:p>
        </w:tc>
        <w:tc>
          <w:tcPr>
            <w:tcW w:w="2008" w:type="dxa"/>
          </w:tcPr>
          <w:p w14:paraId="6FAA9A7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05798C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7FBADD5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电池装置</w:t>
            </w:r>
          </w:p>
        </w:tc>
        <w:tc>
          <w:tcPr>
            <w:tcW w:w="2268" w:type="dxa"/>
          </w:tcPr>
          <w:p w14:paraId="5984B89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14-50.10.06</w:t>
            </w:r>
          </w:p>
        </w:tc>
        <w:tc>
          <w:tcPr>
            <w:tcW w:w="2008" w:type="dxa"/>
          </w:tcPr>
          <w:p w14:paraId="73DE87C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77866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0C97F8F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变压器</w:t>
            </w:r>
          </w:p>
        </w:tc>
        <w:tc>
          <w:tcPr>
            <w:tcW w:w="2268" w:type="dxa"/>
          </w:tcPr>
          <w:p w14:paraId="48F7091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"file:///F:\\lwf\\2024上半年\\BIM编码导则\\编码原稿留存\\50.10.18.09" </w:instrText>
            </w:r>
            <w:r>
              <w:rPr>
                <w:color w:val="auto"/>
                <w:highlight w:val="none"/>
              </w:rPr>
              <w:fldChar w:fldCharType="separate"/>
            </w:r>
            <w:r>
              <w:rPr>
                <w:rFonts w:ascii="Times New Roman" w:hAnsi="Times New Roman" w:cs="Times New Roman"/>
                <w:color w:val="auto"/>
                <w:spacing w:val="-2"/>
                <w:sz w:val="21"/>
                <w:szCs w:val="21"/>
                <w:highlight w:val="none"/>
                <w:lang w:eastAsia="zh-CN"/>
              </w:rPr>
              <w:t>50.10.18.09</w:t>
            </w:r>
            <w:r>
              <w:rPr>
                <w:rFonts w:ascii="Times New Roman" w:hAnsi="Times New Roman" w:cs="Times New Roman"/>
                <w:color w:val="auto"/>
                <w:spacing w:val="-2"/>
                <w:sz w:val="21"/>
                <w:szCs w:val="21"/>
                <w:highlight w:val="none"/>
                <w:lang w:eastAsia="zh-CN"/>
              </w:rPr>
              <w:fldChar w:fldCharType="end"/>
            </w:r>
          </w:p>
        </w:tc>
        <w:tc>
          <w:tcPr>
            <w:tcW w:w="2008" w:type="dxa"/>
          </w:tcPr>
          <w:p w14:paraId="38A8821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E17BB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7689F9E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配电柜</w:t>
            </w:r>
          </w:p>
        </w:tc>
        <w:tc>
          <w:tcPr>
            <w:tcW w:w="2268" w:type="dxa"/>
          </w:tcPr>
          <w:p w14:paraId="336591F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"file:///F:\\lwf\\2024上半年\\BIM编码导则\\编码原稿留存\\50.10.18.12" </w:instrText>
            </w:r>
            <w:r>
              <w:rPr>
                <w:color w:val="auto"/>
                <w:highlight w:val="none"/>
              </w:rPr>
              <w:fldChar w:fldCharType="separate"/>
            </w:r>
            <w:r>
              <w:rPr>
                <w:rFonts w:ascii="Times New Roman" w:hAnsi="Times New Roman" w:cs="Times New Roman"/>
                <w:color w:val="auto"/>
                <w:spacing w:val="-2"/>
                <w:sz w:val="21"/>
                <w:szCs w:val="21"/>
                <w:highlight w:val="none"/>
                <w:lang w:eastAsia="zh-CN"/>
              </w:rPr>
              <w:t>50.10.18.12</w:t>
            </w:r>
            <w:r>
              <w:rPr>
                <w:rFonts w:ascii="Times New Roman" w:hAnsi="Times New Roman" w:cs="Times New Roman"/>
                <w:color w:val="auto"/>
                <w:spacing w:val="-2"/>
                <w:sz w:val="21"/>
                <w:szCs w:val="21"/>
                <w:highlight w:val="none"/>
                <w:lang w:eastAsia="zh-CN"/>
              </w:rPr>
              <w:fldChar w:fldCharType="end"/>
            </w:r>
          </w:p>
        </w:tc>
        <w:tc>
          <w:tcPr>
            <w:tcW w:w="2008" w:type="dxa"/>
          </w:tcPr>
          <w:p w14:paraId="3907025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703DE9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048B08C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变压器</w:t>
            </w:r>
          </w:p>
        </w:tc>
        <w:tc>
          <w:tcPr>
            <w:tcW w:w="2268" w:type="dxa"/>
          </w:tcPr>
          <w:p w14:paraId="340C86B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15-26.05.40</w:t>
            </w:r>
          </w:p>
        </w:tc>
        <w:tc>
          <w:tcPr>
            <w:tcW w:w="2008" w:type="dxa"/>
          </w:tcPr>
          <w:p w14:paraId="1A04D4B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B1CF6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1C2BCAF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备用电源</w:t>
            </w:r>
          </w:p>
        </w:tc>
        <w:tc>
          <w:tcPr>
            <w:tcW w:w="2268" w:type="dxa"/>
          </w:tcPr>
          <w:p w14:paraId="4E457D9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30-50.40.00</w:t>
            </w:r>
          </w:p>
        </w:tc>
        <w:tc>
          <w:tcPr>
            <w:tcW w:w="2008" w:type="dxa"/>
          </w:tcPr>
          <w:p w14:paraId="5C4615D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5AD34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17E0E2A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发电机组</w:t>
            </w:r>
          </w:p>
        </w:tc>
        <w:tc>
          <w:tcPr>
            <w:tcW w:w="2268" w:type="dxa"/>
          </w:tcPr>
          <w:p w14:paraId="66E7EED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30-50.40.10</w:t>
            </w:r>
          </w:p>
        </w:tc>
        <w:tc>
          <w:tcPr>
            <w:tcW w:w="2008" w:type="dxa"/>
          </w:tcPr>
          <w:p w14:paraId="10A6FA6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4ACCC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241E3E8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柴油发电机组</w:t>
            </w:r>
          </w:p>
        </w:tc>
        <w:tc>
          <w:tcPr>
            <w:tcW w:w="2268" w:type="dxa"/>
          </w:tcPr>
          <w:p w14:paraId="2B497D5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w:t>
            </w:r>
            <w:r>
              <w:rPr>
                <w:color w:val="auto"/>
                <w:highlight w:val="none"/>
              </w:rPr>
              <w:fldChar w:fldCharType="begin"/>
            </w:r>
            <w:r>
              <w:rPr>
                <w:color w:val="auto"/>
                <w:highlight w:val="none"/>
              </w:rPr>
              <w:instrText xml:space="preserve"> HYPERLINK "file:///F:\\lwf\\2024上半年\\BIM编码导则\\编码原稿留存\\50.40.10.10" </w:instrText>
            </w:r>
            <w:r>
              <w:rPr>
                <w:color w:val="auto"/>
                <w:highlight w:val="none"/>
              </w:rPr>
              <w:fldChar w:fldCharType="separate"/>
            </w:r>
            <w:r>
              <w:rPr>
                <w:rFonts w:ascii="Times New Roman" w:hAnsi="Times New Roman" w:cs="Times New Roman"/>
                <w:color w:val="auto"/>
                <w:spacing w:val="-2"/>
                <w:sz w:val="21"/>
                <w:szCs w:val="21"/>
                <w:highlight w:val="none"/>
                <w:lang w:eastAsia="zh-CN"/>
              </w:rPr>
              <w:t>50.40.10.10</w:t>
            </w:r>
            <w:r>
              <w:rPr>
                <w:rFonts w:ascii="Times New Roman" w:hAnsi="Times New Roman" w:cs="Times New Roman"/>
                <w:color w:val="auto"/>
                <w:spacing w:val="-2"/>
                <w:sz w:val="21"/>
                <w:szCs w:val="21"/>
                <w:highlight w:val="none"/>
                <w:lang w:eastAsia="zh-CN"/>
              </w:rPr>
              <w:fldChar w:fldCharType="end"/>
            </w:r>
          </w:p>
        </w:tc>
        <w:tc>
          <w:tcPr>
            <w:tcW w:w="2008" w:type="dxa"/>
          </w:tcPr>
          <w:p w14:paraId="6322EEE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C7DBF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61672B0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燃气发电机组</w:t>
            </w:r>
          </w:p>
        </w:tc>
        <w:tc>
          <w:tcPr>
            <w:tcW w:w="2268" w:type="dxa"/>
          </w:tcPr>
          <w:p w14:paraId="79547AD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w:t>
            </w:r>
            <w:r>
              <w:rPr>
                <w:color w:val="auto"/>
                <w:highlight w:val="none"/>
              </w:rPr>
              <w:fldChar w:fldCharType="begin"/>
            </w:r>
            <w:r>
              <w:rPr>
                <w:color w:val="auto"/>
                <w:highlight w:val="none"/>
              </w:rPr>
              <w:instrText xml:space="preserve"> HYPERLINK "file:///F:\\lwf\\2024上半年\\BIM编码导则\\编码原稿留存\\50.40.10.20" </w:instrText>
            </w:r>
            <w:r>
              <w:rPr>
                <w:color w:val="auto"/>
                <w:highlight w:val="none"/>
              </w:rPr>
              <w:fldChar w:fldCharType="separate"/>
            </w:r>
            <w:r>
              <w:rPr>
                <w:rFonts w:ascii="Times New Roman" w:hAnsi="Times New Roman" w:cs="Times New Roman"/>
                <w:color w:val="auto"/>
                <w:spacing w:val="-2"/>
                <w:sz w:val="21"/>
                <w:szCs w:val="21"/>
                <w:highlight w:val="none"/>
                <w:lang w:eastAsia="zh-CN"/>
              </w:rPr>
              <w:t>50.40.10.20</w:t>
            </w:r>
            <w:r>
              <w:rPr>
                <w:rFonts w:ascii="Times New Roman" w:hAnsi="Times New Roman" w:cs="Times New Roman"/>
                <w:color w:val="auto"/>
                <w:spacing w:val="-2"/>
                <w:sz w:val="21"/>
                <w:szCs w:val="21"/>
                <w:highlight w:val="none"/>
                <w:lang w:eastAsia="zh-CN"/>
              </w:rPr>
              <w:fldChar w:fldCharType="end"/>
            </w:r>
          </w:p>
        </w:tc>
        <w:tc>
          <w:tcPr>
            <w:tcW w:w="2008" w:type="dxa"/>
          </w:tcPr>
          <w:p w14:paraId="08B4069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522A6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4011" w:type="dxa"/>
          </w:tcPr>
          <w:p w14:paraId="2CB2BC0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不间断电源装置</w:t>
            </w:r>
          </w:p>
        </w:tc>
        <w:tc>
          <w:tcPr>
            <w:tcW w:w="2268" w:type="dxa"/>
          </w:tcPr>
          <w:p w14:paraId="599ED08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30-50.40.20</w:t>
            </w:r>
          </w:p>
        </w:tc>
        <w:tc>
          <w:tcPr>
            <w:tcW w:w="2008" w:type="dxa"/>
          </w:tcPr>
          <w:p w14:paraId="4F9DE61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9C587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377DAE4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应急电源装置</w:t>
            </w:r>
          </w:p>
        </w:tc>
        <w:tc>
          <w:tcPr>
            <w:tcW w:w="2268" w:type="dxa"/>
          </w:tcPr>
          <w:p w14:paraId="0586762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30-50.40.30</w:t>
            </w:r>
          </w:p>
        </w:tc>
        <w:tc>
          <w:tcPr>
            <w:tcW w:w="2008" w:type="dxa"/>
          </w:tcPr>
          <w:p w14:paraId="20A2512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068911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4011" w:type="dxa"/>
          </w:tcPr>
          <w:p w14:paraId="0D926DD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配电组件</w:t>
            </w:r>
          </w:p>
        </w:tc>
        <w:tc>
          <w:tcPr>
            <w:tcW w:w="2268" w:type="dxa"/>
          </w:tcPr>
          <w:p w14:paraId="200195F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14-50.10.18</w:t>
            </w:r>
          </w:p>
        </w:tc>
        <w:tc>
          <w:tcPr>
            <w:tcW w:w="2008" w:type="dxa"/>
          </w:tcPr>
          <w:p w14:paraId="559BEBF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7CE40C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6391A49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配电箱</w:t>
            </w:r>
          </w:p>
        </w:tc>
        <w:tc>
          <w:tcPr>
            <w:tcW w:w="2268" w:type="dxa"/>
          </w:tcPr>
          <w:p w14:paraId="6C173F1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"file:///F:\\lwf\\2024上半年\\BIM编码导则\\编码原稿留存\\50.10.18.03" </w:instrText>
            </w:r>
            <w:r>
              <w:rPr>
                <w:color w:val="auto"/>
                <w:highlight w:val="none"/>
              </w:rPr>
              <w:fldChar w:fldCharType="separate"/>
            </w:r>
            <w:r>
              <w:rPr>
                <w:rFonts w:ascii="Times New Roman" w:hAnsi="Times New Roman" w:cs="Times New Roman"/>
                <w:color w:val="auto"/>
                <w:spacing w:val="-2"/>
                <w:sz w:val="21"/>
                <w:szCs w:val="21"/>
                <w:highlight w:val="none"/>
                <w:lang w:eastAsia="zh-CN"/>
              </w:rPr>
              <w:t>50.10.18.03</w:t>
            </w:r>
            <w:r>
              <w:rPr>
                <w:rFonts w:ascii="Times New Roman" w:hAnsi="Times New Roman" w:cs="Times New Roman"/>
                <w:color w:val="auto"/>
                <w:spacing w:val="-2"/>
                <w:sz w:val="21"/>
                <w:szCs w:val="21"/>
                <w:highlight w:val="none"/>
                <w:lang w:eastAsia="zh-CN"/>
              </w:rPr>
              <w:fldChar w:fldCharType="end"/>
            </w:r>
          </w:p>
        </w:tc>
        <w:tc>
          <w:tcPr>
            <w:tcW w:w="2008" w:type="dxa"/>
          </w:tcPr>
          <w:p w14:paraId="474888B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05350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47A7D37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插座</w:t>
            </w:r>
          </w:p>
        </w:tc>
        <w:tc>
          <w:tcPr>
            <w:tcW w:w="2268" w:type="dxa"/>
          </w:tcPr>
          <w:p w14:paraId="026C8C9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"file:///F:\\lwf\\2024上半年\\BIM编码导则\\编码原稿留存\\50.10.18.06" </w:instrText>
            </w:r>
            <w:r>
              <w:rPr>
                <w:color w:val="auto"/>
                <w:highlight w:val="none"/>
              </w:rPr>
              <w:fldChar w:fldCharType="separate"/>
            </w:r>
            <w:r>
              <w:rPr>
                <w:rFonts w:ascii="Times New Roman" w:hAnsi="Times New Roman" w:cs="Times New Roman"/>
                <w:color w:val="auto"/>
                <w:spacing w:val="-2"/>
                <w:sz w:val="21"/>
                <w:szCs w:val="21"/>
                <w:highlight w:val="none"/>
                <w:lang w:eastAsia="zh-CN"/>
              </w:rPr>
              <w:t>50.10.18.06</w:t>
            </w:r>
            <w:r>
              <w:rPr>
                <w:rFonts w:ascii="Times New Roman" w:hAnsi="Times New Roman" w:cs="Times New Roman"/>
                <w:color w:val="auto"/>
                <w:spacing w:val="-2"/>
                <w:sz w:val="21"/>
                <w:szCs w:val="21"/>
                <w:highlight w:val="none"/>
                <w:lang w:eastAsia="zh-CN"/>
              </w:rPr>
              <w:fldChar w:fldCharType="end"/>
            </w:r>
          </w:p>
        </w:tc>
        <w:tc>
          <w:tcPr>
            <w:tcW w:w="2008" w:type="dxa"/>
          </w:tcPr>
          <w:p w14:paraId="2306FC9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D1E82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4" w:hRule="atLeast"/>
        </w:trPr>
        <w:tc>
          <w:tcPr>
            <w:tcW w:w="4011" w:type="dxa"/>
          </w:tcPr>
          <w:p w14:paraId="738B1DA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插头</w:t>
            </w:r>
          </w:p>
        </w:tc>
        <w:tc>
          <w:tcPr>
            <w:tcW w:w="2268" w:type="dxa"/>
          </w:tcPr>
          <w:p w14:paraId="2F8FDFA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"file:///F:\\lwf\\2024上半年\\BIM编码导则\\编码原稿留存\\50.10.18.09" </w:instrText>
            </w:r>
            <w:r>
              <w:rPr>
                <w:color w:val="auto"/>
                <w:highlight w:val="none"/>
              </w:rPr>
              <w:fldChar w:fldCharType="separate"/>
            </w:r>
            <w:r>
              <w:rPr>
                <w:rFonts w:ascii="Times New Roman" w:hAnsi="Times New Roman" w:cs="Times New Roman"/>
                <w:color w:val="auto"/>
                <w:spacing w:val="-2"/>
                <w:sz w:val="21"/>
                <w:szCs w:val="21"/>
                <w:highlight w:val="none"/>
                <w:lang w:eastAsia="zh-CN"/>
              </w:rPr>
              <w:t>50.10.18.09</w:t>
            </w:r>
            <w:r>
              <w:rPr>
                <w:rFonts w:ascii="Times New Roman" w:hAnsi="Times New Roman" w:cs="Times New Roman"/>
                <w:color w:val="auto"/>
                <w:spacing w:val="-2"/>
                <w:sz w:val="21"/>
                <w:szCs w:val="21"/>
                <w:highlight w:val="none"/>
                <w:lang w:eastAsia="zh-CN"/>
              </w:rPr>
              <w:fldChar w:fldCharType="end"/>
            </w:r>
          </w:p>
        </w:tc>
        <w:tc>
          <w:tcPr>
            <w:tcW w:w="2008" w:type="dxa"/>
          </w:tcPr>
          <w:p w14:paraId="6B49A50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5B7069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4011" w:type="dxa"/>
          </w:tcPr>
          <w:p w14:paraId="747D1D0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开关</w:t>
            </w:r>
          </w:p>
        </w:tc>
        <w:tc>
          <w:tcPr>
            <w:tcW w:w="2268" w:type="dxa"/>
          </w:tcPr>
          <w:p w14:paraId="7146B89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"file:///F:\\lwf\\2024上半年\\BIM编码导则\\编码原稿留存\\50.10.18.12" </w:instrText>
            </w:r>
            <w:r>
              <w:rPr>
                <w:color w:val="auto"/>
                <w:highlight w:val="none"/>
              </w:rPr>
              <w:fldChar w:fldCharType="separate"/>
            </w:r>
            <w:r>
              <w:rPr>
                <w:rFonts w:ascii="Times New Roman" w:hAnsi="Times New Roman" w:cs="Times New Roman"/>
                <w:color w:val="auto"/>
                <w:spacing w:val="-2"/>
                <w:sz w:val="21"/>
                <w:szCs w:val="21"/>
                <w:highlight w:val="none"/>
                <w:lang w:eastAsia="zh-CN"/>
              </w:rPr>
              <w:t>50.10.18.12</w:t>
            </w:r>
            <w:r>
              <w:rPr>
                <w:rFonts w:ascii="Times New Roman" w:hAnsi="Times New Roman" w:cs="Times New Roman"/>
                <w:color w:val="auto"/>
                <w:spacing w:val="-2"/>
                <w:sz w:val="21"/>
                <w:szCs w:val="21"/>
                <w:highlight w:val="none"/>
                <w:lang w:eastAsia="zh-CN"/>
              </w:rPr>
              <w:fldChar w:fldCharType="end"/>
            </w:r>
          </w:p>
        </w:tc>
        <w:tc>
          <w:tcPr>
            <w:tcW w:w="2008" w:type="dxa"/>
          </w:tcPr>
          <w:p w14:paraId="1864069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58E5A6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2F83CC6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电力电容器装置</w:t>
            </w:r>
          </w:p>
        </w:tc>
        <w:tc>
          <w:tcPr>
            <w:tcW w:w="2268" w:type="dxa"/>
          </w:tcPr>
          <w:p w14:paraId="55599D2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"file:///F:\\lwf\\2024上半年\\BIM编码导则\\编码原稿留存\\50.10.18.15" </w:instrText>
            </w:r>
            <w:r>
              <w:rPr>
                <w:color w:val="auto"/>
                <w:highlight w:val="none"/>
              </w:rPr>
              <w:fldChar w:fldCharType="separate"/>
            </w:r>
            <w:r>
              <w:rPr>
                <w:rFonts w:ascii="Times New Roman" w:hAnsi="Times New Roman" w:cs="Times New Roman"/>
                <w:color w:val="auto"/>
                <w:spacing w:val="-2"/>
                <w:sz w:val="21"/>
                <w:szCs w:val="21"/>
                <w:highlight w:val="none"/>
                <w:lang w:eastAsia="zh-CN"/>
              </w:rPr>
              <w:t>50.10.18.15</w:t>
            </w:r>
            <w:r>
              <w:rPr>
                <w:rFonts w:ascii="Times New Roman" w:hAnsi="Times New Roman" w:cs="Times New Roman"/>
                <w:color w:val="auto"/>
                <w:spacing w:val="-2"/>
                <w:sz w:val="21"/>
                <w:szCs w:val="21"/>
                <w:highlight w:val="none"/>
                <w:lang w:eastAsia="zh-CN"/>
              </w:rPr>
              <w:fldChar w:fldCharType="end"/>
            </w:r>
          </w:p>
        </w:tc>
        <w:tc>
          <w:tcPr>
            <w:tcW w:w="2008" w:type="dxa"/>
          </w:tcPr>
          <w:p w14:paraId="61CEAE1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14A98B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38039E0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照明</w:t>
            </w:r>
          </w:p>
        </w:tc>
        <w:tc>
          <w:tcPr>
            <w:tcW w:w="2268" w:type="dxa"/>
          </w:tcPr>
          <w:p w14:paraId="3BB5028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14-50.10.12</w:t>
            </w:r>
          </w:p>
        </w:tc>
        <w:tc>
          <w:tcPr>
            <w:tcW w:w="2008" w:type="dxa"/>
          </w:tcPr>
          <w:p w14:paraId="4592EA5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DFDB2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38C6CE5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灯具</w:t>
            </w:r>
          </w:p>
        </w:tc>
        <w:tc>
          <w:tcPr>
            <w:tcW w:w="2268" w:type="dxa"/>
          </w:tcPr>
          <w:p w14:paraId="7F8AC5A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"file:///F:\\lwf\\2024上半年\\BIM编码导则\\编码原稿留存\\50.10.12.03" </w:instrText>
            </w:r>
            <w:r>
              <w:rPr>
                <w:color w:val="auto"/>
                <w:highlight w:val="none"/>
              </w:rPr>
              <w:fldChar w:fldCharType="separate"/>
            </w:r>
            <w:r>
              <w:rPr>
                <w:rFonts w:ascii="Times New Roman" w:hAnsi="Times New Roman" w:cs="Times New Roman"/>
                <w:color w:val="auto"/>
                <w:spacing w:val="-2"/>
                <w:sz w:val="21"/>
                <w:szCs w:val="21"/>
                <w:highlight w:val="none"/>
                <w:lang w:eastAsia="zh-CN"/>
              </w:rPr>
              <w:t>50.10.12.03</w:t>
            </w:r>
            <w:r>
              <w:rPr>
                <w:rFonts w:ascii="Times New Roman" w:hAnsi="Times New Roman" w:cs="Times New Roman"/>
                <w:color w:val="auto"/>
                <w:spacing w:val="-2"/>
                <w:sz w:val="21"/>
                <w:szCs w:val="21"/>
                <w:highlight w:val="none"/>
                <w:lang w:eastAsia="zh-CN"/>
              </w:rPr>
              <w:fldChar w:fldCharType="end"/>
            </w:r>
          </w:p>
        </w:tc>
        <w:tc>
          <w:tcPr>
            <w:tcW w:w="2008" w:type="dxa"/>
          </w:tcPr>
          <w:p w14:paraId="52E267E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0BB4B3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1A24A4B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照明辅助设备</w:t>
            </w:r>
          </w:p>
        </w:tc>
        <w:tc>
          <w:tcPr>
            <w:tcW w:w="2268" w:type="dxa"/>
          </w:tcPr>
          <w:p w14:paraId="7716E64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"file:///F:\\lwf\\2024上半年\\BIM编码导则\\编码原稿留存\\50.10.12.06" </w:instrText>
            </w:r>
            <w:r>
              <w:rPr>
                <w:color w:val="auto"/>
                <w:highlight w:val="none"/>
              </w:rPr>
              <w:fldChar w:fldCharType="separate"/>
            </w:r>
            <w:r>
              <w:rPr>
                <w:rFonts w:ascii="Times New Roman" w:hAnsi="Times New Roman" w:cs="Times New Roman"/>
                <w:color w:val="auto"/>
                <w:spacing w:val="-2"/>
                <w:sz w:val="21"/>
                <w:szCs w:val="21"/>
                <w:highlight w:val="none"/>
                <w:lang w:eastAsia="zh-CN"/>
              </w:rPr>
              <w:t>50.10.12.06</w:t>
            </w:r>
            <w:r>
              <w:rPr>
                <w:rFonts w:ascii="Times New Roman" w:hAnsi="Times New Roman" w:cs="Times New Roman"/>
                <w:color w:val="auto"/>
                <w:spacing w:val="-2"/>
                <w:sz w:val="21"/>
                <w:szCs w:val="21"/>
                <w:highlight w:val="none"/>
                <w:lang w:eastAsia="zh-CN"/>
              </w:rPr>
              <w:fldChar w:fldCharType="end"/>
            </w:r>
          </w:p>
        </w:tc>
        <w:tc>
          <w:tcPr>
            <w:tcW w:w="2008" w:type="dxa"/>
          </w:tcPr>
          <w:p w14:paraId="0B211E8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0133D4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78E1A9B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照明供电设备</w:t>
            </w:r>
          </w:p>
        </w:tc>
        <w:tc>
          <w:tcPr>
            <w:tcW w:w="2268" w:type="dxa"/>
          </w:tcPr>
          <w:p w14:paraId="0A08B43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"file:///F:\\lwf\\2024上半年\\BIM编码导则\\编码原稿留存\\50.10.12.09" </w:instrText>
            </w:r>
            <w:r>
              <w:rPr>
                <w:color w:val="auto"/>
                <w:highlight w:val="none"/>
              </w:rPr>
              <w:fldChar w:fldCharType="separate"/>
            </w:r>
            <w:r>
              <w:rPr>
                <w:rFonts w:ascii="Times New Roman" w:hAnsi="Times New Roman" w:cs="Times New Roman"/>
                <w:color w:val="auto"/>
                <w:spacing w:val="-2"/>
                <w:sz w:val="21"/>
                <w:szCs w:val="21"/>
                <w:highlight w:val="none"/>
                <w:lang w:eastAsia="zh-CN"/>
              </w:rPr>
              <w:t>50.10.12.09</w:t>
            </w:r>
            <w:r>
              <w:rPr>
                <w:rFonts w:ascii="Times New Roman" w:hAnsi="Times New Roman" w:cs="Times New Roman"/>
                <w:color w:val="auto"/>
                <w:spacing w:val="-2"/>
                <w:sz w:val="21"/>
                <w:szCs w:val="21"/>
                <w:highlight w:val="none"/>
                <w:lang w:eastAsia="zh-CN"/>
              </w:rPr>
              <w:fldChar w:fldCharType="end"/>
            </w:r>
          </w:p>
        </w:tc>
        <w:tc>
          <w:tcPr>
            <w:tcW w:w="2008" w:type="dxa"/>
          </w:tcPr>
          <w:p w14:paraId="03DC14F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746F01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42CCE7F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照明配电线路</w:t>
            </w:r>
          </w:p>
        </w:tc>
        <w:tc>
          <w:tcPr>
            <w:tcW w:w="2268" w:type="dxa"/>
          </w:tcPr>
          <w:p w14:paraId="5712413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"file:///F:\\lwf\\2024上半年\\BIM编码导则\\编码原稿留存\\50.10.12.12" </w:instrText>
            </w:r>
            <w:r>
              <w:rPr>
                <w:color w:val="auto"/>
                <w:highlight w:val="none"/>
              </w:rPr>
              <w:fldChar w:fldCharType="separate"/>
            </w:r>
            <w:r>
              <w:rPr>
                <w:rFonts w:ascii="Times New Roman" w:hAnsi="Times New Roman" w:cs="Times New Roman"/>
                <w:color w:val="auto"/>
                <w:spacing w:val="-2"/>
                <w:sz w:val="21"/>
                <w:szCs w:val="21"/>
                <w:highlight w:val="none"/>
                <w:lang w:eastAsia="zh-CN"/>
              </w:rPr>
              <w:t>50.10.12.12</w:t>
            </w:r>
            <w:r>
              <w:rPr>
                <w:rFonts w:ascii="Times New Roman" w:hAnsi="Times New Roman" w:cs="Times New Roman"/>
                <w:color w:val="auto"/>
                <w:spacing w:val="-2"/>
                <w:sz w:val="21"/>
                <w:szCs w:val="21"/>
                <w:highlight w:val="none"/>
                <w:lang w:eastAsia="zh-CN"/>
              </w:rPr>
              <w:fldChar w:fldCharType="end"/>
            </w:r>
          </w:p>
        </w:tc>
        <w:tc>
          <w:tcPr>
            <w:tcW w:w="2008" w:type="dxa"/>
          </w:tcPr>
          <w:p w14:paraId="1B9C35D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668849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6750BF2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动力</w:t>
            </w:r>
          </w:p>
        </w:tc>
        <w:tc>
          <w:tcPr>
            <w:tcW w:w="2268" w:type="dxa"/>
          </w:tcPr>
          <w:p w14:paraId="245D083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14-50.10.15</w:t>
            </w:r>
          </w:p>
        </w:tc>
        <w:tc>
          <w:tcPr>
            <w:tcW w:w="2008" w:type="dxa"/>
          </w:tcPr>
          <w:p w14:paraId="1DBC934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43A3FB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0F81553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照明控制设备</w:t>
            </w:r>
          </w:p>
        </w:tc>
        <w:tc>
          <w:tcPr>
            <w:tcW w:w="2268" w:type="dxa"/>
          </w:tcPr>
          <w:p w14:paraId="70D01CF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"file:///F:\\lwf\\2024上半年\\BIM编码导则\\编码原稿留存\\50.12.12.15" </w:instrText>
            </w:r>
            <w:r>
              <w:rPr>
                <w:color w:val="auto"/>
                <w:highlight w:val="none"/>
              </w:rPr>
              <w:fldChar w:fldCharType="separate"/>
            </w:r>
            <w:r>
              <w:rPr>
                <w:rFonts w:ascii="Times New Roman" w:hAnsi="Times New Roman" w:cs="Times New Roman"/>
                <w:color w:val="auto"/>
                <w:spacing w:val="-2"/>
                <w:sz w:val="21"/>
                <w:szCs w:val="21"/>
                <w:highlight w:val="none"/>
                <w:lang w:eastAsia="zh-CN"/>
              </w:rPr>
              <w:t>50.12.12.15</w:t>
            </w:r>
            <w:r>
              <w:rPr>
                <w:rFonts w:ascii="Times New Roman" w:hAnsi="Times New Roman" w:cs="Times New Roman"/>
                <w:color w:val="auto"/>
                <w:spacing w:val="-2"/>
                <w:sz w:val="21"/>
                <w:szCs w:val="21"/>
                <w:highlight w:val="none"/>
                <w:lang w:eastAsia="zh-CN"/>
              </w:rPr>
              <w:fldChar w:fldCharType="end"/>
            </w:r>
          </w:p>
        </w:tc>
        <w:tc>
          <w:tcPr>
            <w:tcW w:w="2008" w:type="dxa"/>
          </w:tcPr>
          <w:p w14:paraId="2B0DA36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7E3886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19F6411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照明灯具</w:t>
            </w:r>
          </w:p>
        </w:tc>
        <w:tc>
          <w:tcPr>
            <w:tcW w:w="2268" w:type="dxa"/>
          </w:tcPr>
          <w:p w14:paraId="01C482A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30-50.20.00</w:t>
            </w:r>
          </w:p>
        </w:tc>
        <w:tc>
          <w:tcPr>
            <w:tcW w:w="2008" w:type="dxa"/>
          </w:tcPr>
          <w:p w14:paraId="2A239E8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84925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0A67F76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室内照明</w:t>
            </w:r>
          </w:p>
        </w:tc>
        <w:tc>
          <w:tcPr>
            <w:tcW w:w="2268" w:type="dxa"/>
          </w:tcPr>
          <w:p w14:paraId="48D434B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30-51.20.10</w:t>
            </w:r>
          </w:p>
        </w:tc>
        <w:tc>
          <w:tcPr>
            <w:tcW w:w="2008" w:type="dxa"/>
          </w:tcPr>
          <w:p w14:paraId="320A87F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7E22C8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4011" w:type="dxa"/>
          </w:tcPr>
          <w:p w14:paraId="3010981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应急照明</w:t>
            </w:r>
          </w:p>
        </w:tc>
        <w:tc>
          <w:tcPr>
            <w:tcW w:w="2268" w:type="dxa"/>
          </w:tcPr>
          <w:p w14:paraId="461BB73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w:t>
            </w:r>
            <w:r>
              <w:rPr>
                <w:color w:val="auto"/>
                <w:highlight w:val="none"/>
              </w:rPr>
              <w:fldChar w:fldCharType="begin"/>
            </w:r>
            <w:r>
              <w:rPr>
                <w:color w:val="auto"/>
                <w:highlight w:val="none"/>
              </w:rPr>
              <w:instrText xml:space="preserve"> HYPERLINK "file:///F:\\lwf\\2024上半年\\BIM编码导则\\编码原稿留存\\51.20.10.39" </w:instrText>
            </w:r>
            <w:r>
              <w:rPr>
                <w:color w:val="auto"/>
                <w:highlight w:val="none"/>
              </w:rPr>
              <w:fldChar w:fldCharType="separate"/>
            </w:r>
            <w:r>
              <w:rPr>
                <w:rFonts w:ascii="Times New Roman" w:hAnsi="Times New Roman" w:cs="Times New Roman"/>
                <w:color w:val="auto"/>
                <w:spacing w:val="-2"/>
                <w:sz w:val="21"/>
                <w:szCs w:val="21"/>
                <w:highlight w:val="none"/>
                <w:lang w:eastAsia="zh-CN"/>
              </w:rPr>
              <w:t>51.20.10.39</w:t>
            </w:r>
            <w:r>
              <w:rPr>
                <w:rFonts w:ascii="Times New Roman" w:hAnsi="Times New Roman" w:cs="Times New Roman"/>
                <w:color w:val="auto"/>
                <w:spacing w:val="-2"/>
                <w:sz w:val="21"/>
                <w:szCs w:val="21"/>
                <w:highlight w:val="none"/>
                <w:lang w:eastAsia="zh-CN"/>
              </w:rPr>
              <w:fldChar w:fldCharType="end"/>
            </w:r>
          </w:p>
        </w:tc>
        <w:tc>
          <w:tcPr>
            <w:tcW w:w="2008" w:type="dxa"/>
          </w:tcPr>
          <w:p w14:paraId="3454227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76DD04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0B04F24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室外照明</w:t>
            </w:r>
          </w:p>
        </w:tc>
        <w:tc>
          <w:tcPr>
            <w:tcW w:w="2268" w:type="dxa"/>
          </w:tcPr>
          <w:p w14:paraId="570D42E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30-51.20.20</w:t>
            </w:r>
          </w:p>
        </w:tc>
        <w:tc>
          <w:tcPr>
            <w:tcW w:w="2008" w:type="dxa"/>
          </w:tcPr>
          <w:p w14:paraId="702132F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BAB1E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435FBAD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其他照明</w:t>
            </w:r>
          </w:p>
        </w:tc>
        <w:tc>
          <w:tcPr>
            <w:tcW w:w="2268" w:type="dxa"/>
          </w:tcPr>
          <w:p w14:paraId="46C3F47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30-51.20.30</w:t>
            </w:r>
          </w:p>
        </w:tc>
        <w:tc>
          <w:tcPr>
            <w:tcW w:w="2008" w:type="dxa"/>
          </w:tcPr>
          <w:p w14:paraId="1E5101D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17874A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4195893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线缆</w:t>
            </w:r>
          </w:p>
        </w:tc>
        <w:tc>
          <w:tcPr>
            <w:tcW w:w="2268" w:type="dxa"/>
          </w:tcPr>
          <w:p w14:paraId="0539416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14-50.40.00</w:t>
            </w:r>
          </w:p>
        </w:tc>
        <w:tc>
          <w:tcPr>
            <w:tcW w:w="2008" w:type="dxa"/>
          </w:tcPr>
          <w:p w14:paraId="6EFD3BB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049612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4011" w:type="dxa"/>
          </w:tcPr>
          <w:p w14:paraId="29BA631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电线</w:t>
            </w:r>
          </w:p>
        </w:tc>
        <w:tc>
          <w:tcPr>
            <w:tcW w:w="2268" w:type="dxa"/>
          </w:tcPr>
          <w:p w14:paraId="7A84F21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14-50.40.03</w:t>
            </w:r>
          </w:p>
        </w:tc>
        <w:tc>
          <w:tcPr>
            <w:tcW w:w="2008" w:type="dxa"/>
          </w:tcPr>
          <w:p w14:paraId="2163F0A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75582F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4011" w:type="dxa"/>
          </w:tcPr>
          <w:p w14:paraId="2A5EF89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数据线</w:t>
            </w:r>
          </w:p>
        </w:tc>
        <w:tc>
          <w:tcPr>
            <w:tcW w:w="2268" w:type="dxa"/>
          </w:tcPr>
          <w:p w14:paraId="1AF1C83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14-50.40.06</w:t>
            </w:r>
          </w:p>
        </w:tc>
        <w:tc>
          <w:tcPr>
            <w:tcW w:w="2008" w:type="dxa"/>
          </w:tcPr>
          <w:p w14:paraId="69C8ADC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1B81C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55467C7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母线</w:t>
            </w:r>
          </w:p>
        </w:tc>
        <w:tc>
          <w:tcPr>
            <w:tcW w:w="2268" w:type="dxa"/>
          </w:tcPr>
          <w:p w14:paraId="4CF35D8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15-26.20.15</w:t>
            </w:r>
          </w:p>
        </w:tc>
        <w:tc>
          <w:tcPr>
            <w:tcW w:w="2008" w:type="dxa"/>
          </w:tcPr>
          <w:p w14:paraId="5BBB1FD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0501E3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2AF6DDD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配管</w:t>
            </w:r>
          </w:p>
        </w:tc>
        <w:tc>
          <w:tcPr>
            <w:tcW w:w="2268" w:type="dxa"/>
          </w:tcPr>
          <w:p w14:paraId="77B434F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15-26.20.40</w:t>
            </w:r>
          </w:p>
        </w:tc>
        <w:tc>
          <w:tcPr>
            <w:tcW w:w="2008" w:type="dxa"/>
          </w:tcPr>
          <w:p w14:paraId="31AC4A8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7E7068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47082B9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线缆敷设配件</w:t>
            </w:r>
          </w:p>
        </w:tc>
        <w:tc>
          <w:tcPr>
            <w:tcW w:w="2268" w:type="dxa"/>
          </w:tcPr>
          <w:p w14:paraId="2F4EF09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14-50.50.00</w:t>
            </w:r>
          </w:p>
        </w:tc>
        <w:tc>
          <w:tcPr>
            <w:tcW w:w="2008" w:type="dxa"/>
          </w:tcPr>
          <w:p w14:paraId="5F1FC88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9F314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1763CBB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桥架</w:t>
            </w:r>
          </w:p>
        </w:tc>
        <w:tc>
          <w:tcPr>
            <w:tcW w:w="2268" w:type="dxa"/>
          </w:tcPr>
          <w:p w14:paraId="624F2BF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14-50.50.03</w:t>
            </w:r>
          </w:p>
        </w:tc>
        <w:tc>
          <w:tcPr>
            <w:tcW w:w="2008" w:type="dxa"/>
          </w:tcPr>
          <w:p w14:paraId="08DE8FE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3F0B2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610B9CD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线缆支吊架</w:t>
            </w:r>
          </w:p>
        </w:tc>
        <w:tc>
          <w:tcPr>
            <w:tcW w:w="2268" w:type="dxa"/>
          </w:tcPr>
          <w:p w14:paraId="0CFA680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14-50.50.06</w:t>
            </w:r>
          </w:p>
        </w:tc>
        <w:tc>
          <w:tcPr>
            <w:tcW w:w="2008" w:type="dxa"/>
          </w:tcPr>
          <w:p w14:paraId="5DAFA66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71D51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6E4767A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建筑智能化</w:t>
            </w:r>
          </w:p>
        </w:tc>
        <w:tc>
          <w:tcPr>
            <w:tcW w:w="2268" w:type="dxa"/>
          </w:tcPr>
          <w:p w14:paraId="3F00E72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14-50.20.00</w:t>
            </w:r>
          </w:p>
        </w:tc>
        <w:tc>
          <w:tcPr>
            <w:tcW w:w="2008" w:type="dxa"/>
          </w:tcPr>
          <w:p w14:paraId="1415AB1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1C3C6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09C65FB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建筑设备监控系统</w:t>
            </w:r>
          </w:p>
        </w:tc>
        <w:tc>
          <w:tcPr>
            <w:tcW w:w="2268" w:type="dxa"/>
          </w:tcPr>
          <w:p w14:paraId="2AFC6A9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14-50.20.03</w:t>
            </w:r>
          </w:p>
        </w:tc>
        <w:tc>
          <w:tcPr>
            <w:tcW w:w="2008" w:type="dxa"/>
          </w:tcPr>
          <w:p w14:paraId="2AA8CD6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10CB47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0F7AF72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安防</w:t>
            </w:r>
          </w:p>
        </w:tc>
        <w:tc>
          <w:tcPr>
            <w:tcW w:w="2268" w:type="dxa"/>
          </w:tcPr>
          <w:p w14:paraId="522A98B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14-50.20.06</w:t>
            </w:r>
          </w:p>
        </w:tc>
        <w:tc>
          <w:tcPr>
            <w:tcW w:w="2008" w:type="dxa"/>
          </w:tcPr>
          <w:p w14:paraId="7FA20EB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EB920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47BEDBA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门禁</w:t>
            </w:r>
          </w:p>
        </w:tc>
        <w:tc>
          <w:tcPr>
            <w:tcW w:w="2268" w:type="dxa"/>
          </w:tcPr>
          <w:p w14:paraId="48931EC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"file:///F:\\lwf\\2024上半年\\BIM编码导则\\编码原稿留存\\50.20.06.03" </w:instrText>
            </w:r>
            <w:r>
              <w:rPr>
                <w:color w:val="auto"/>
                <w:highlight w:val="none"/>
              </w:rPr>
              <w:fldChar w:fldCharType="separate"/>
            </w:r>
            <w:r>
              <w:rPr>
                <w:rFonts w:ascii="Times New Roman" w:hAnsi="Times New Roman" w:cs="Times New Roman"/>
                <w:color w:val="auto"/>
                <w:spacing w:val="-2"/>
                <w:sz w:val="21"/>
                <w:szCs w:val="21"/>
                <w:highlight w:val="none"/>
                <w:lang w:eastAsia="zh-CN"/>
              </w:rPr>
              <w:t>50.20.06.03</w:t>
            </w:r>
            <w:r>
              <w:rPr>
                <w:rFonts w:ascii="Times New Roman" w:hAnsi="Times New Roman" w:cs="Times New Roman"/>
                <w:color w:val="auto"/>
                <w:spacing w:val="-2"/>
                <w:sz w:val="21"/>
                <w:szCs w:val="21"/>
                <w:highlight w:val="none"/>
                <w:lang w:eastAsia="zh-CN"/>
              </w:rPr>
              <w:fldChar w:fldCharType="end"/>
            </w:r>
          </w:p>
        </w:tc>
        <w:tc>
          <w:tcPr>
            <w:tcW w:w="2008" w:type="dxa"/>
          </w:tcPr>
          <w:p w14:paraId="51154E3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83BEE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1EDB8E0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道闸</w:t>
            </w:r>
          </w:p>
        </w:tc>
        <w:tc>
          <w:tcPr>
            <w:tcW w:w="2268" w:type="dxa"/>
          </w:tcPr>
          <w:p w14:paraId="18BA6C5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"file:///F:\\lwf\\2024上半年\\BIM编码导则\\编码原稿留存\\50.20.06.06" </w:instrText>
            </w:r>
            <w:r>
              <w:rPr>
                <w:color w:val="auto"/>
                <w:highlight w:val="none"/>
              </w:rPr>
              <w:fldChar w:fldCharType="separate"/>
            </w:r>
            <w:r>
              <w:rPr>
                <w:rFonts w:ascii="Times New Roman" w:hAnsi="Times New Roman" w:cs="Times New Roman"/>
                <w:color w:val="auto"/>
                <w:spacing w:val="-2"/>
                <w:sz w:val="21"/>
                <w:szCs w:val="21"/>
                <w:highlight w:val="none"/>
                <w:lang w:eastAsia="zh-CN"/>
              </w:rPr>
              <w:t>50.20.06.06</w:t>
            </w:r>
            <w:r>
              <w:rPr>
                <w:rFonts w:ascii="Times New Roman" w:hAnsi="Times New Roman" w:cs="Times New Roman"/>
                <w:color w:val="auto"/>
                <w:spacing w:val="-2"/>
                <w:sz w:val="21"/>
                <w:szCs w:val="21"/>
                <w:highlight w:val="none"/>
                <w:lang w:eastAsia="zh-CN"/>
              </w:rPr>
              <w:fldChar w:fldCharType="end"/>
            </w:r>
          </w:p>
        </w:tc>
        <w:tc>
          <w:tcPr>
            <w:tcW w:w="2008" w:type="dxa"/>
          </w:tcPr>
          <w:p w14:paraId="72E03BA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5AFDB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64115A5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报警设备</w:t>
            </w:r>
          </w:p>
        </w:tc>
        <w:tc>
          <w:tcPr>
            <w:tcW w:w="2268" w:type="dxa"/>
          </w:tcPr>
          <w:p w14:paraId="013D57E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"file:///F:\\lwf\\2024上半年\\BIM编码导则\\编码原稿留存\\50.20.06.12" </w:instrText>
            </w:r>
            <w:r>
              <w:rPr>
                <w:color w:val="auto"/>
                <w:highlight w:val="none"/>
              </w:rPr>
              <w:fldChar w:fldCharType="separate"/>
            </w:r>
            <w:r>
              <w:rPr>
                <w:rFonts w:ascii="Times New Roman" w:hAnsi="Times New Roman" w:cs="Times New Roman"/>
                <w:color w:val="auto"/>
                <w:spacing w:val="-2"/>
                <w:sz w:val="21"/>
                <w:szCs w:val="21"/>
                <w:highlight w:val="none"/>
                <w:lang w:eastAsia="zh-CN"/>
              </w:rPr>
              <w:t>50.20.06.12</w:t>
            </w:r>
            <w:r>
              <w:rPr>
                <w:rFonts w:ascii="Times New Roman" w:hAnsi="Times New Roman" w:cs="Times New Roman"/>
                <w:color w:val="auto"/>
                <w:spacing w:val="-2"/>
                <w:sz w:val="21"/>
                <w:szCs w:val="21"/>
                <w:highlight w:val="none"/>
                <w:lang w:eastAsia="zh-CN"/>
              </w:rPr>
              <w:fldChar w:fldCharType="end"/>
            </w:r>
          </w:p>
        </w:tc>
        <w:tc>
          <w:tcPr>
            <w:tcW w:w="2008" w:type="dxa"/>
          </w:tcPr>
          <w:p w14:paraId="12D6596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1B32CE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4558A4B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监控设备</w:t>
            </w:r>
          </w:p>
        </w:tc>
        <w:tc>
          <w:tcPr>
            <w:tcW w:w="2268" w:type="dxa"/>
          </w:tcPr>
          <w:p w14:paraId="617C055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14-50.20.09</w:t>
            </w:r>
          </w:p>
        </w:tc>
        <w:tc>
          <w:tcPr>
            <w:tcW w:w="2008" w:type="dxa"/>
          </w:tcPr>
          <w:p w14:paraId="6F92665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96D44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7262E67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通讯网络</w:t>
            </w:r>
          </w:p>
        </w:tc>
        <w:tc>
          <w:tcPr>
            <w:tcW w:w="2268" w:type="dxa"/>
          </w:tcPr>
          <w:p w14:paraId="151F964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14-50.20.09</w:t>
            </w:r>
          </w:p>
        </w:tc>
        <w:tc>
          <w:tcPr>
            <w:tcW w:w="2008" w:type="dxa"/>
          </w:tcPr>
          <w:p w14:paraId="7430977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616F9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7D569EE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广播</w:t>
            </w:r>
          </w:p>
        </w:tc>
        <w:tc>
          <w:tcPr>
            <w:tcW w:w="2268" w:type="dxa"/>
          </w:tcPr>
          <w:p w14:paraId="732431D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14-50.20.12</w:t>
            </w:r>
          </w:p>
        </w:tc>
        <w:tc>
          <w:tcPr>
            <w:tcW w:w="2008" w:type="dxa"/>
          </w:tcPr>
          <w:p w14:paraId="2C78AC2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964A7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4" w:hRule="atLeast"/>
        </w:trPr>
        <w:tc>
          <w:tcPr>
            <w:tcW w:w="4011" w:type="dxa"/>
          </w:tcPr>
          <w:p w14:paraId="5EF7029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楼宇自控系统</w:t>
            </w:r>
          </w:p>
        </w:tc>
        <w:tc>
          <w:tcPr>
            <w:tcW w:w="2268" w:type="dxa"/>
          </w:tcPr>
          <w:p w14:paraId="7B6B207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14-50.20.20</w:t>
            </w:r>
          </w:p>
        </w:tc>
        <w:tc>
          <w:tcPr>
            <w:tcW w:w="2008" w:type="dxa"/>
          </w:tcPr>
          <w:p w14:paraId="2429836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68AC0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4011" w:type="dxa"/>
          </w:tcPr>
          <w:p w14:paraId="2797B57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专用电气</w:t>
            </w:r>
          </w:p>
        </w:tc>
        <w:tc>
          <w:tcPr>
            <w:tcW w:w="2268" w:type="dxa"/>
          </w:tcPr>
          <w:p w14:paraId="30C2B4B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14-50.30.00</w:t>
            </w:r>
          </w:p>
        </w:tc>
        <w:tc>
          <w:tcPr>
            <w:tcW w:w="2008" w:type="dxa"/>
          </w:tcPr>
          <w:p w14:paraId="25FC880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4F874D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118569B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防雷</w:t>
            </w:r>
          </w:p>
        </w:tc>
        <w:tc>
          <w:tcPr>
            <w:tcW w:w="2268" w:type="dxa"/>
          </w:tcPr>
          <w:p w14:paraId="4C551C7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14-50.30.03</w:t>
            </w:r>
          </w:p>
        </w:tc>
        <w:tc>
          <w:tcPr>
            <w:tcW w:w="2008" w:type="dxa"/>
          </w:tcPr>
          <w:p w14:paraId="4A6032D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12A5BE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17CD62F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线缆</w:t>
            </w:r>
          </w:p>
        </w:tc>
        <w:tc>
          <w:tcPr>
            <w:tcW w:w="2268" w:type="dxa"/>
          </w:tcPr>
          <w:p w14:paraId="3FB8B6A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14-50.40.00</w:t>
            </w:r>
          </w:p>
        </w:tc>
        <w:tc>
          <w:tcPr>
            <w:tcW w:w="2008" w:type="dxa"/>
          </w:tcPr>
          <w:p w14:paraId="0B84F74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51357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1C20487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电线</w:t>
            </w:r>
          </w:p>
        </w:tc>
        <w:tc>
          <w:tcPr>
            <w:tcW w:w="2268" w:type="dxa"/>
          </w:tcPr>
          <w:p w14:paraId="2537585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14-50.40.03</w:t>
            </w:r>
          </w:p>
        </w:tc>
        <w:tc>
          <w:tcPr>
            <w:tcW w:w="2008" w:type="dxa"/>
          </w:tcPr>
          <w:p w14:paraId="5CCCE02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00705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09D99A8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数据线</w:t>
            </w:r>
          </w:p>
        </w:tc>
        <w:tc>
          <w:tcPr>
            <w:tcW w:w="2268" w:type="dxa"/>
          </w:tcPr>
          <w:p w14:paraId="191C581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14-50.40.06</w:t>
            </w:r>
          </w:p>
        </w:tc>
        <w:tc>
          <w:tcPr>
            <w:tcW w:w="2008" w:type="dxa"/>
          </w:tcPr>
          <w:p w14:paraId="68F999A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13B30C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229E788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线缆敷设配件</w:t>
            </w:r>
          </w:p>
        </w:tc>
        <w:tc>
          <w:tcPr>
            <w:tcW w:w="2268" w:type="dxa"/>
          </w:tcPr>
          <w:p w14:paraId="4AEF311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14-50.50.00</w:t>
            </w:r>
          </w:p>
        </w:tc>
        <w:tc>
          <w:tcPr>
            <w:tcW w:w="2008" w:type="dxa"/>
          </w:tcPr>
          <w:p w14:paraId="242B57B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799942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7831ADA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桥架</w:t>
            </w:r>
          </w:p>
        </w:tc>
        <w:tc>
          <w:tcPr>
            <w:tcW w:w="2268" w:type="dxa"/>
          </w:tcPr>
          <w:p w14:paraId="6710A5F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14-50.50.03</w:t>
            </w:r>
          </w:p>
        </w:tc>
        <w:tc>
          <w:tcPr>
            <w:tcW w:w="2008" w:type="dxa"/>
          </w:tcPr>
          <w:p w14:paraId="073C5BC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4129CC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48C3836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线缆支吊架</w:t>
            </w:r>
          </w:p>
        </w:tc>
        <w:tc>
          <w:tcPr>
            <w:tcW w:w="2268" w:type="dxa"/>
          </w:tcPr>
          <w:p w14:paraId="6403B96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14-50.50.06</w:t>
            </w:r>
          </w:p>
        </w:tc>
        <w:tc>
          <w:tcPr>
            <w:tcW w:w="2008" w:type="dxa"/>
          </w:tcPr>
          <w:p w14:paraId="65735B2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050E6B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4119941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直流信号屏</w:t>
            </w:r>
          </w:p>
        </w:tc>
        <w:tc>
          <w:tcPr>
            <w:tcW w:w="2268" w:type="dxa"/>
          </w:tcPr>
          <w:p w14:paraId="296EB08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w:t>
            </w:r>
            <w:r>
              <w:rPr>
                <w:color w:val="auto"/>
                <w:highlight w:val="none"/>
              </w:rPr>
              <w:fldChar w:fldCharType="begin"/>
            </w:r>
            <w:r>
              <w:rPr>
                <w:color w:val="auto"/>
                <w:highlight w:val="none"/>
              </w:rPr>
              <w:instrText xml:space="preserve"> HYPERLINK "file:///F:\\lwf\\2024上半年\\BIM编码导则\\编码原稿留存\\50.10.40.20" </w:instrText>
            </w:r>
            <w:r>
              <w:rPr>
                <w:color w:val="auto"/>
                <w:highlight w:val="none"/>
              </w:rPr>
              <w:fldChar w:fldCharType="separate"/>
            </w:r>
            <w:r>
              <w:rPr>
                <w:rFonts w:ascii="Times New Roman" w:hAnsi="Times New Roman" w:cs="Times New Roman"/>
                <w:color w:val="auto"/>
                <w:spacing w:val="-2"/>
                <w:sz w:val="21"/>
                <w:szCs w:val="21"/>
                <w:highlight w:val="none"/>
                <w:lang w:eastAsia="zh-CN"/>
              </w:rPr>
              <w:t>50.10.40.20</w:t>
            </w:r>
            <w:r>
              <w:rPr>
                <w:rFonts w:ascii="Times New Roman" w:hAnsi="Times New Roman" w:cs="Times New Roman"/>
                <w:color w:val="auto"/>
                <w:spacing w:val="-2"/>
                <w:sz w:val="21"/>
                <w:szCs w:val="21"/>
                <w:highlight w:val="none"/>
                <w:lang w:eastAsia="zh-CN"/>
              </w:rPr>
              <w:fldChar w:fldCharType="end"/>
            </w:r>
          </w:p>
        </w:tc>
        <w:tc>
          <w:tcPr>
            <w:tcW w:w="2008" w:type="dxa"/>
          </w:tcPr>
          <w:p w14:paraId="37560CD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402DD9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1B4A35D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直流屏</w:t>
            </w:r>
          </w:p>
        </w:tc>
        <w:tc>
          <w:tcPr>
            <w:tcW w:w="2268" w:type="dxa"/>
          </w:tcPr>
          <w:p w14:paraId="25C24EF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30-50.10.40.20.10</w:t>
            </w:r>
          </w:p>
        </w:tc>
        <w:tc>
          <w:tcPr>
            <w:tcW w:w="2008" w:type="dxa"/>
          </w:tcPr>
          <w:p w14:paraId="1FBD45B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07BB7E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7780D64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信号屏</w:t>
            </w:r>
          </w:p>
        </w:tc>
        <w:tc>
          <w:tcPr>
            <w:tcW w:w="2268" w:type="dxa"/>
          </w:tcPr>
          <w:p w14:paraId="4C3B6A7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30-50.10.40.20.20</w:t>
            </w:r>
          </w:p>
        </w:tc>
        <w:tc>
          <w:tcPr>
            <w:tcW w:w="2008" w:type="dxa"/>
          </w:tcPr>
          <w:p w14:paraId="40DD916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104500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28715AC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探测器</w:t>
            </w:r>
          </w:p>
        </w:tc>
        <w:tc>
          <w:tcPr>
            <w:tcW w:w="2268" w:type="dxa"/>
          </w:tcPr>
          <w:p w14:paraId="647FB9A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30-57.10.10</w:t>
            </w:r>
          </w:p>
        </w:tc>
        <w:tc>
          <w:tcPr>
            <w:tcW w:w="2008" w:type="dxa"/>
          </w:tcPr>
          <w:p w14:paraId="538BAD0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48FF7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29FEDCA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报警器</w:t>
            </w:r>
          </w:p>
        </w:tc>
        <w:tc>
          <w:tcPr>
            <w:tcW w:w="2268" w:type="dxa"/>
          </w:tcPr>
          <w:p w14:paraId="17BB380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30-57.10.15</w:t>
            </w:r>
          </w:p>
        </w:tc>
        <w:tc>
          <w:tcPr>
            <w:tcW w:w="2008" w:type="dxa"/>
          </w:tcPr>
          <w:p w14:paraId="5290677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7931D8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4B6267C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控制器</w:t>
            </w:r>
          </w:p>
        </w:tc>
        <w:tc>
          <w:tcPr>
            <w:tcW w:w="2268" w:type="dxa"/>
          </w:tcPr>
          <w:p w14:paraId="0BBBCA2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30-57.10.40</w:t>
            </w:r>
          </w:p>
        </w:tc>
        <w:tc>
          <w:tcPr>
            <w:tcW w:w="2008" w:type="dxa"/>
          </w:tcPr>
          <w:p w14:paraId="526689C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0E4D7D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02C21CF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广播设备</w:t>
            </w:r>
          </w:p>
        </w:tc>
        <w:tc>
          <w:tcPr>
            <w:tcW w:w="2268" w:type="dxa"/>
          </w:tcPr>
          <w:p w14:paraId="4FA6196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30-57.10.60</w:t>
            </w:r>
          </w:p>
        </w:tc>
        <w:tc>
          <w:tcPr>
            <w:tcW w:w="2008" w:type="dxa"/>
          </w:tcPr>
          <w:p w14:paraId="54CB031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ADE2B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7663337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扩音设备</w:t>
            </w:r>
          </w:p>
        </w:tc>
        <w:tc>
          <w:tcPr>
            <w:tcW w:w="2268" w:type="dxa"/>
          </w:tcPr>
          <w:p w14:paraId="154CE21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w:t>
            </w:r>
            <w:r>
              <w:rPr>
                <w:color w:val="auto"/>
                <w:highlight w:val="none"/>
              </w:rPr>
              <w:fldChar w:fldCharType="begin"/>
            </w:r>
            <w:r>
              <w:rPr>
                <w:color w:val="auto"/>
                <w:highlight w:val="none"/>
              </w:rPr>
              <w:instrText xml:space="preserve"> HYPERLINK "file:///F:\\lwf\\2024上半年\\BIM编码导则\\编码原稿留存\\57.10.60.30" </w:instrText>
            </w:r>
            <w:r>
              <w:rPr>
                <w:color w:val="auto"/>
                <w:highlight w:val="none"/>
              </w:rPr>
              <w:fldChar w:fldCharType="separate"/>
            </w:r>
            <w:r>
              <w:rPr>
                <w:rFonts w:ascii="Times New Roman" w:hAnsi="Times New Roman" w:cs="Times New Roman"/>
                <w:color w:val="auto"/>
                <w:spacing w:val="-2"/>
                <w:sz w:val="21"/>
                <w:szCs w:val="21"/>
                <w:highlight w:val="none"/>
                <w:lang w:eastAsia="zh-CN"/>
              </w:rPr>
              <w:t>57.10.60.30</w:t>
            </w:r>
            <w:r>
              <w:rPr>
                <w:rFonts w:ascii="Times New Roman" w:hAnsi="Times New Roman" w:cs="Times New Roman"/>
                <w:color w:val="auto"/>
                <w:spacing w:val="-2"/>
                <w:sz w:val="21"/>
                <w:szCs w:val="21"/>
                <w:highlight w:val="none"/>
                <w:lang w:eastAsia="zh-CN"/>
              </w:rPr>
              <w:fldChar w:fldCharType="end"/>
            </w:r>
          </w:p>
        </w:tc>
        <w:tc>
          <w:tcPr>
            <w:tcW w:w="2008" w:type="dxa"/>
          </w:tcPr>
          <w:p w14:paraId="0E09B3A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0EEA88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285DE61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对讲设备</w:t>
            </w:r>
          </w:p>
        </w:tc>
        <w:tc>
          <w:tcPr>
            <w:tcW w:w="2268" w:type="dxa"/>
          </w:tcPr>
          <w:p w14:paraId="091D50C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30-57.10.65</w:t>
            </w:r>
          </w:p>
        </w:tc>
        <w:tc>
          <w:tcPr>
            <w:tcW w:w="2008" w:type="dxa"/>
          </w:tcPr>
          <w:p w14:paraId="680396B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7DCFC0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7038718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摄像头</w:t>
            </w:r>
          </w:p>
        </w:tc>
        <w:tc>
          <w:tcPr>
            <w:tcW w:w="2268" w:type="dxa"/>
          </w:tcPr>
          <w:p w14:paraId="54BF28C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w:t>
            </w:r>
            <w:r>
              <w:rPr>
                <w:color w:val="auto"/>
                <w:highlight w:val="none"/>
              </w:rPr>
              <w:fldChar w:fldCharType="begin"/>
            </w:r>
            <w:r>
              <w:rPr>
                <w:color w:val="auto"/>
                <w:highlight w:val="none"/>
              </w:rPr>
              <w:instrText xml:space="preserve"> HYPERLINK "file:///F:\\lwf\\2024上半年\\BIM编码导则\\编码原稿留存\\57.20.10.20" </w:instrText>
            </w:r>
            <w:r>
              <w:rPr>
                <w:color w:val="auto"/>
                <w:highlight w:val="none"/>
              </w:rPr>
              <w:fldChar w:fldCharType="separate"/>
            </w:r>
            <w:r>
              <w:rPr>
                <w:rFonts w:ascii="Times New Roman" w:hAnsi="Times New Roman" w:cs="Times New Roman"/>
                <w:color w:val="auto"/>
                <w:spacing w:val="-2"/>
                <w:sz w:val="21"/>
                <w:szCs w:val="21"/>
                <w:highlight w:val="none"/>
                <w:lang w:eastAsia="zh-CN"/>
              </w:rPr>
              <w:t>57.20.10.20</w:t>
            </w:r>
            <w:r>
              <w:rPr>
                <w:rFonts w:ascii="Times New Roman" w:hAnsi="Times New Roman" w:cs="Times New Roman"/>
                <w:color w:val="auto"/>
                <w:spacing w:val="-2"/>
                <w:sz w:val="21"/>
                <w:szCs w:val="21"/>
                <w:highlight w:val="none"/>
                <w:lang w:eastAsia="zh-CN"/>
              </w:rPr>
              <w:fldChar w:fldCharType="end"/>
            </w:r>
          </w:p>
        </w:tc>
        <w:tc>
          <w:tcPr>
            <w:tcW w:w="2008" w:type="dxa"/>
          </w:tcPr>
          <w:p w14:paraId="33282D1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05C9F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7EDB63E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门禁设备</w:t>
            </w:r>
          </w:p>
        </w:tc>
        <w:tc>
          <w:tcPr>
            <w:tcW w:w="2268" w:type="dxa"/>
          </w:tcPr>
          <w:p w14:paraId="1CE06C1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30-57.20.15</w:t>
            </w:r>
          </w:p>
        </w:tc>
        <w:tc>
          <w:tcPr>
            <w:tcW w:w="2008" w:type="dxa"/>
          </w:tcPr>
          <w:p w14:paraId="09F4CDD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AC626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2D26CAD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楼宇自控</w:t>
            </w:r>
          </w:p>
        </w:tc>
        <w:tc>
          <w:tcPr>
            <w:tcW w:w="2268" w:type="dxa"/>
          </w:tcPr>
          <w:p w14:paraId="6E65AEA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w:t>
            </w:r>
            <w:r>
              <w:rPr>
                <w:color w:val="auto"/>
                <w:highlight w:val="none"/>
              </w:rPr>
              <w:fldChar w:fldCharType="begin"/>
            </w:r>
            <w:r>
              <w:rPr>
                <w:color w:val="auto"/>
                <w:highlight w:val="none"/>
              </w:rPr>
              <w:instrText xml:space="preserve"> HYPERLINK "file:///F:\\lwf\\2024上半年\\BIM编码导则\\编码原稿留存\\01.40.10.30" </w:instrText>
            </w:r>
            <w:r>
              <w:rPr>
                <w:color w:val="auto"/>
                <w:highlight w:val="none"/>
              </w:rPr>
              <w:fldChar w:fldCharType="separate"/>
            </w:r>
            <w:r>
              <w:rPr>
                <w:rFonts w:ascii="Times New Roman" w:hAnsi="Times New Roman" w:cs="Times New Roman"/>
                <w:color w:val="auto"/>
                <w:spacing w:val="-2"/>
                <w:sz w:val="21"/>
                <w:szCs w:val="21"/>
                <w:highlight w:val="none"/>
                <w:lang w:eastAsia="zh-CN"/>
              </w:rPr>
              <w:t>01.40.10.30</w:t>
            </w:r>
            <w:r>
              <w:rPr>
                <w:rFonts w:ascii="Times New Roman" w:hAnsi="Times New Roman" w:cs="Times New Roman"/>
                <w:color w:val="auto"/>
                <w:spacing w:val="-2"/>
                <w:sz w:val="21"/>
                <w:szCs w:val="21"/>
                <w:highlight w:val="none"/>
                <w:lang w:eastAsia="zh-CN"/>
              </w:rPr>
              <w:fldChar w:fldCharType="end"/>
            </w:r>
          </w:p>
        </w:tc>
        <w:tc>
          <w:tcPr>
            <w:tcW w:w="2008" w:type="dxa"/>
          </w:tcPr>
          <w:p w14:paraId="762CD2C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19F010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8287" w:type="dxa"/>
            <w:gridSpan w:val="3"/>
          </w:tcPr>
          <w:p w14:paraId="57351AEF">
            <w:pPr>
              <w:pStyle w:val="65"/>
              <w:keepNext w:val="0"/>
              <w:keepLines w:val="0"/>
              <w:pageBreakBefore w:val="0"/>
              <w:widowControl w:val="0"/>
              <w:kinsoku/>
              <w:wordWrap/>
              <w:overflowPunct/>
              <w:topLinePunct w:val="0"/>
              <w:bidi w:val="0"/>
              <w:adjustRightInd/>
              <w:snapToGrid/>
              <w:spacing w:before="163" w:after="163" w:line="240" w:lineRule="auto"/>
              <w:ind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b/>
                <w:bCs/>
                <w:color w:val="auto"/>
                <w:kern w:val="44"/>
                <w:sz w:val="21"/>
                <w:szCs w:val="21"/>
                <w:highlight w:val="none"/>
                <w:lang w:val="zh-CN" w:eastAsia="zh-CN"/>
              </w:rPr>
              <w:t>装饰装修</w:t>
            </w:r>
          </w:p>
        </w:tc>
      </w:tr>
      <w:tr w14:paraId="5CF2C4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4011" w:type="dxa"/>
          </w:tcPr>
          <w:p w14:paraId="4FD952E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室内构造</w:t>
            </w:r>
          </w:p>
        </w:tc>
        <w:tc>
          <w:tcPr>
            <w:tcW w:w="2268" w:type="dxa"/>
          </w:tcPr>
          <w:p w14:paraId="56B8D9F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14-10.30.03</w:t>
            </w:r>
          </w:p>
        </w:tc>
        <w:tc>
          <w:tcPr>
            <w:tcW w:w="2008" w:type="dxa"/>
          </w:tcPr>
          <w:p w14:paraId="6013A82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84790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79573F6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地面装饰构造</w:t>
            </w:r>
          </w:p>
        </w:tc>
        <w:tc>
          <w:tcPr>
            <w:tcW w:w="2268" w:type="dxa"/>
          </w:tcPr>
          <w:p w14:paraId="0572F23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"file:///F:\\lwf\\2024上半年\\BIM编码导则\\编码原稿留存\\10.30.03.06"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10.30.03.06</w:t>
            </w:r>
            <w:r>
              <w:rPr>
                <w:rFonts w:ascii="Times New Roman" w:hAnsi="Times New Roman" w:cs="Times New Roman"/>
                <w:color w:val="auto"/>
                <w:spacing w:val="-2"/>
                <w:sz w:val="21"/>
                <w:szCs w:val="21"/>
                <w:highlight w:val="none"/>
                <w:lang w:eastAsia="zh-CN"/>
              </w:rPr>
              <w:fldChar w:fldCharType="end"/>
            </w:r>
          </w:p>
        </w:tc>
        <w:tc>
          <w:tcPr>
            <w:tcW w:w="2008" w:type="dxa"/>
          </w:tcPr>
          <w:p w14:paraId="50244C3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CDFBA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4011" w:type="dxa"/>
          </w:tcPr>
          <w:p w14:paraId="556164F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墙面装饰构造</w:t>
            </w:r>
          </w:p>
        </w:tc>
        <w:tc>
          <w:tcPr>
            <w:tcW w:w="2268" w:type="dxa"/>
          </w:tcPr>
          <w:p w14:paraId="0E4C6EA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"file:///F:\\lwf\\2024上半年\\BIM编码导则\\编码原稿留存\\10.30.03.09"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10.30.03.09</w:t>
            </w:r>
            <w:r>
              <w:rPr>
                <w:rFonts w:ascii="Times New Roman" w:hAnsi="Times New Roman" w:cs="Times New Roman"/>
                <w:color w:val="auto"/>
                <w:spacing w:val="-2"/>
                <w:sz w:val="21"/>
                <w:szCs w:val="21"/>
                <w:highlight w:val="none"/>
                <w:lang w:eastAsia="zh-CN"/>
              </w:rPr>
              <w:fldChar w:fldCharType="end"/>
            </w:r>
          </w:p>
        </w:tc>
        <w:tc>
          <w:tcPr>
            <w:tcW w:w="2008" w:type="dxa"/>
          </w:tcPr>
          <w:p w14:paraId="480CBB1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6C417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0980542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隔墙与隔断构造</w:t>
            </w:r>
          </w:p>
        </w:tc>
        <w:tc>
          <w:tcPr>
            <w:tcW w:w="2268" w:type="dxa"/>
          </w:tcPr>
          <w:p w14:paraId="6F9A2B3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"file:///F:\\lwf\\2024上半年\\BIM编码导则\\编码原稿留存\\10.30.03.12"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10.30.03.12</w:t>
            </w:r>
            <w:r>
              <w:rPr>
                <w:rFonts w:ascii="Times New Roman" w:hAnsi="Times New Roman" w:cs="Times New Roman"/>
                <w:color w:val="auto"/>
                <w:spacing w:val="-2"/>
                <w:sz w:val="21"/>
                <w:szCs w:val="21"/>
                <w:highlight w:val="none"/>
                <w:lang w:eastAsia="zh-CN"/>
              </w:rPr>
              <w:fldChar w:fldCharType="end"/>
            </w:r>
          </w:p>
        </w:tc>
        <w:tc>
          <w:tcPr>
            <w:tcW w:w="2008" w:type="dxa"/>
          </w:tcPr>
          <w:p w14:paraId="396174B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4FC3E8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23F994B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门窗装饰构造</w:t>
            </w:r>
          </w:p>
        </w:tc>
        <w:tc>
          <w:tcPr>
            <w:tcW w:w="2268" w:type="dxa"/>
          </w:tcPr>
          <w:p w14:paraId="713DAA8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"file:///F:\\lwf\\2024上半年\\BIM编码导则\\编码原稿留存\\10.30.03.15"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10.30.03.15</w:t>
            </w:r>
            <w:r>
              <w:rPr>
                <w:rFonts w:ascii="Times New Roman" w:hAnsi="Times New Roman" w:cs="Times New Roman"/>
                <w:color w:val="auto"/>
                <w:spacing w:val="-2"/>
                <w:sz w:val="21"/>
                <w:szCs w:val="21"/>
                <w:highlight w:val="none"/>
                <w:lang w:eastAsia="zh-CN"/>
              </w:rPr>
              <w:fldChar w:fldCharType="end"/>
            </w:r>
          </w:p>
        </w:tc>
        <w:tc>
          <w:tcPr>
            <w:tcW w:w="2008" w:type="dxa"/>
          </w:tcPr>
          <w:p w14:paraId="006EFAF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072F64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7A1F1F7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柱子与楼梯构造</w:t>
            </w:r>
          </w:p>
        </w:tc>
        <w:tc>
          <w:tcPr>
            <w:tcW w:w="2268" w:type="dxa"/>
          </w:tcPr>
          <w:p w14:paraId="45336D5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"file:///F:\\lwf\\2024上半年\\BIM编码导则\\编码原稿留存\\10.30.03.18"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10.30.03.18</w:t>
            </w:r>
            <w:r>
              <w:rPr>
                <w:rFonts w:ascii="Times New Roman" w:hAnsi="Times New Roman" w:cs="Times New Roman"/>
                <w:color w:val="auto"/>
                <w:spacing w:val="-2"/>
                <w:sz w:val="21"/>
                <w:szCs w:val="21"/>
                <w:highlight w:val="none"/>
                <w:lang w:eastAsia="zh-CN"/>
              </w:rPr>
              <w:fldChar w:fldCharType="end"/>
            </w:r>
          </w:p>
        </w:tc>
        <w:tc>
          <w:tcPr>
            <w:tcW w:w="2008" w:type="dxa"/>
          </w:tcPr>
          <w:p w14:paraId="1B9B88F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F6AEE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32A2E81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顶棚装饰构造</w:t>
            </w:r>
          </w:p>
        </w:tc>
        <w:tc>
          <w:tcPr>
            <w:tcW w:w="2268" w:type="dxa"/>
          </w:tcPr>
          <w:p w14:paraId="725AF65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"file:///F:\\lwf\\2024上半年\\BIM编码导则\\编码原稿留存\\10.30.03.21"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10.30.03.21</w:t>
            </w:r>
            <w:r>
              <w:rPr>
                <w:rFonts w:ascii="Times New Roman" w:hAnsi="Times New Roman" w:cs="Times New Roman"/>
                <w:color w:val="auto"/>
                <w:spacing w:val="-2"/>
                <w:sz w:val="21"/>
                <w:szCs w:val="21"/>
                <w:highlight w:val="none"/>
                <w:lang w:eastAsia="zh-CN"/>
              </w:rPr>
              <w:fldChar w:fldCharType="end"/>
            </w:r>
          </w:p>
        </w:tc>
        <w:tc>
          <w:tcPr>
            <w:tcW w:w="2008" w:type="dxa"/>
          </w:tcPr>
          <w:p w14:paraId="55190DE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40650D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4011" w:type="dxa"/>
          </w:tcPr>
          <w:p w14:paraId="6096212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室内装饰面层</w:t>
            </w:r>
          </w:p>
        </w:tc>
        <w:tc>
          <w:tcPr>
            <w:tcW w:w="2268" w:type="dxa"/>
          </w:tcPr>
          <w:p w14:paraId="34852FF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"file:///F:\\lwf\\2024上半年\\BIM编码导则\\编码原稿留存\\10.30.03.24"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10.30.03.24</w:t>
            </w:r>
            <w:r>
              <w:rPr>
                <w:rFonts w:ascii="Times New Roman" w:hAnsi="Times New Roman" w:cs="Times New Roman"/>
                <w:color w:val="auto"/>
                <w:spacing w:val="-2"/>
                <w:sz w:val="21"/>
                <w:szCs w:val="21"/>
                <w:highlight w:val="none"/>
                <w:lang w:eastAsia="zh-CN"/>
              </w:rPr>
              <w:fldChar w:fldCharType="end"/>
            </w:r>
          </w:p>
        </w:tc>
        <w:tc>
          <w:tcPr>
            <w:tcW w:w="2008" w:type="dxa"/>
          </w:tcPr>
          <w:p w14:paraId="776EB9E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6881D4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39A2E0E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室内装饰基层</w:t>
            </w:r>
          </w:p>
        </w:tc>
        <w:tc>
          <w:tcPr>
            <w:tcW w:w="2268" w:type="dxa"/>
          </w:tcPr>
          <w:p w14:paraId="0F7DE38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"file:///F:\\lwf\\2024上半年\\BIM编码导则\\编码原稿留存\\10.30.03.27"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10.30.03.27</w:t>
            </w:r>
            <w:r>
              <w:rPr>
                <w:rFonts w:ascii="Times New Roman" w:hAnsi="Times New Roman" w:cs="Times New Roman"/>
                <w:color w:val="auto"/>
                <w:spacing w:val="-2"/>
                <w:sz w:val="21"/>
                <w:szCs w:val="21"/>
                <w:highlight w:val="none"/>
                <w:lang w:eastAsia="zh-CN"/>
              </w:rPr>
              <w:fldChar w:fldCharType="end"/>
            </w:r>
          </w:p>
        </w:tc>
        <w:tc>
          <w:tcPr>
            <w:tcW w:w="2008" w:type="dxa"/>
          </w:tcPr>
          <w:p w14:paraId="59B68C7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7C11B6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4011" w:type="dxa"/>
          </w:tcPr>
          <w:p w14:paraId="3E4308E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室内装饰嵌板</w:t>
            </w:r>
          </w:p>
        </w:tc>
        <w:tc>
          <w:tcPr>
            <w:tcW w:w="2268" w:type="dxa"/>
          </w:tcPr>
          <w:p w14:paraId="3F5A11B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"file:///F:\\lwf\\2024上半年\\BIM编码导则\\编码原稿留存\\10.30.03.30"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10.30.03.30</w:t>
            </w:r>
            <w:r>
              <w:rPr>
                <w:rFonts w:ascii="Times New Roman" w:hAnsi="Times New Roman" w:cs="Times New Roman"/>
                <w:color w:val="auto"/>
                <w:spacing w:val="-2"/>
                <w:sz w:val="21"/>
                <w:szCs w:val="21"/>
                <w:highlight w:val="none"/>
                <w:lang w:eastAsia="zh-CN"/>
              </w:rPr>
              <w:fldChar w:fldCharType="end"/>
            </w:r>
          </w:p>
        </w:tc>
        <w:tc>
          <w:tcPr>
            <w:tcW w:w="2008" w:type="dxa"/>
          </w:tcPr>
          <w:p w14:paraId="6F2FDB0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231449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4011" w:type="dxa"/>
          </w:tcPr>
          <w:p w14:paraId="5EDC7ED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装饰设备</w:t>
            </w:r>
          </w:p>
        </w:tc>
        <w:tc>
          <w:tcPr>
            <w:tcW w:w="2268" w:type="dxa"/>
          </w:tcPr>
          <w:p w14:paraId="3EFEE9E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14-10.30.06</w:t>
            </w:r>
          </w:p>
        </w:tc>
        <w:tc>
          <w:tcPr>
            <w:tcW w:w="2008" w:type="dxa"/>
          </w:tcPr>
          <w:p w14:paraId="621D1B2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4CA1FF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2E14F2D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厨房设备</w:t>
            </w:r>
          </w:p>
        </w:tc>
        <w:tc>
          <w:tcPr>
            <w:tcW w:w="2268" w:type="dxa"/>
          </w:tcPr>
          <w:p w14:paraId="2404A37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"file:///F:\\lwf\\2024上半年\\BIM编码导则\\编码原稿留存\\10.30.06.03"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10.30.06.03</w:t>
            </w:r>
            <w:r>
              <w:rPr>
                <w:rFonts w:ascii="Times New Roman" w:hAnsi="Times New Roman" w:cs="Times New Roman"/>
                <w:color w:val="auto"/>
                <w:spacing w:val="-2"/>
                <w:sz w:val="21"/>
                <w:szCs w:val="21"/>
                <w:highlight w:val="none"/>
                <w:lang w:eastAsia="zh-CN"/>
              </w:rPr>
              <w:fldChar w:fldCharType="end"/>
            </w:r>
          </w:p>
        </w:tc>
        <w:tc>
          <w:tcPr>
            <w:tcW w:w="2008" w:type="dxa"/>
          </w:tcPr>
          <w:p w14:paraId="40397FD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A95D4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08E598A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卫生间设备</w:t>
            </w:r>
          </w:p>
        </w:tc>
        <w:tc>
          <w:tcPr>
            <w:tcW w:w="2268" w:type="dxa"/>
          </w:tcPr>
          <w:p w14:paraId="599EFFA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"file:///F:\\lwf\\2024上半年\\BIM编码导则\\编码原稿留存\\10.30.06.06"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10.30.06.06</w:t>
            </w:r>
            <w:r>
              <w:rPr>
                <w:rFonts w:ascii="Times New Roman" w:hAnsi="Times New Roman" w:cs="Times New Roman"/>
                <w:color w:val="auto"/>
                <w:spacing w:val="-2"/>
                <w:sz w:val="21"/>
                <w:szCs w:val="21"/>
                <w:highlight w:val="none"/>
                <w:lang w:eastAsia="zh-CN"/>
              </w:rPr>
              <w:fldChar w:fldCharType="end"/>
            </w:r>
          </w:p>
        </w:tc>
        <w:tc>
          <w:tcPr>
            <w:tcW w:w="2008" w:type="dxa"/>
          </w:tcPr>
          <w:p w14:paraId="05558E7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5A135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557ACA8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灯具</w:t>
            </w:r>
          </w:p>
        </w:tc>
        <w:tc>
          <w:tcPr>
            <w:tcW w:w="2268" w:type="dxa"/>
          </w:tcPr>
          <w:p w14:paraId="78F0EAF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14-10.30.09</w:t>
            </w:r>
          </w:p>
        </w:tc>
        <w:tc>
          <w:tcPr>
            <w:tcW w:w="2008" w:type="dxa"/>
          </w:tcPr>
          <w:p w14:paraId="1D8A32D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F6D08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0AB8EB5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工程灯具</w:t>
            </w:r>
          </w:p>
        </w:tc>
        <w:tc>
          <w:tcPr>
            <w:tcW w:w="2268" w:type="dxa"/>
          </w:tcPr>
          <w:p w14:paraId="43C3A77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"file:///F:\\lwf\\2024上半年\\BIM编码导则\\编码原稿留存\\10.30.09.03"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10.30.09.03</w:t>
            </w:r>
            <w:r>
              <w:rPr>
                <w:rFonts w:ascii="Times New Roman" w:hAnsi="Times New Roman" w:cs="Times New Roman"/>
                <w:color w:val="auto"/>
                <w:spacing w:val="-2"/>
                <w:sz w:val="21"/>
                <w:szCs w:val="21"/>
                <w:highlight w:val="none"/>
                <w:lang w:eastAsia="zh-CN"/>
              </w:rPr>
              <w:fldChar w:fldCharType="end"/>
            </w:r>
          </w:p>
        </w:tc>
        <w:tc>
          <w:tcPr>
            <w:tcW w:w="2008" w:type="dxa"/>
          </w:tcPr>
          <w:p w14:paraId="0770A6B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4305EB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142BFEE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装饰灯具</w:t>
            </w:r>
          </w:p>
        </w:tc>
        <w:tc>
          <w:tcPr>
            <w:tcW w:w="2268" w:type="dxa"/>
          </w:tcPr>
          <w:p w14:paraId="41FDE90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"file:///F:\\lwf\\2024上半年\\BIM编码导则\\编码原稿留存\\10.30.09.06"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10.30.09.06</w:t>
            </w:r>
            <w:r>
              <w:rPr>
                <w:rFonts w:ascii="Times New Roman" w:hAnsi="Times New Roman" w:cs="Times New Roman"/>
                <w:color w:val="auto"/>
                <w:spacing w:val="-2"/>
                <w:sz w:val="21"/>
                <w:szCs w:val="21"/>
                <w:highlight w:val="none"/>
                <w:lang w:eastAsia="zh-CN"/>
              </w:rPr>
              <w:fldChar w:fldCharType="end"/>
            </w:r>
          </w:p>
        </w:tc>
        <w:tc>
          <w:tcPr>
            <w:tcW w:w="2008" w:type="dxa"/>
          </w:tcPr>
          <w:p w14:paraId="4D65635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173C1F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4011" w:type="dxa"/>
          </w:tcPr>
          <w:p w14:paraId="62BB564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家具</w:t>
            </w:r>
          </w:p>
        </w:tc>
        <w:tc>
          <w:tcPr>
            <w:tcW w:w="2268" w:type="dxa"/>
          </w:tcPr>
          <w:p w14:paraId="7E91430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14-10.30.12</w:t>
            </w:r>
          </w:p>
        </w:tc>
        <w:tc>
          <w:tcPr>
            <w:tcW w:w="2008" w:type="dxa"/>
          </w:tcPr>
          <w:p w14:paraId="2BA43E3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35328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001DE13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活动家具</w:t>
            </w:r>
          </w:p>
        </w:tc>
        <w:tc>
          <w:tcPr>
            <w:tcW w:w="2268" w:type="dxa"/>
          </w:tcPr>
          <w:p w14:paraId="0AC0B24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"file:///F:\\lwf\\2024上半年\\BIM编码导则\\编码原稿留存\\10.30.12.03"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10.30.12.03</w:t>
            </w:r>
            <w:r>
              <w:rPr>
                <w:rFonts w:ascii="Times New Roman" w:hAnsi="Times New Roman" w:cs="Times New Roman"/>
                <w:color w:val="auto"/>
                <w:spacing w:val="-2"/>
                <w:sz w:val="21"/>
                <w:szCs w:val="21"/>
                <w:highlight w:val="none"/>
                <w:lang w:eastAsia="zh-CN"/>
              </w:rPr>
              <w:fldChar w:fldCharType="end"/>
            </w:r>
          </w:p>
        </w:tc>
        <w:tc>
          <w:tcPr>
            <w:tcW w:w="2008" w:type="dxa"/>
          </w:tcPr>
          <w:p w14:paraId="6FAFBFE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6A2BD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36FD775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固定家具</w:t>
            </w:r>
          </w:p>
        </w:tc>
        <w:tc>
          <w:tcPr>
            <w:tcW w:w="2268" w:type="dxa"/>
          </w:tcPr>
          <w:p w14:paraId="06103D4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"file:///F:\\lwf\\2024上半年\\BIM编码导则\\编码原稿留存\\10.30.12.06"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10.30.12.06</w:t>
            </w:r>
            <w:r>
              <w:rPr>
                <w:rFonts w:ascii="Times New Roman" w:hAnsi="Times New Roman" w:cs="Times New Roman"/>
                <w:color w:val="auto"/>
                <w:spacing w:val="-2"/>
                <w:sz w:val="21"/>
                <w:szCs w:val="21"/>
                <w:highlight w:val="none"/>
                <w:lang w:eastAsia="zh-CN"/>
              </w:rPr>
              <w:fldChar w:fldCharType="end"/>
            </w:r>
          </w:p>
        </w:tc>
        <w:tc>
          <w:tcPr>
            <w:tcW w:w="2008" w:type="dxa"/>
          </w:tcPr>
          <w:p w14:paraId="4A6E860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113E3E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18E3C77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室内绿化与内庭</w:t>
            </w:r>
          </w:p>
        </w:tc>
        <w:tc>
          <w:tcPr>
            <w:tcW w:w="2268" w:type="dxa"/>
          </w:tcPr>
          <w:p w14:paraId="405DAA1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14-10.30.15</w:t>
            </w:r>
          </w:p>
        </w:tc>
        <w:tc>
          <w:tcPr>
            <w:tcW w:w="2008" w:type="dxa"/>
          </w:tcPr>
          <w:p w14:paraId="0AC395F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4FFD20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7F1BA2F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室内陈设</w:t>
            </w:r>
          </w:p>
        </w:tc>
        <w:tc>
          <w:tcPr>
            <w:tcW w:w="2268" w:type="dxa"/>
          </w:tcPr>
          <w:p w14:paraId="2C23D89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14-10.30.18</w:t>
            </w:r>
          </w:p>
        </w:tc>
        <w:tc>
          <w:tcPr>
            <w:tcW w:w="2008" w:type="dxa"/>
          </w:tcPr>
          <w:p w14:paraId="0A4EB76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DD6D9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384BDCD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软装饰</w:t>
            </w:r>
          </w:p>
        </w:tc>
        <w:tc>
          <w:tcPr>
            <w:tcW w:w="2268" w:type="dxa"/>
          </w:tcPr>
          <w:p w14:paraId="114640E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"file:///F:\\lwf\\2024上半年\\BIM编码导则\\编码原稿留存\\10.30.18.03"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10.30.18.03</w:t>
            </w:r>
            <w:r>
              <w:rPr>
                <w:rFonts w:ascii="Times New Roman" w:hAnsi="Times New Roman" w:cs="Times New Roman"/>
                <w:color w:val="auto"/>
                <w:spacing w:val="-2"/>
                <w:sz w:val="21"/>
                <w:szCs w:val="21"/>
                <w:highlight w:val="none"/>
                <w:lang w:eastAsia="zh-CN"/>
              </w:rPr>
              <w:fldChar w:fldCharType="end"/>
            </w:r>
          </w:p>
        </w:tc>
        <w:tc>
          <w:tcPr>
            <w:tcW w:w="2008" w:type="dxa"/>
          </w:tcPr>
          <w:p w14:paraId="457A1C1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3905E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28E39E4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陈设品</w:t>
            </w:r>
          </w:p>
        </w:tc>
        <w:tc>
          <w:tcPr>
            <w:tcW w:w="2268" w:type="dxa"/>
          </w:tcPr>
          <w:p w14:paraId="1E93A5E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"file:///F:\\lwf\\2024上半年\\BIM编码导则\\编码原稿留存\\10.30.18.06"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10.30.18.06</w:t>
            </w:r>
            <w:r>
              <w:rPr>
                <w:rFonts w:ascii="Times New Roman" w:hAnsi="Times New Roman" w:cs="Times New Roman"/>
                <w:color w:val="auto"/>
                <w:spacing w:val="-2"/>
                <w:sz w:val="21"/>
                <w:szCs w:val="21"/>
                <w:highlight w:val="none"/>
                <w:lang w:eastAsia="zh-CN"/>
              </w:rPr>
              <w:fldChar w:fldCharType="end"/>
            </w:r>
          </w:p>
        </w:tc>
        <w:tc>
          <w:tcPr>
            <w:tcW w:w="2008" w:type="dxa"/>
          </w:tcPr>
          <w:p w14:paraId="28876E6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A3A73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2BCD18F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指示标志</w:t>
            </w:r>
          </w:p>
        </w:tc>
        <w:tc>
          <w:tcPr>
            <w:tcW w:w="2268" w:type="dxa"/>
          </w:tcPr>
          <w:p w14:paraId="5B7F106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"file:///F:\\lwf\\2024上半年\\BIM编码导则\\编码原稿留存\\10.30.18.09"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10.30.18.09</w:t>
            </w:r>
            <w:r>
              <w:rPr>
                <w:rFonts w:ascii="Times New Roman" w:hAnsi="Times New Roman" w:cs="Times New Roman"/>
                <w:color w:val="auto"/>
                <w:spacing w:val="-2"/>
                <w:sz w:val="21"/>
                <w:szCs w:val="21"/>
                <w:highlight w:val="none"/>
                <w:lang w:eastAsia="zh-CN"/>
              </w:rPr>
              <w:fldChar w:fldCharType="end"/>
            </w:r>
          </w:p>
        </w:tc>
        <w:tc>
          <w:tcPr>
            <w:tcW w:w="2008" w:type="dxa"/>
          </w:tcPr>
          <w:p w14:paraId="6F3D60F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484115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4011" w:type="dxa"/>
          </w:tcPr>
          <w:p w14:paraId="14E761C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室内支撑构件</w:t>
            </w:r>
          </w:p>
        </w:tc>
        <w:tc>
          <w:tcPr>
            <w:tcW w:w="2268" w:type="dxa"/>
          </w:tcPr>
          <w:p w14:paraId="1559762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14-10.30.21</w:t>
            </w:r>
          </w:p>
        </w:tc>
        <w:tc>
          <w:tcPr>
            <w:tcW w:w="2008" w:type="dxa"/>
          </w:tcPr>
          <w:p w14:paraId="79ED40A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19B0F9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09CC142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龙骨</w:t>
            </w:r>
          </w:p>
        </w:tc>
        <w:tc>
          <w:tcPr>
            <w:tcW w:w="2268" w:type="dxa"/>
          </w:tcPr>
          <w:p w14:paraId="7C9EFD0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"file:///F:\\lwf\\2024上半年\\BIM编码导则\\编码原稿留存\\10.30.21.03"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10.30.21.03</w:t>
            </w:r>
            <w:r>
              <w:rPr>
                <w:rFonts w:ascii="Times New Roman" w:hAnsi="Times New Roman" w:cs="Times New Roman"/>
                <w:color w:val="auto"/>
                <w:spacing w:val="-2"/>
                <w:sz w:val="21"/>
                <w:szCs w:val="21"/>
                <w:highlight w:val="none"/>
                <w:lang w:eastAsia="zh-CN"/>
              </w:rPr>
              <w:fldChar w:fldCharType="end"/>
            </w:r>
          </w:p>
        </w:tc>
        <w:tc>
          <w:tcPr>
            <w:tcW w:w="2008" w:type="dxa"/>
          </w:tcPr>
          <w:p w14:paraId="0DEFBB2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5D9E42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32F872E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室内安装构件</w:t>
            </w:r>
          </w:p>
        </w:tc>
        <w:tc>
          <w:tcPr>
            <w:tcW w:w="2268" w:type="dxa"/>
          </w:tcPr>
          <w:p w14:paraId="7611254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14-10.30.24</w:t>
            </w:r>
          </w:p>
        </w:tc>
        <w:tc>
          <w:tcPr>
            <w:tcW w:w="2008" w:type="dxa"/>
          </w:tcPr>
          <w:p w14:paraId="50AB0DF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145BBA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2041983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装饰密封材料</w:t>
            </w:r>
          </w:p>
        </w:tc>
        <w:tc>
          <w:tcPr>
            <w:tcW w:w="2268" w:type="dxa"/>
          </w:tcPr>
          <w:p w14:paraId="4B110A3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"file:///F:\\lwf\\2024上半年\\BIM编码导则\\编码原稿留存\\10.30.24.03"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10.30.24.03</w:t>
            </w:r>
            <w:r>
              <w:rPr>
                <w:rFonts w:ascii="Times New Roman" w:hAnsi="Times New Roman" w:cs="Times New Roman"/>
                <w:color w:val="auto"/>
                <w:spacing w:val="-2"/>
                <w:sz w:val="21"/>
                <w:szCs w:val="21"/>
                <w:highlight w:val="none"/>
                <w:lang w:eastAsia="zh-CN"/>
              </w:rPr>
              <w:fldChar w:fldCharType="end"/>
            </w:r>
          </w:p>
        </w:tc>
        <w:tc>
          <w:tcPr>
            <w:tcW w:w="2008" w:type="dxa"/>
          </w:tcPr>
          <w:p w14:paraId="528AFF2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21CA48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56EB736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设备接口及配件</w:t>
            </w:r>
          </w:p>
        </w:tc>
        <w:tc>
          <w:tcPr>
            <w:tcW w:w="2268" w:type="dxa"/>
          </w:tcPr>
          <w:p w14:paraId="4C40C1E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"file:///F:\\lwf\\2024上半年\\BIM编码导则\\编码原稿留存\\10.30.24.06"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10.30.24.06</w:t>
            </w:r>
            <w:r>
              <w:rPr>
                <w:rFonts w:ascii="Times New Roman" w:hAnsi="Times New Roman" w:cs="Times New Roman"/>
                <w:color w:val="auto"/>
                <w:spacing w:val="-2"/>
                <w:sz w:val="21"/>
                <w:szCs w:val="21"/>
                <w:highlight w:val="none"/>
                <w:lang w:eastAsia="zh-CN"/>
              </w:rPr>
              <w:fldChar w:fldCharType="end"/>
            </w:r>
          </w:p>
        </w:tc>
        <w:tc>
          <w:tcPr>
            <w:tcW w:w="2008" w:type="dxa"/>
          </w:tcPr>
          <w:p w14:paraId="51AB5A4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5BBA84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trPr>
        <w:tc>
          <w:tcPr>
            <w:tcW w:w="8287" w:type="dxa"/>
            <w:gridSpan w:val="3"/>
          </w:tcPr>
          <w:p w14:paraId="14371ACC">
            <w:pPr>
              <w:pStyle w:val="65"/>
              <w:keepNext w:val="0"/>
              <w:keepLines w:val="0"/>
              <w:pageBreakBefore w:val="0"/>
              <w:widowControl w:val="0"/>
              <w:kinsoku/>
              <w:wordWrap/>
              <w:overflowPunct/>
              <w:topLinePunct w:val="0"/>
              <w:bidi w:val="0"/>
              <w:adjustRightInd/>
              <w:snapToGrid/>
              <w:spacing w:before="163" w:after="163" w:line="240" w:lineRule="auto"/>
              <w:ind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b/>
                <w:bCs/>
                <w:color w:val="auto"/>
                <w:kern w:val="44"/>
                <w:sz w:val="21"/>
                <w:szCs w:val="21"/>
                <w:highlight w:val="none"/>
                <w:lang w:val="zh-CN" w:eastAsia="zh-CN"/>
              </w:rPr>
              <w:t>园林景观</w:t>
            </w:r>
          </w:p>
        </w:tc>
      </w:tr>
      <w:tr w14:paraId="3E739A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0F03798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场地</w:t>
            </w:r>
          </w:p>
        </w:tc>
        <w:tc>
          <w:tcPr>
            <w:tcW w:w="2268" w:type="dxa"/>
          </w:tcPr>
          <w:p w14:paraId="54FD6B1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14-10.10.00</w:t>
            </w:r>
          </w:p>
        </w:tc>
        <w:tc>
          <w:tcPr>
            <w:tcW w:w="2008" w:type="dxa"/>
          </w:tcPr>
          <w:p w14:paraId="5828990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FFA51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75EB629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道路</w:t>
            </w:r>
          </w:p>
        </w:tc>
        <w:tc>
          <w:tcPr>
            <w:tcW w:w="2268" w:type="dxa"/>
          </w:tcPr>
          <w:p w14:paraId="3C07ED0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14-10.10.03</w:t>
            </w:r>
          </w:p>
        </w:tc>
        <w:tc>
          <w:tcPr>
            <w:tcW w:w="2008" w:type="dxa"/>
          </w:tcPr>
          <w:p w14:paraId="7381975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C7E5C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0D3EDF2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道路铺面</w:t>
            </w:r>
          </w:p>
        </w:tc>
        <w:tc>
          <w:tcPr>
            <w:tcW w:w="2268" w:type="dxa"/>
          </w:tcPr>
          <w:p w14:paraId="5014CC7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"file:///F:\\lwf\\2024上半年\\BIM编码导则\\编码原稿留存\\10.10.03.03"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10.10.03.03</w:t>
            </w:r>
            <w:r>
              <w:rPr>
                <w:rFonts w:ascii="Times New Roman" w:hAnsi="Times New Roman" w:cs="Times New Roman"/>
                <w:color w:val="auto"/>
                <w:spacing w:val="-2"/>
                <w:sz w:val="21"/>
                <w:szCs w:val="21"/>
                <w:highlight w:val="none"/>
                <w:lang w:eastAsia="zh-CN"/>
              </w:rPr>
              <w:fldChar w:fldCharType="end"/>
            </w:r>
          </w:p>
        </w:tc>
        <w:tc>
          <w:tcPr>
            <w:tcW w:w="2008" w:type="dxa"/>
          </w:tcPr>
          <w:p w14:paraId="431803A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2F2FC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01A2A72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道路路缘与排水沟</w:t>
            </w:r>
          </w:p>
        </w:tc>
        <w:tc>
          <w:tcPr>
            <w:tcW w:w="2268" w:type="dxa"/>
          </w:tcPr>
          <w:p w14:paraId="4EC199D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"file:///F:\\lwf\\2024上半年\\BIM编码导则\\编码原稿留存\\10.10.03.06"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10.10.03.06</w:t>
            </w:r>
            <w:r>
              <w:rPr>
                <w:rFonts w:ascii="Times New Roman" w:hAnsi="Times New Roman" w:cs="Times New Roman"/>
                <w:color w:val="auto"/>
                <w:spacing w:val="-2"/>
                <w:sz w:val="21"/>
                <w:szCs w:val="21"/>
                <w:highlight w:val="none"/>
                <w:lang w:eastAsia="zh-CN"/>
              </w:rPr>
              <w:fldChar w:fldCharType="end"/>
            </w:r>
          </w:p>
        </w:tc>
        <w:tc>
          <w:tcPr>
            <w:tcW w:w="2008" w:type="dxa"/>
          </w:tcPr>
          <w:p w14:paraId="19D22BD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hint="eastAsia" w:ascii="Times New Roman" w:hAnsi="Times New Roman" w:cs="Times New Roman"/>
                <w:color w:val="auto"/>
                <w:spacing w:val="-2"/>
                <w:sz w:val="21"/>
                <w:szCs w:val="21"/>
                <w:highlight w:val="none"/>
                <w:lang w:eastAsia="zh-CN"/>
              </w:rPr>
              <w:t>扩展</w:t>
            </w:r>
          </w:p>
        </w:tc>
      </w:tr>
      <w:tr w14:paraId="3E8C06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701FA2E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道路附件</w:t>
            </w:r>
          </w:p>
        </w:tc>
        <w:tc>
          <w:tcPr>
            <w:tcW w:w="2268" w:type="dxa"/>
          </w:tcPr>
          <w:p w14:paraId="72BA442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"file:///F:\\lwf\\2024上半年\\BIM编码导则\\编码原稿留存\\10.10.03.09"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10.10.03.09</w:t>
            </w:r>
            <w:r>
              <w:rPr>
                <w:rFonts w:ascii="Times New Roman" w:hAnsi="Times New Roman" w:cs="Times New Roman"/>
                <w:color w:val="auto"/>
                <w:spacing w:val="-2"/>
                <w:sz w:val="21"/>
                <w:szCs w:val="21"/>
                <w:highlight w:val="none"/>
                <w:lang w:eastAsia="zh-CN"/>
              </w:rPr>
              <w:fldChar w:fldCharType="end"/>
            </w:r>
          </w:p>
        </w:tc>
        <w:tc>
          <w:tcPr>
            <w:tcW w:w="2008" w:type="dxa"/>
          </w:tcPr>
          <w:p w14:paraId="47F4F5E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hint="eastAsia" w:ascii="Times New Roman" w:hAnsi="Times New Roman" w:cs="Times New Roman"/>
                <w:color w:val="auto"/>
                <w:spacing w:val="-2"/>
                <w:sz w:val="21"/>
                <w:szCs w:val="21"/>
                <w:highlight w:val="none"/>
                <w:lang w:eastAsia="zh-CN"/>
              </w:rPr>
              <w:t>扩展</w:t>
            </w:r>
          </w:p>
        </w:tc>
      </w:tr>
      <w:tr w14:paraId="5CC53C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11C06A8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道路照明</w:t>
            </w:r>
          </w:p>
        </w:tc>
        <w:tc>
          <w:tcPr>
            <w:tcW w:w="2268" w:type="dxa"/>
          </w:tcPr>
          <w:p w14:paraId="1C259DC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"file:///F:\\lwf\\2024上半年\\BIM编码导则\\编码原稿留存\\10.10.03.12"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10.10.03.12</w:t>
            </w:r>
            <w:r>
              <w:rPr>
                <w:rFonts w:ascii="Times New Roman" w:hAnsi="Times New Roman" w:cs="Times New Roman"/>
                <w:color w:val="auto"/>
                <w:spacing w:val="-2"/>
                <w:sz w:val="21"/>
                <w:szCs w:val="21"/>
                <w:highlight w:val="none"/>
                <w:lang w:eastAsia="zh-CN"/>
              </w:rPr>
              <w:fldChar w:fldCharType="end"/>
            </w:r>
          </w:p>
        </w:tc>
        <w:tc>
          <w:tcPr>
            <w:tcW w:w="2008" w:type="dxa"/>
          </w:tcPr>
          <w:p w14:paraId="59440C5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hint="eastAsia" w:ascii="Times New Roman" w:hAnsi="Times New Roman" w:cs="Times New Roman"/>
                <w:color w:val="auto"/>
                <w:spacing w:val="-2"/>
                <w:sz w:val="21"/>
                <w:szCs w:val="21"/>
                <w:highlight w:val="none"/>
                <w:lang w:eastAsia="zh-CN"/>
              </w:rPr>
              <w:t>扩展</w:t>
            </w:r>
          </w:p>
        </w:tc>
      </w:tr>
      <w:tr w14:paraId="5BDB2E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4F45434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车辆收费系统</w:t>
            </w:r>
          </w:p>
        </w:tc>
        <w:tc>
          <w:tcPr>
            <w:tcW w:w="2268" w:type="dxa"/>
          </w:tcPr>
          <w:p w14:paraId="049E9EE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"file:///F:\\lwf\\2024上半年\\BIM编码导则\\编码原稿留存\\10.10.03.15"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10.10.03.15</w:t>
            </w:r>
            <w:r>
              <w:rPr>
                <w:rFonts w:ascii="Times New Roman" w:hAnsi="Times New Roman" w:cs="Times New Roman"/>
                <w:color w:val="auto"/>
                <w:spacing w:val="-2"/>
                <w:sz w:val="21"/>
                <w:szCs w:val="21"/>
                <w:highlight w:val="none"/>
                <w:lang w:eastAsia="zh-CN"/>
              </w:rPr>
              <w:fldChar w:fldCharType="end"/>
            </w:r>
          </w:p>
        </w:tc>
        <w:tc>
          <w:tcPr>
            <w:tcW w:w="2008" w:type="dxa"/>
          </w:tcPr>
          <w:p w14:paraId="52AAC49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hint="eastAsia" w:ascii="Times New Roman" w:hAnsi="Times New Roman" w:cs="Times New Roman"/>
                <w:color w:val="auto"/>
                <w:spacing w:val="-2"/>
                <w:sz w:val="21"/>
                <w:szCs w:val="21"/>
                <w:highlight w:val="none"/>
                <w:lang w:eastAsia="zh-CN"/>
              </w:rPr>
              <w:t>扩展</w:t>
            </w:r>
          </w:p>
        </w:tc>
      </w:tr>
      <w:tr w14:paraId="1DDEB6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4011" w:type="dxa"/>
          </w:tcPr>
          <w:p w14:paraId="6E1FCCB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停车场</w:t>
            </w:r>
          </w:p>
        </w:tc>
        <w:tc>
          <w:tcPr>
            <w:tcW w:w="2268" w:type="dxa"/>
          </w:tcPr>
          <w:p w14:paraId="5BCE19F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14-10.10.06</w:t>
            </w:r>
          </w:p>
        </w:tc>
        <w:tc>
          <w:tcPr>
            <w:tcW w:w="2008" w:type="dxa"/>
          </w:tcPr>
          <w:p w14:paraId="04E39D3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448AA1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4011" w:type="dxa"/>
          </w:tcPr>
          <w:p w14:paraId="1F01A70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停车位</w:t>
            </w:r>
          </w:p>
        </w:tc>
        <w:tc>
          <w:tcPr>
            <w:tcW w:w="2268" w:type="dxa"/>
          </w:tcPr>
          <w:p w14:paraId="543101C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"file:///F:\\lwf\\2024上半年\\BIM编码导则\\编码原稿留存\\10.10.06.13"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10.10.06.13</w:t>
            </w:r>
            <w:r>
              <w:rPr>
                <w:rFonts w:ascii="Times New Roman" w:hAnsi="Times New Roman" w:cs="Times New Roman"/>
                <w:color w:val="auto"/>
                <w:spacing w:val="-2"/>
                <w:sz w:val="21"/>
                <w:szCs w:val="21"/>
                <w:highlight w:val="none"/>
                <w:lang w:eastAsia="zh-CN"/>
              </w:rPr>
              <w:fldChar w:fldCharType="end"/>
            </w:r>
          </w:p>
        </w:tc>
        <w:tc>
          <w:tcPr>
            <w:tcW w:w="2008" w:type="dxa"/>
          </w:tcPr>
          <w:p w14:paraId="47CE2ED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177978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4ADA0BB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人行道</w:t>
            </w:r>
          </w:p>
        </w:tc>
        <w:tc>
          <w:tcPr>
            <w:tcW w:w="2268" w:type="dxa"/>
          </w:tcPr>
          <w:p w14:paraId="4D5D4B4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14-10.10.12</w:t>
            </w:r>
          </w:p>
        </w:tc>
        <w:tc>
          <w:tcPr>
            <w:tcW w:w="2008" w:type="dxa"/>
          </w:tcPr>
          <w:p w14:paraId="5162AE7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AFA4A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4011" w:type="dxa"/>
          </w:tcPr>
          <w:p w14:paraId="6F51430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游憩人行道</w:t>
            </w:r>
          </w:p>
        </w:tc>
        <w:tc>
          <w:tcPr>
            <w:tcW w:w="2268" w:type="dxa"/>
          </w:tcPr>
          <w:p w14:paraId="3494DB0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"file:///F:\\lwf\\2024上半年\\BIM编码导则\\编码原稿留存\\10.10.12.03"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10.10.12.03</w:t>
            </w:r>
            <w:r>
              <w:rPr>
                <w:rFonts w:ascii="Times New Roman" w:hAnsi="Times New Roman" w:cs="Times New Roman"/>
                <w:color w:val="auto"/>
                <w:spacing w:val="-2"/>
                <w:sz w:val="21"/>
                <w:szCs w:val="21"/>
                <w:highlight w:val="none"/>
                <w:lang w:eastAsia="zh-CN"/>
              </w:rPr>
              <w:fldChar w:fldCharType="end"/>
            </w:r>
          </w:p>
        </w:tc>
        <w:tc>
          <w:tcPr>
            <w:tcW w:w="2008" w:type="dxa"/>
          </w:tcPr>
          <w:p w14:paraId="4F513C2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hint="eastAsia" w:ascii="Times New Roman" w:hAnsi="Times New Roman" w:cs="Times New Roman"/>
                <w:color w:val="auto"/>
                <w:spacing w:val="-2"/>
                <w:sz w:val="21"/>
                <w:szCs w:val="21"/>
                <w:highlight w:val="none"/>
                <w:lang w:eastAsia="zh-CN"/>
              </w:rPr>
              <w:t>扩展</w:t>
            </w:r>
          </w:p>
        </w:tc>
      </w:tr>
      <w:tr w14:paraId="391DB9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4011" w:type="dxa"/>
          </w:tcPr>
          <w:p w14:paraId="0F9EBBE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通勤通学人行道</w:t>
            </w:r>
          </w:p>
        </w:tc>
        <w:tc>
          <w:tcPr>
            <w:tcW w:w="2268" w:type="dxa"/>
          </w:tcPr>
          <w:p w14:paraId="2D01383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"file:///F:\\lwf\\2024上半年\\BIM编码导则\\编码原稿留存\\10.10.12.06"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10.10.12.06</w:t>
            </w:r>
            <w:r>
              <w:rPr>
                <w:rFonts w:ascii="Times New Roman" w:hAnsi="Times New Roman" w:cs="Times New Roman"/>
                <w:color w:val="auto"/>
                <w:spacing w:val="-2"/>
                <w:sz w:val="21"/>
                <w:szCs w:val="21"/>
                <w:highlight w:val="none"/>
                <w:lang w:eastAsia="zh-CN"/>
              </w:rPr>
              <w:fldChar w:fldCharType="end"/>
            </w:r>
          </w:p>
        </w:tc>
        <w:tc>
          <w:tcPr>
            <w:tcW w:w="2008" w:type="dxa"/>
          </w:tcPr>
          <w:p w14:paraId="5C2E439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hint="eastAsia" w:ascii="Times New Roman" w:hAnsi="Times New Roman" w:cs="Times New Roman"/>
                <w:color w:val="auto"/>
                <w:spacing w:val="-2"/>
                <w:sz w:val="21"/>
                <w:szCs w:val="21"/>
                <w:highlight w:val="none"/>
                <w:lang w:eastAsia="zh-CN"/>
              </w:rPr>
              <w:t>扩展</w:t>
            </w:r>
          </w:p>
        </w:tc>
      </w:tr>
      <w:tr w14:paraId="5C7216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62BB57F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购物人行道</w:t>
            </w:r>
          </w:p>
        </w:tc>
        <w:tc>
          <w:tcPr>
            <w:tcW w:w="2268" w:type="dxa"/>
          </w:tcPr>
          <w:p w14:paraId="7C7CD32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"file:///F:\\lwf\\2024上半年\\BIM编码导则\\编码原稿留存\\10.10.12.09"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10.10.12.09</w:t>
            </w:r>
            <w:r>
              <w:rPr>
                <w:rFonts w:ascii="Times New Roman" w:hAnsi="Times New Roman" w:cs="Times New Roman"/>
                <w:color w:val="auto"/>
                <w:spacing w:val="-2"/>
                <w:sz w:val="21"/>
                <w:szCs w:val="21"/>
                <w:highlight w:val="none"/>
                <w:lang w:eastAsia="zh-CN"/>
              </w:rPr>
              <w:fldChar w:fldCharType="end"/>
            </w:r>
          </w:p>
        </w:tc>
        <w:tc>
          <w:tcPr>
            <w:tcW w:w="2008" w:type="dxa"/>
          </w:tcPr>
          <w:p w14:paraId="44DE2FE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hint="eastAsia" w:ascii="Times New Roman" w:hAnsi="Times New Roman" w:cs="Times New Roman"/>
                <w:color w:val="auto"/>
                <w:spacing w:val="-2"/>
                <w:sz w:val="21"/>
                <w:szCs w:val="21"/>
                <w:highlight w:val="none"/>
                <w:lang w:eastAsia="zh-CN"/>
              </w:rPr>
              <w:t>扩展</w:t>
            </w:r>
          </w:p>
        </w:tc>
      </w:tr>
      <w:tr w14:paraId="64D25C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4CDCEC4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交通人行道</w:t>
            </w:r>
          </w:p>
        </w:tc>
        <w:tc>
          <w:tcPr>
            <w:tcW w:w="2268" w:type="dxa"/>
          </w:tcPr>
          <w:p w14:paraId="5842AA6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"file:///F:\\lwf\\2024上半年\\BIM编码导则\\编码原稿留存\\10.10.12.12"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10.10.12.12</w:t>
            </w:r>
            <w:r>
              <w:rPr>
                <w:rFonts w:ascii="Times New Roman" w:hAnsi="Times New Roman" w:cs="Times New Roman"/>
                <w:color w:val="auto"/>
                <w:spacing w:val="-2"/>
                <w:sz w:val="21"/>
                <w:szCs w:val="21"/>
                <w:highlight w:val="none"/>
                <w:lang w:eastAsia="zh-CN"/>
              </w:rPr>
              <w:fldChar w:fldCharType="end"/>
            </w:r>
          </w:p>
        </w:tc>
        <w:tc>
          <w:tcPr>
            <w:tcW w:w="2008" w:type="dxa"/>
          </w:tcPr>
          <w:p w14:paraId="1539EE2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hint="eastAsia" w:ascii="Times New Roman" w:hAnsi="Times New Roman" w:cs="Times New Roman"/>
                <w:color w:val="auto"/>
                <w:spacing w:val="-2"/>
                <w:sz w:val="21"/>
                <w:szCs w:val="21"/>
                <w:highlight w:val="none"/>
                <w:lang w:eastAsia="zh-CN"/>
              </w:rPr>
              <w:t>扩展</w:t>
            </w:r>
          </w:p>
        </w:tc>
      </w:tr>
      <w:tr w14:paraId="15B1FD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00AA7AB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人行道附属设施</w:t>
            </w:r>
          </w:p>
        </w:tc>
        <w:tc>
          <w:tcPr>
            <w:tcW w:w="2268" w:type="dxa"/>
          </w:tcPr>
          <w:p w14:paraId="45DCD13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"file:///F:\\lwf\\2024上半年\\BIM编码导则\\编码原稿留存\\10.10.12.15"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10.10.12.15</w:t>
            </w:r>
            <w:r>
              <w:rPr>
                <w:rFonts w:ascii="Times New Roman" w:hAnsi="Times New Roman" w:cs="Times New Roman"/>
                <w:color w:val="auto"/>
                <w:spacing w:val="-2"/>
                <w:sz w:val="21"/>
                <w:szCs w:val="21"/>
                <w:highlight w:val="none"/>
                <w:lang w:eastAsia="zh-CN"/>
              </w:rPr>
              <w:fldChar w:fldCharType="end"/>
            </w:r>
          </w:p>
        </w:tc>
        <w:tc>
          <w:tcPr>
            <w:tcW w:w="2008" w:type="dxa"/>
          </w:tcPr>
          <w:p w14:paraId="6B751FD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hint="eastAsia" w:ascii="Times New Roman" w:hAnsi="Times New Roman" w:cs="Times New Roman"/>
                <w:color w:val="auto"/>
                <w:spacing w:val="-2"/>
                <w:sz w:val="21"/>
                <w:szCs w:val="21"/>
                <w:highlight w:val="none"/>
                <w:lang w:eastAsia="zh-CN"/>
              </w:rPr>
              <w:t>扩展</w:t>
            </w:r>
          </w:p>
        </w:tc>
      </w:tr>
      <w:tr w14:paraId="094438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24BABAC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广场</w:t>
            </w:r>
          </w:p>
        </w:tc>
        <w:tc>
          <w:tcPr>
            <w:tcW w:w="2268" w:type="dxa"/>
          </w:tcPr>
          <w:p w14:paraId="7094D8F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14-10.10.09</w:t>
            </w:r>
          </w:p>
        </w:tc>
        <w:tc>
          <w:tcPr>
            <w:tcW w:w="2008" w:type="dxa"/>
          </w:tcPr>
          <w:p w14:paraId="7F455CF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A63EA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65930EC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室外活动区</w:t>
            </w:r>
          </w:p>
        </w:tc>
        <w:tc>
          <w:tcPr>
            <w:tcW w:w="2268" w:type="dxa"/>
          </w:tcPr>
          <w:p w14:paraId="0210F69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14-10.10.15</w:t>
            </w:r>
          </w:p>
        </w:tc>
        <w:tc>
          <w:tcPr>
            <w:tcW w:w="2008" w:type="dxa"/>
          </w:tcPr>
          <w:p w14:paraId="04085BD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403DB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7E6B40D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植物</w:t>
            </w:r>
          </w:p>
        </w:tc>
        <w:tc>
          <w:tcPr>
            <w:tcW w:w="2268" w:type="dxa"/>
          </w:tcPr>
          <w:p w14:paraId="72E509A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"file:///F:\\lwf\\2024上半年\\BIM编码导则\\编码原稿留存\\10.10.18.09"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10.10.18.09</w:t>
            </w:r>
            <w:r>
              <w:rPr>
                <w:rFonts w:ascii="Times New Roman" w:hAnsi="Times New Roman" w:cs="Times New Roman"/>
                <w:color w:val="auto"/>
                <w:spacing w:val="-2"/>
                <w:sz w:val="21"/>
                <w:szCs w:val="21"/>
                <w:highlight w:val="none"/>
                <w:lang w:eastAsia="zh-CN"/>
              </w:rPr>
              <w:fldChar w:fldCharType="end"/>
            </w:r>
          </w:p>
        </w:tc>
        <w:tc>
          <w:tcPr>
            <w:tcW w:w="2008" w:type="dxa"/>
          </w:tcPr>
          <w:p w14:paraId="3EE64CC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7ECC53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43FF4D1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乔木</w:t>
            </w:r>
          </w:p>
        </w:tc>
        <w:tc>
          <w:tcPr>
            <w:tcW w:w="2268" w:type="dxa"/>
          </w:tcPr>
          <w:p w14:paraId="5C775D4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14-10.10.18.09.03</w:t>
            </w:r>
          </w:p>
        </w:tc>
        <w:tc>
          <w:tcPr>
            <w:tcW w:w="2008" w:type="dxa"/>
          </w:tcPr>
          <w:p w14:paraId="08988C9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173F91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14A4EC0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灌木</w:t>
            </w:r>
          </w:p>
        </w:tc>
        <w:tc>
          <w:tcPr>
            <w:tcW w:w="2268" w:type="dxa"/>
          </w:tcPr>
          <w:p w14:paraId="17A34E8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14-10.10.18.09.06</w:t>
            </w:r>
          </w:p>
        </w:tc>
        <w:tc>
          <w:tcPr>
            <w:tcW w:w="2008" w:type="dxa"/>
          </w:tcPr>
          <w:p w14:paraId="0D0E846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0A1BF5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2083974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盆栽</w:t>
            </w:r>
          </w:p>
        </w:tc>
        <w:tc>
          <w:tcPr>
            <w:tcW w:w="2268" w:type="dxa"/>
          </w:tcPr>
          <w:p w14:paraId="595699D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14-10.10.18.09.09</w:t>
            </w:r>
          </w:p>
        </w:tc>
        <w:tc>
          <w:tcPr>
            <w:tcW w:w="2008" w:type="dxa"/>
          </w:tcPr>
          <w:p w14:paraId="7A34CB5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2D6474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058F9F2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草木</w:t>
            </w:r>
          </w:p>
        </w:tc>
        <w:tc>
          <w:tcPr>
            <w:tcW w:w="2268" w:type="dxa"/>
          </w:tcPr>
          <w:p w14:paraId="42C1A37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"file:///F:\\lwf\\2024上半年\\BIM编码导则\\编码原稿留存\\10.10.18.06"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10.10.18.06</w:t>
            </w:r>
            <w:r>
              <w:rPr>
                <w:rFonts w:ascii="Times New Roman" w:hAnsi="Times New Roman" w:cs="Times New Roman"/>
                <w:color w:val="auto"/>
                <w:spacing w:val="-2"/>
                <w:sz w:val="21"/>
                <w:szCs w:val="21"/>
                <w:highlight w:val="none"/>
                <w:lang w:eastAsia="zh-CN"/>
              </w:rPr>
              <w:fldChar w:fldCharType="end"/>
            </w:r>
          </w:p>
        </w:tc>
        <w:tc>
          <w:tcPr>
            <w:tcW w:w="2008" w:type="dxa"/>
          </w:tcPr>
          <w:p w14:paraId="4E2DC8B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0B1671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4011" w:type="dxa"/>
          </w:tcPr>
          <w:p w14:paraId="7FCCA5B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场地构件</w:t>
            </w:r>
          </w:p>
        </w:tc>
        <w:tc>
          <w:tcPr>
            <w:tcW w:w="2268" w:type="dxa"/>
          </w:tcPr>
          <w:p w14:paraId="652B879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14-10.10.21</w:t>
            </w:r>
          </w:p>
        </w:tc>
        <w:tc>
          <w:tcPr>
            <w:tcW w:w="2008" w:type="dxa"/>
          </w:tcPr>
          <w:p w14:paraId="62818AE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107EB4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026809F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景观照明</w:t>
            </w:r>
          </w:p>
        </w:tc>
        <w:tc>
          <w:tcPr>
            <w:tcW w:w="2268" w:type="dxa"/>
          </w:tcPr>
          <w:p w14:paraId="125DD2A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"file:///F:\\lwf\\2024上半年\\BIM编码导则\\编码原稿留存\\10.10.18.15"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10.10.18.15</w:t>
            </w:r>
            <w:r>
              <w:rPr>
                <w:rFonts w:ascii="Times New Roman" w:hAnsi="Times New Roman" w:cs="Times New Roman"/>
                <w:color w:val="auto"/>
                <w:spacing w:val="-2"/>
                <w:sz w:val="21"/>
                <w:szCs w:val="21"/>
                <w:highlight w:val="none"/>
                <w:lang w:eastAsia="zh-CN"/>
              </w:rPr>
              <w:fldChar w:fldCharType="end"/>
            </w:r>
          </w:p>
        </w:tc>
        <w:tc>
          <w:tcPr>
            <w:tcW w:w="2008" w:type="dxa"/>
          </w:tcPr>
          <w:p w14:paraId="7218211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E0105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1F784C6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围墙和大门</w:t>
            </w:r>
          </w:p>
        </w:tc>
        <w:tc>
          <w:tcPr>
            <w:tcW w:w="2268" w:type="dxa"/>
          </w:tcPr>
          <w:p w14:paraId="1555D86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"file:///F:\\lwf\\2024上半年\\BIM编码导则\\编码原稿留存\\10.10.21.12"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10.10.21.12</w:t>
            </w:r>
            <w:r>
              <w:rPr>
                <w:rFonts w:ascii="Times New Roman" w:hAnsi="Times New Roman" w:cs="Times New Roman"/>
                <w:color w:val="auto"/>
                <w:spacing w:val="-2"/>
                <w:sz w:val="21"/>
                <w:szCs w:val="21"/>
                <w:highlight w:val="none"/>
                <w:lang w:eastAsia="zh-CN"/>
              </w:rPr>
              <w:fldChar w:fldCharType="end"/>
            </w:r>
          </w:p>
        </w:tc>
        <w:tc>
          <w:tcPr>
            <w:tcW w:w="2008" w:type="dxa"/>
          </w:tcPr>
          <w:p w14:paraId="2BE7226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6F95D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38CD98F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景观栏杆</w:t>
            </w:r>
          </w:p>
        </w:tc>
        <w:tc>
          <w:tcPr>
            <w:tcW w:w="2268" w:type="dxa"/>
          </w:tcPr>
          <w:p w14:paraId="73F0129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"file:///F:\\lwf\\2024上半年\\BIM编码导则\\编码原稿留存\\10.10.21.13"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10.10.21.13</w:t>
            </w:r>
            <w:r>
              <w:rPr>
                <w:rFonts w:ascii="Times New Roman" w:hAnsi="Times New Roman" w:cs="Times New Roman"/>
                <w:color w:val="auto"/>
                <w:spacing w:val="-2"/>
                <w:sz w:val="21"/>
                <w:szCs w:val="21"/>
                <w:highlight w:val="none"/>
                <w:lang w:eastAsia="zh-CN"/>
              </w:rPr>
              <w:fldChar w:fldCharType="end"/>
            </w:r>
          </w:p>
        </w:tc>
        <w:tc>
          <w:tcPr>
            <w:tcW w:w="2008" w:type="dxa"/>
          </w:tcPr>
          <w:p w14:paraId="1B27768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132D3C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30B3692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无障碍坡道</w:t>
            </w:r>
          </w:p>
        </w:tc>
        <w:tc>
          <w:tcPr>
            <w:tcW w:w="2268" w:type="dxa"/>
          </w:tcPr>
          <w:p w14:paraId="5BE5701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"file:///F:\\lwf\\2024上半年\\BIM编码导则\\编码原稿留存\\10.10.21.14"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10.10.21.14</w:t>
            </w:r>
            <w:r>
              <w:rPr>
                <w:rFonts w:ascii="Times New Roman" w:hAnsi="Times New Roman" w:cs="Times New Roman"/>
                <w:color w:val="auto"/>
                <w:spacing w:val="-2"/>
                <w:sz w:val="21"/>
                <w:szCs w:val="21"/>
                <w:highlight w:val="none"/>
                <w:lang w:eastAsia="zh-CN"/>
              </w:rPr>
              <w:fldChar w:fldCharType="end"/>
            </w:r>
          </w:p>
        </w:tc>
        <w:tc>
          <w:tcPr>
            <w:tcW w:w="2008" w:type="dxa"/>
          </w:tcPr>
          <w:p w14:paraId="5F821DE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19F2DC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2DA8950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室外标志牌</w:t>
            </w:r>
          </w:p>
        </w:tc>
        <w:tc>
          <w:tcPr>
            <w:tcW w:w="2268" w:type="dxa"/>
          </w:tcPr>
          <w:p w14:paraId="0587938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"file:///F:\\lwf\\2024上半年\\BIM编码导则\\编码原稿留存\\10.10.21.18"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10.10.21.18</w:t>
            </w:r>
            <w:r>
              <w:rPr>
                <w:rFonts w:ascii="Times New Roman" w:hAnsi="Times New Roman" w:cs="Times New Roman"/>
                <w:color w:val="auto"/>
                <w:spacing w:val="-2"/>
                <w:sz w:val="21"/>
                <w:szCs w:val="21"/>
                <w:highlight w:val="none"/>
                <w:lang w:eastAsia="zh-CN"/>
              </w:rPr>
              <w:fldChar w:fldCharType="end"/>
            </w:r>
          </w:p>
        </w:tc>
        <w:tc>
          <w:tcPr>
            <w:tcW w:w="2008" w:type="dxa"/>
          </w:tcPr>
          <w:p w14:paraId="1483049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13E4C4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7F89833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现场设备</w:t>
            </w:r>
          </w:p>
        </w:tc>
        <w:tc>
          <w:tcPr>
            <w:tcW w:w="2268" w:type="dxa"/>
          </w:tcPr>
          <w:p w14:paraId="2D9775F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"file:///F:\\lwf\\2024上半年\\BIM编码导则\\编码原稿留存\\10.10.21.30"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10.10.21.30</w:t>
            </w:r>
            <w:r>
              <w:rPr>
                <w:rFonts w:ascii="Times New Roman" w:hAnsi="Times New Roman" w:cs="Times New Roman"/>
                <w:color w:val="auto"/>
                <w:spacing w:val="-2"/>
                <w:sz w:val="21"/>
                <w:szCs w:val="21"/>
                <w:highlight w:val="none"/>
                <w:lang w:eastAsia="zh-CN"/>
              </w:rPr>
              <w:fldChar w:fldCharType="end"/>
            </w:r>
          </w:p>
        </w:tc>
        <w:tc>
          <w:tcPr>
            <w:tcW w:w="2008" w:type="dxa"/>
          </w:tcPr>
          <w:p w14:paraId="29D504B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4489E4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4D5E292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挡土墙</w:t>
            </w:r>
          </w:p>
        </w:tc>
        <w:tc>
          <w:tcPr>
            <w:tcW w:w="2268" w:type="dxa"/>
          </w:tcPr>
          <w:p w14:paraId="5C2B7CF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"file:///F:\\lwf\\2024上半年\\BIM编码导则\\编码原稿留存\\10.10.21.33"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10.10.21.33</w:t>
            </w:r>
            <w:r>
              <w:rPr>
                <w:rFonts w:ascii="Times New Roman" w:hAnsi="Times New Roman" w:cs="Times New Roman"/>
                <w:color w:val="auto"/>
                <w:spacing w:val="-2"/>
                <w:sz w:val="21"/>
                <w:szCs w:val="21"/>
                <w:highlight w:val="none"/>
                <w:lang w:eastAsia="zh-CN"/>
              </w:rPr>
              <w:fldChar w:fldCharType="end"/>
            </w:r>
          </w:p>
        </w:tc>
        <w:tc>
          <w:tcPr>
            <w:tcW w:w="2008" w:type="dxa"/>
          </w:tcPr>
          <w:p w14:paraId="16D90E8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BDEAD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4846D29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交通工具</w:t>
            </w:r>
          </w:p>
        </w:tc>
        <w:tc>
          <w:tcPr>
            <w:tcW w:w="2268" w:type="dxa"/>
          </w:tcPr>
          <w:p w14:paraId="7A1E947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"file:///F:\\lwf\\2024上半年\\BIM编码导则\\编码原稿留存\\10.10.21.45"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10.10.21.45</w:t>
            </w:r>
            <w:r>
              <w:rPr>
                <w:rFonts w:ascii="Times New Roman" w:hAnsi="Times New Roman" w:cs="Times New Roman"/>
                <w:color w:val="auto"/>
                <w:spacing w:val="-2"/>
                <w:sz w:val="21"/>
                <w:szCs w:val="21"/>
                <w:highlight w:val="none"/>
                <w:lang w:eastAsia="zh-CN"/>
              </w:rPr>
              <w:fldChar w:fldCharType="end"/>
            </w:r>
          </w:p>
        </w:tc>
        <w:tc>
          <w:tcPr>
            <w:tcW w:w="2008" w:type="dxa"/>
          </w:tcPr>
          <w:p w14:paraId="75E46F3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096838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1CA1A90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其他场地构件</w:t>
            </w:r>
          </w:p>
        </w:tc>
        <w:tc>
          <w:tcPr>
            <w:tcW w:w="2268" w:type="dxa"/>
          </w:tcPr>
          <w:p w14:paraId="07B1A31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"file:///F:\\lwf\\2024上半年\\BIM编码导则\\编码原稿留存\\10.10.21.48"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10.10.21.48</w:t>
            </w:r>
            <w:r>
              <w:rPr>
                <w:rFonts w:ascii="Times New Roman" w:hAnsi="Times New Roman" w:cs="Times New Roman"/>
                <w:color w:val="auto"/>
                <w:spacing w:val="-2"/>
                <w:sz w:val="21"/>
                <w:szCs w:val="21"/>
                <w:highlight w:val="none"/>
                <w:lang w:eastAsia="zh-CN"/>
              </w:rPr>
              <w:fldChar w:fldCharType="end"/>
            </w:r>
          </w:p>
        </w:tc>
        <w:tc>
          <w:tcPr>
            <w:tcW w:w="2008" w:type="dxa"/>
          </w:tcPr>
          <w:p w14:paraId="3E17E35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7AD567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14E4EBF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健身娱乐设施</w:t>
            </w:r>
          </w:p>
        </w:tc>
        <w:tc>
          <w:tcPr>
            <w:tcW w:w="2268" w:type="dxa"/>
          </w:tcPr>
          <w:p w14:paraId="0235863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15-11.50.15</w:t>
            </w:r>
          </w:p>
        </w:tc>
        <w:tc>
          <w:tcPr>
            <w:tcW w:w="2008" w:type="dxa"/>
          </w:tcPr>
          <w:p w14:paraId="680E122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0D486E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0B7B402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公共设施</w:t>
            </w:r>
          </w:p>
        </w:tc>
        <w:tc>
          <w:tcPr>
            <w:tcW w:w="2268" w:type="dxa"/>
          </w:tcPr>
          <w:p w14:paraId="3C9680C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15-33.00.00</w:t>
            </w:r>
          </w:p>
        </w:tc>
        <w:tc>
          <w:tcPr>
            <w:tcW w:w="2008" w:type="dxa"/>
          </w:tcPr>
          <w:p w14:paraId="0775894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107432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56E4D45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喷泉</w:t>
            </w:r>
          </w:p>
        </w:tc>
        <w:tc>
          <w:tcPr>
            <w:tcW w:w="2268" w:type="dxa"/>
          </w:tcPr>
          <w:p w14:paraId="1FC4530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"file:///F:\\lwf\\2024上半年\\BIM编码导则\\编码原稿留存\\10.10.21.09"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10.10.21.09</w:t>
            </w:r>
            <w:r>
              <w:rPr>
                <w:rFonts w:ascii="Times New Roman" w:hAnsi="Times New Roman" w:cs="Times New Roman"/>
                <w:color w:val="auto"/>
                <w:spacing w:val="-2"/>
                <w:sz w:val="21"/>
                <w:szCs w:val="21"/>
                <w:highlight w:val="none"/>
                <w:lang w:eastAsia="zh-CN"/>
              </w:rPr>
              <w:fldChar w:fldCharType="end"/>
            </w:r>
          </w:p>
        </w:tc>
        <w:tc>
          <w:tcPr>
            <w:tcW w:w="2008" w:type="dxa"/>
          </w:tcPr>
          <w:p w14:paraId="6F91927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98E46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43F3CB1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垃圾桶（箱）</w:t>
            </w:r>
          </w:p>
        </w:tc>
        <w:tc>
          <w:tcPr>
            <w:tcW w:w="2268" w:type="dxa"/>
          </w:tcPr>
          <w:p w14:paraId="1428E45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30-21.30.35</w:t>
            </w:r>
          </w:p>
        </w:tc>
        <w:tc>
          <w:tcPr>
            <w:tcW w:w="2008" w:type="dxa"/>
          </w:tcPr>
          <w:p w14:paraId="0BB5D7D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161CC2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3C2EE70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桌椅凳</w:t>
            </w:r>
          </w:p>
        </w:tc>
        <w:tc>
          <w:tcPr>
            <w:tcW w:w="2268" w:type="dxa"/>
          </w:tcPr>
          <w:p w14:paraId="66C452E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30-21.30.50</w:t>
            </w:r>
          </w:p>
        </w:tc>
        <w:tc>
          <w:tcPr>
            <w:tcW w:w="2008" w:type="dxa"/>
          </w:tcPr>
          <w:p w14:paraId="058C9C0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1F726E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53351F2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其他景观小品</w:t>
            </w:r>
          </w:p>
        </w:tc>
        <w:tc>
          <w:tcPr>
            <w:tcW w:w="2268" w:type="dxa"/>
          </w:tcPr>
          <w:p w14:paraId="147D24C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30-21.30.55</w:t>
            </w:r>
          </w:p>
        </w:tc>
        <w:tc>
          <w:tcPr>
            <w:tcW w:w="2008" w:type="dxa"/>
          </w:tcPr>
          <w:p w14:paraId="30CA9BB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0D01E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4EDC2CA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岗亭</w:t>
            </w:r>
          </w:p>
        </w:tc>
        <w:tc>
          <w:tcPr>
            <w:tcW w:w="2268" w:type="dxa"/>
          </w:tcPr>
          <w:p w14:paraId="597FD91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15-33.00.03</w:t>
            </w:r>
          </w:p>
        </w:tc>
        <w:tc>
          <w:tcPr>
            <w:tcW w:w="2008" w:type="dxa"/>
          </w:tcPr>
          <w:p w14:paraId="6FADC26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78AEFA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8287" w:type="dxa"/>
            <w:gridSpan w:val="3"/>
          </w:tcPr>
          <w:p w14:paraId="5B920418">
            <w:pPr>
              <w:pStyle w:val="65"/>
              <w:keepNext w:val="0"/>
              <w:keepLines w:val="0"/>
              <w:pageBreakBefore w:val="0"/>
              <w:widowControl w:val="0"/>
              <w:kinsoku/>
              <w:wordWrap/>
              <w:overflowPunct/>
              <w:topLinePunct w:val="0"/>
              <w:bidi w:val="0"/>
              <w:adjustRightInd/>
              <w:snapToGrid/>
              <w:spacing w:before="163" w:after="163" w:line="240" w:lineRule="auto"/>
              <w:ind w:firstLine="0" w:firstLineChars="0"/>
              <w:jc w:val="center"/>
              <w:textAlignment w:val="auto"/>
              <w:rPr>
                <w:rFonts w:ascii="Times New Roman" w:hAnsi="Times New Roman" w:cs="Times New Roman"/>
                <w:color w:val="auto"/>
                <w:sz w:val="21"/>
                <w:szCs w:val="21"/>
                <w:highlight w:val="none"/>
              </w:rPr>
            </w:pPr>
            <w:r>
              <w:rPr>
                <w:rFonts w:ascii="Times New Roman" w:hAnsi="Times New Roman" w:cs="Times New Roman"/>
                <w:b/>
                <w:bCs/>
                <w:color w:val="auto"/>
                <w:kern w:val="44"/>
                <w:sz w:val="21"/>
                <w:szCs w:val="21"/>
                <w:highlight w:val="none"/>
                <w:lang w:val="zh-CN" w:eastAsia="zh-CN"/>
              </w:rPr>
              <w:t>幕墙</w:t>
            </w:r>
          </w:p>
        </w:tc>
      </w:tr>
      <w:tr w14:paraId="46C0FF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5A7D0D2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幕墙</w:t>
            </w:r>
          </w:p>
        </w:tc>
        <w:tc>
          <w:tcPr>
            <w:tcW w:w="2268" w:type="dxa"/>
          </w:tcPr>
          <w:p w14:paraId="22AFD66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14-10.20.21</w:t>
            </w:r>
          </w:p>
        </w:tc>
        <w:tc>
          <w:tcPr>
            <w:tcW w:w="2008" w:type="dxa"/>
          </w:tcPr>
          <w:p w14:paraId="7BD7ABA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7571D2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37C92B7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幕墙嵌板</w:t>
            </w:r>
          </w:p>
        </w:tc>
        <w:tc>
          <w:tcPr>
            <w:tcW w:w="2268" w:type="dxa"/>
          </w:tcPr>
          <w:p w14:paraId="6878192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"file:///F:\\lwf\\2024上半年\\BIM编码导则\\编码原稿留存\\10.20.21.33"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10.20.21.33</w:t>
            </w:r>
            <w:r>
              <w:rPr>
                <w:rFonts w:ascii="Times New Roman" w:hAnsi="Times New Roman" w:cs="Times New Roman"/>
                <w:color w:val="auto"/>
                <w:spacing w:val="-2"/>
                <w:sz w:val="21"/>
                <w:szCs w:val="21"/>
                <w:highlight w:val="none"/>
                <w:lang w:eastAsia="zh-CN"/>
              </w:rPr>
              <w:fldChar w:fldCharType="end"/>
            </w:r>
          </w:p>
        </w:tc>
        <w:tc>
          <w:tcPr>
            <w:tcW w:w="2008" w:type="dxa"/>
          </w:tcPr>
          <w:p w14:paraId="5919512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2EF407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3C7C5E3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门嵌板</w:t>
            </w:r>
          </w:p>
        </w:tc>
        <w:tc>
          <w:tcPr>
            <w:tcW w:w="2268" w:type="dxa"/>
          </w:tcPr>
          <w:p w14:paraId="33B865D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14-10.20.21.33.03</w:t>
            </w:r>
          </w:p>
        </w:tc>
        <w:tc>
          <w:tcPr>
            <w:tcW w:w="2008" w:type="dxa"/>
          </w:tcPr>
          <w:p w14:paraId="0D36F23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7A5237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5AB45B4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窗嵌板</w:t>
            </w:r>
          </w:p>
        </w:tc>
        <w:tc>
          <w:tcPr>
            <w:tcW w:w="2268" w:type="dxa"/>
          </w:tcPr>
          <w:p w14:paraId="54DCAF4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14-10.20.21.33.06</w:t>
            </w:r>
          </w:p>
        </w:tc>
        <w:tc>
          <w:tcPr>
            <w:tcW w:w="2008" w:type="dxa"/>
          </w:tcPr>
          <w:p w14:paraId="1FF2DDE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1651A5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3E12B40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幕墙支撑构件</w:t>
            </w:r>
          </w:p>
        </w:tc>
        <w:tc>
          <w:tcPr>
            <w:tcW w:w="2268" w:type="dxa"/>
          </w:tcPr>
          <w:p w14:paraId="37FF31B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"file:///F:\\lwf\\2024上半年\\BIM编码导则\\编码原稿留存\\10.20.21.36"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10.20.21.36</w:t>
            </w:r>
            <w:r>
              <w:rPr>
                <w:rFonts w:ascii="Times New Roman" w:hAnsi="Times New Roman" w:cs="Times New Roman"/>
                <w:color w:val="auto"/>
                <w:spacing w:val="-2"/>
                <w:sz w:val="21"/>
                <w:szCs w:val="21"/>
                <w:highlight w:val="none"/>
                <w:lang w:eastAsia="zh-CN"/>
              </w:rPr>
              <w:fldChar w:fldCharType="end"/>
            </w:r>
          </w:p>
        </w:tc>
        <w:tc>
          <w:tcPr>
            <w:tcW w:w="2008" w:type="dxa"/>
          </w:tcPr>
          <w:p w14:paraId="764FCAB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3916E7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6167923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幕墙主要支撑构件</w:t>
            </w:r>
          </w:p>
        </w:tc>
        <w:tc>
          <w:tcPr>
            <w:tcW w:w="2268" w:type="dxa"/>
          </w:tcPr>
          <w:p w14:paraId="6439A2E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14-10.20.21.36.03</w:t>
            </w:r>
          </w:p>
        </w:tc>
        <w:tc>
          <w:tcPr>
            <w:tcW w:w="2008" w:type="dxa"/>
          </w:tcPr>
          <w:p w14:paraId="4A19DD0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044B60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4011" w:type="dxa"/>
          </w:tcPr>
          <w:p w14:paraId="6864A15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幕墙支撑构件配件</w:t>
            </w:r>
          </w:p>
        </w:tc>
        <w:tc>
          <w:tcPr>
            <w:tcW w:w="2268" w:type="dxa"/>
          </w:tcPr>
          <w:p w14:paraId="5F0010F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14-10.20.21.36.06</w:t>
            </w:r>
          </w:p>
        </w:tc>
        <w:tc>
          <w:tcPr>
            <w:tcW w:w="2008" w:type="dxa"/>
          </w:tcPr>
          <w:p w14:paraId="270BE70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410D73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5CFE3B7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幕墙密封材料</w:t>
            </w:r>
          </w:p>
        </w:tc>
        <w:tc>
          <w:tcPr>
            <w:tcW w:w="2268" w:type="dxa"/>
          </w:tcPr>
          <w:p w14:paraId="64F0C5C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"file:///F:\\lwf\\2024上半年\\BIM编码导则\\编码原稿留存\\10.20.21.42"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10.20.21.42</w:t>
            </w:r>
            <w:r>
              <w:rPr>
                <w:rFonts w:ascii="Times New Roman" w:hAnsi="Times New Roman" w:cs="Times New Roman"/>
                <w:color w:val="auto"/>
                <w:spacing w:val="-2"/>
                <w:sz w:val="21"/>
                <w:szCs w:val="21"/>
                <w:highlight w:val="none"/>
                <w:lang w:eastAsia="zh-CN"/>
              </w:rPr>
              <w:fldChar w:fldCharType="end"/>
            </w:r>
          </w:p>
        </w:tc>
        <w:tc>
          <w:tcPr>
            <w:tcW w:w="2008" w:type="dxa"/>
          </w:tcPr>
          <w:p w14:paraId="43156B7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776CE7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4011" w:type="dxa"/>
          </w:tcPr>
          <w:p w14:paraId="328CC2E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幕墙安装构件</w:t>
            </w:r>
          </w:p>
        </w:tc>
        <w:tc>
          <w:tcPr>
            <w:tcW w:w="2268" w:type="dxa"/>
          </w:tcPr>
          <w:p w14:paraId="049905B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w:t>
            </w:r>
            <w:r>
              <w:rPr>
                <w:color w:val="auto"/>
                <w:highlight w:val="none"/>
              </w:rPr>
              <w:fldChar w:fldCharType="begin"/>
            </w:r>
            <w:r>
              <w:rPr>
                <w:color w:val="auto"/>
                <w:highlight w:val="none"/>
              </w:rPr>
              <w:instrText xml:space="preserve"> HYPERLINK "file:///F:\\lwf\\2024上半年\\BIM编码导则\\编码原稿留存\\10.20.21.45" </w:instrText>
            </w:r>
            <w:r>
              <w:rPr>
                <w:color w:val="auto"/>
                <w:highlight w:val="none"/>
              </w:rPr>
              <w:fldChar w:fldCharType="separate"/>
            </w:r>
            <w:r>
              <w:rPr>
                <w:rFonts w:ascii="Times New Roman" w:hAnsi="Times New Roman" w:cs="Times New Roman"/>
                <w:color w:val="auto"/>
                <w:spacing w:val="-2"/>
                <w:sz w:val="21"/>
                <w:szCs w:val="21"/>
                <w:highlight w:val="none"/>
                <w:lang w:eastAsia="zh-CN"/>
              </w:rPr>
              <w:t>10.20.21.45</w:t>
            </w:r>
            <w:r>
              <w:rPr>
                <w:rFonts w:ascii="Times New Roman" w:hAnsi="Times New Roman" w:cs="Times New Roman"/>
                <w:color w:val="auto"/>
                <w:spacing w:val="-2"/>
                <w:sz w:val="21"/>
                <w:szCs w:val="21"/>
                <w:highlight w:val="none"/>
                <w:lang w:eastAsia="zh-CN"/>
              </w:rPr>
              <w:fldChar w:fldCharType="end"/>
            </w:r>
          </w:p>
        </w:tc>
        <w:tc>
          <w:tcPr>
            <w:tcW w:w="2008" w:type="dxa"/>
          </w:tcPr>
          <w:p w14:paraId="7641C99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7D9A3F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8287" w:type="dxa"/>
            <w:gridSpan w:val="3"/>
          </w:tcPr>
          <w:p w14:paraId="2CA6CBE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b/>
                <w:bCs/>
                <w:color w:val="auto"/>
                <w:kern w:val="44"/>
                <w:sz w:val="21"/>
                <w:szCs w:val="21"/>
                <w:highlight w:val="none"/>
                <w:lang w:val="zh-CN" w:eastAsia="zh-CN"/>
              </w:rPr>
              <w:t>安全文明施工</w:t>
            </w:r>
          </w:p>
        </w:tc>
      </w:tr>
      <w:tr w14:paraId="07A2AA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2A2D0A0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措施设施</w:t>
            </w:r>
          </w:p>
        </w:tc>
        <w:tc>
          <w:tcPr>
            <w:tcW w:w="2268" w:type="dxa"/>
          </w:tcPr>
          <w:p w14:paraId="2CB7E34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15-01.20.00</w:t>
            </w:r>
          </w:p>
        </w:tc>
        <w:tc>
          <w:tcPr>
            <w:tcW w:w="2008" w:type="dxa"/>
          </w:tcPr>
          <w:p w14:paraId="7F93A6E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B2F6E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4B2D4AE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施工安全</w:t>
            </w:r>
          </w:p>
        </w:tc>
        <w:tc>
          <w:tcPr>
            <w:tcW w:w="2268" w:type="dxa"/>
          </w:tcPr>
          <w:p w14:paraId="637260E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15-01.20.15</w:t>
            </w:r>
          </w:p>
        </w:tc>
        <w:tc>
          <w:tcPr>
            <w:tcW w:w="2008" w:type="dxa"/>
          </w:tcPr>
          <w:p w14:paraId="24DA902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0C9B67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34FE546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安全资料</w:t>
            </w:r>
          </w:p>
        </w:tc>
        <w:tc>
          <w:tcPr>
            <w:tcW w:w="2268" w:type="dxa"/>
          </w:tcPr>
          <w:p w14:paraId="01EDED5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15-01.20.15</w:t>
            </w:r>
            <w:r>
              <w:rPr>
                <w:rFonts w:hint="eastAsia" w:ascii="Times New Roman" w:hAnsi="Times New Roman" w:cs="Times New Roman"/>
                <w:color w:val="auto"/>
                <w:spacing w:val="-2"/>
                <w:sz w:val="21"/>
                <w:szCs w:val="21"/>
                <w:highlight w:val="none"/>
                <w:lang w:eastAsia="zh-CN"/>
              </w:rPr>
              <w:t>.</w:t>
            </w:r>
            <w:r>
              <w:rPr>
                <w:rFonts w:ascii="Times New Roman" w:hAnsi="Times New Roman" w:cs="Times New Roman"/>
                <w:color w:val="auto"/>
                <w:spacing w:val="-2"/>
                <w:sz w:val="21"/>
                <w:szCs w:val="21"/>
                <w:highlight w:val="none"/>
                <w:lang w:eastAsia="zh-CN"/>
              </w:rPr>
              <w:t>05</w:t>
            </w:r>
          </w:p>
        </w:tc>
        <w:tc>
          <w:tcPr>
            <w:tcW w:w="2008" w:type="dxa"/>
          </w:tcPr>
          <w:p w14:paraId="76D2929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4E97E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64ECEB7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安全标识</w:t>
            </w:r>
          </w:p>
        </w:tc>
        <w:tc>
          <w:tcPr>
            <w:tcW w:w="2268" w:type="dxa"/>
          </w:tcPr>
          <w:p w14:paraId="5BD0FA2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w:t>
            </w:r>
            <w:r>
              <w:rPr>
                <w:color w:val="auto"/>
                <w:highlight w:val="none"/>
              </w:rPr>
              <w:fldChar w:fldCharType="begin"/>
            </w:r>
            <w:r>
              <w:rPr>
                <w:color w:val="auto"/>
                <w:highlight w:val="none"/>
              </w:rPr>
              <w:instrText xml:space="preserve"> HYPERLINK "file:///F:\\lwf\\2024上半年\\BIM编码导则\\编码原稿留存\\01.20.15.10" </w:instrText>
            </w:r>
            <w:r>
              <w:rPr>
                <w:color w:val="auto"/>
                <w:highlight w:val="none"/>
              </w:rPr>
              <w:fldChar w:fldCharType="separate"/>
            </w:r>
            <w:r>
              <w:rPr>
                <w:rFonts w:ascii="Times New Roman" w:hAnsi="Times New Roman" w:cs="Times New Roman"/>
                <w:color w:val="auto"/>
                <w:spacing w:val="-2"/>
                <w:sz w:val="21"/>
                <w:szCs w:val="21"/>
                <w:highlight w:val="none"/>
                <w:lang w:eastAsia="zh-CN"/>
              </w:rPr>
              <w:t>01.20.15.10</w:t>
            </w:r>
            <w:r>
              <w:rPr>
                <w:rFonts w:ascii="Times New Roman" w:hAnsi="Times New Roman" w:cs="Times New Roman"/>
                <w:color w:val="auto"/>
                <w:spacing w:val="-2"/>
                <w:sz w:val="21"/>
                <w:szCs w:val="21"/>
                <w:highlight w:val="none"/>
                <w:lang w:eastAsia="zh-CN"/>
              </w:rPr>
              <w:fldChar w:fldCharType="end"/>
            </w:r>
          </w:p>
        </w:tc>
        <w:tc>
          <w:tcPr>
            <w:tcW w:w="2008" w:type="dxa"/>
          </w:tcPr>
          <w:p w14:paraId="1C9F89B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0AB83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6F07D0A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安全宣传</w:t>
            </w:r>
          </w:p>
        </w:tc>
        <w:tc>
          <w:tcPr>
            <w:tcW w:w="2268" w:type="dxa"/>
          </w:tcPr>
          <w:p w14:paraId="4CB0C07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w:t>
            </w:r>
            <w:r>
              <w:rPr>
                <w:color w:val="auto"/>
                <w:highlight w:val="none"/>
              </w:rPr>
              <w:fldChar w:fldCharType="begin"/>
            </w:r>
            <w:r>
              <w:rPr>
                <w:color w:val="auto"/>
                <w:highlight w:val="none"/>
              </w:rPr>
              <w:instrText xml:space="preserve"> HYPERLINK "file:///F:\\lwf\\2024上半年\\BIM编码导则\\编码原稿留存\\01.20.15.15" </w:instrText>
            </w:r>
            <w:r>
              <w:rPr>
                <w:color w:val="auto"/>
                <w:highlight w:val="none"/>
              </w:rPr>
              <w:fldChar w:fldCharType="separate"/>
            </w:r>
            <w:r>
              <w:rPr>
                <w:rFonts w:ascii="Times New Roman" w:hAnsi="Times New Roman" w:cs="Times New Roman"/>
                <w:color w:val="auto"/>
                <w:spacing w:val="-2"/>
                <w:sz w:val="21"/>
                <w:szCs w:val="21"/>
                <w:highlight w:val="none"/>
                <w:lang w:eastAsia="zh-CN"/>
              </w:rPr>
              <w:t>01.20.15.15</w:t>
            </w:r>
            <w:r>
              <w:rPr>
                <w:rFonts w:ascii="Times New Roman" w:hAnsi="Times New Roman" w:cs="Times New Roman"/>
                <w:color w:val="auto"/>
                <w:spacing w:val="-2"/>
                <w:sz w:val="21"/>
                <w:szCs w:val="21"/>
                <w:highlight w:val="none"/>
                <w:lang w:eastAsia="zh-CN"/>
              </w:rPr>
              <w:fldChar w:fldCharType="end"/>
            </w:r>
          </w:p>
        </w:tc>
        <w:tc>
          <w:tcPr>
            <w:tcW w:w="2008" w:type="dxa"/>
          </w:tcPr>
          <w:p w14:paraId="0DC5D6A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7174D1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27E16E0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安全用品</w:t>
            </w:r>
          </w:p>
        </w:tc>
        <w:tc>
          <w:tcPr>
            <w:tcW w:w="2268" w:type="dxa"/>
          </w:tcPr>
          <w:p w14:paraId="05509EA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15-01.20.15</w:t>
            </w:r>
            <w:r>
              <w:rPr>
                <w:rFonts w:hint="eastAsia" w:ascii="Times New Roman" w:hAnsi="Times New Roman" w:cs="Times New Roman"/>
                <w:color w:val="auto"/>
                <w:spacing w:val="-2"/>
                <w:sz w:val="21"/>
                <w:szCs w:val="21"/>
                <w:highlight w:val="none"/>
                <w:lang w:eastAsia="zh-CN"/>
              </w:rPr>
              <w:t>.</w:t>
            </w:r>
            <w:r>
              <w:rPr>
                <w:rFonts w:ascii="Times New Roman" w:hAnsi="Times New Roman" w:cs="Times New Roman"/>
                <w:color w:val="auto"/>
                <w:spacing w:val="-2"/>
                <w:sz w:val="21"/>
                <w:szCs w:val="21"/>
                <w:highlight w:val="none"/>
                <w:lang w:eastAsia="zh-CN"/>
              </w:rPr>
              <w:t>20</w:t>
            </w:r>
          </w:p>
        </w:tc>
        <w:tc>
          <w:tcPr>
            <w:tcW w:w="2008" w:type="dxa"/>
          </w:tcPr>
          <w:p w14:paraId="2C54C3E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49E391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2F7716F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安全通道</w:t>
            </w:r>
          </w:p>
        </w:tc>
        <w:tc>
          <w:tcPr>
            <w:tcW w:w="2268" w:type="dxa"/>
          </w:tcPr>
          <w:p w14:paraId="464A892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w:t>
            </w:r>
            <w:r>
              <w:rPr>
                <w:color w:val="auto"/>
                <w:highlight w:val="none"/>
              </w:rPr>
              <w:fldChar w:fldCharType="begin"/>
            </w:r>
            <w:r>
              <w:rPr>
                <w:color w:val="auto"/>
                <w:highlight w:val="none"/>
              </w:rPr>
              <w:instrText xml:space="preserve"> HYPERLINK "file:///F:\\lwf\\2024上半年\\BIM编码导则\\编码原稿留存\\01.20.15.50" </w:instrText>
            </w:r>
            <w:r>
              <w:rPr>
                <w:color w:val="auto"/>
                <w:highlight w:val="none"/>
              </w:rPr>
              <w:fldChar w:fldCharType="separate"/>
            </w:r>
            <w:r>
              <w:rPr>
                <w:rFonts w:ascii="Times New Roman" w:hAnsi="Times New Roman" w:cs="Times New Roman"/>
                <w:color w:val="auto"/>
                <w:spacing w:val="-2"/>
                <w:sz w:val="21"/>
                <w:szCs w:val="21"/>
                <w:highlight w:val="none"/>
                <w:lang w:eastAsia="zh-CN"/>
              </w:rPr>
              <w:t>01.20.15.50</w:t>
            </w:r>
            <w:r>
              <w:rPr>
                <w:rFonts w:ascii="Times New Roman" w:hAnsi="Times New Roman" w:cs="Times New Roman"/>
                <w:color w:val="auto"/>
                <w:spacing w:val="-2"/>
                <w:sz w:val="21"/>
                <w:szCs w:val="21"/>
                <w:highlight w:val="none"/>
                <w:lang w:eastAsia="zh-CN"/>
              </w:rPr>
              <w:fldChar w:fldCharType="end"/>
            </w:r>
          </w:p>
        </w:tc>
        <w:tc>
          <w:tcPr>
            <w:tcW w:w="2008" w:type="dxa"/>
          </w:tcPr>
          <w:p w14:paraId="66C0B05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0520AE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2CC41F9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安全体验区</w:t>
            </w:r>
          </w:p>
        </w:tc>
        <w:tc>
          <w:tcPr>
            <w:tcW w:w="2268" w:type="dxa"/>
          </w:tcPr>
          <w:p w14:paraId="72260CB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w:t>
            </w:r>
            <w:r>
              <w:rPr>
                <w:color w:val="auto"/>
                <w:highlight w:val="none"/>
              </w:rPr>
              <w:fldChar w:fldCharType="begin"/>
            </w:r>
            <w:r>
              <w:rPr>
                <w:color w:val="auto"/>
                <w:highlight w:val="none"/>
              </w:rPr>
              <w:instrText xml:space="preserve"> HYPERLINK "file:///F:\\lwf\\2024上半年\\BIM编码导则\\编码原稿留存\\01.20.15.60" </w:instrText>
            </w:r>
            <w:r>
              <w:rPr>
                <w:color w:val="auto"/>
                <w:highlight w:val="none"/>
              </w:rPr>
              <w:fldChar w:fldCharType="separate"/>
            </w:r>
            <w:r>
              <w:rPr>
                <w:rFonts w:ascii="Times New Roman" w:hAnsi="Times New Roman" w:cs="Times New Roman"/>
                <w:color w:val="auto"/>
                <w:spacing w:val="-2"/>
                <w:sz w:val="21"/>
                <w:szCs w:val="21"/>
                <w:highlight w:val="none"/>
                <w:lang w:eastAsia="zh-CN"/>
              </w:rPr>
              <w:t>01.20.15.60</w:t>
            </w:r>
            <w:r>
              <w:rPr>
                <w:rFonts w:ascii="Times New Roman" w:hAnsi="Times New Roman" w:cs="Times New Roman"/>
                <w:color w:val="auto"/>
                <w:spacing w:val="-2"/>
                <w:sz w:val="21"/>
                <w:szCs w:val="21"/>
                <w:highlight w:val="none"/>
                <w:lang w:eastAsia="zh-CN"/>
              </w:rPr>
              <w:fldChar w:fldCharType="end"/>
            </w:r>
          </w:p>
        </w:tc>
        <w:tc>
          <w:tcPr>
            <w:tcW w:w="2008" w:type="dxa"/>
          </w:tcPr>
          <w:p w14:paraId="472CDBF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hint="eastAsia" w:ascii="Times New Roman" w:hAnsi="Times New Roman" w:cs="Times New Roman"/>
                <w:color w:val="auto"/>
                <w:spacing w:val="-2"/>
                <w:sz w:val="21"/>
                <w:szCs w:val="21"/>
                <w:highlight w:val="none"/>
                <w:lang w:eastAsia="zh-CN"/>
              </w:rPr>
              <w:t>扩展</w:t>
            </w:r>
          </w:p>
        </w:tc>
      </w:tr>
      <w:tr w14:paraId="5828F6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06B593D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防护栏杆</w:t>
            </w:r>
          </w:p>
        </w:tc>
        <w:tc>
          <w:tcPr>
            <w:tcW w:w="2268" w:type="dxa"/>
          </w:tcPr>
          <w:p w14:paraId="472B4ED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w:t>
            </w:r>
            <w:r>
              <w:rPr>
                <w:color w:val="auto"/>
                <w:highlight w:val="none"/>
              </w:rPr>
              <w:fldChar w:fldCharType="begin"/>
            </w:r>
            <w:r>
              <w:rPr>
                <w:color w:val="auto"/>
                <w:highlight w:val="none"/>
              </w:rPr>
              <w:instrText xml:space="preserve"> HYPERLINK "file:///F:\\lwf\\2024上半年\\BIM编码导则\\编码原稿留存\\01.20.15.65" </w:instrText>
            </w:r>
            <w:r>
              <w:rPr>
                <w:color w:val="auto"/>
                <w:highlight w:val="none"/>
              </w:rPr>
              <w:fldChar w:fldCharType="separate"/>
            </w:r>
            <w:r>
              <w:rPr>
                <w:rFonts w:ascii="Times New Roman" w:hAnsi="Times New Roman" w:cs="Times New Roman"/>
                <w:color w:val="auto"/>
                <w:spacing w:val="-2"/>
                <w:sz w:val="21"/>
                <w:szCs w:val="21"/>
                <w:highlight w:val="none"/>
                <w:lang w:eastAsia="zh-CN"/>
              </w:rPr>
              <w:t>01.20.15.65</w:t>
            </w:r>
            <w:r>
              <w:rPr>
                <w:rFonts w:ascii="Times New Roman" w:hAnsi="Times New Roman" w:cs="Times New Roman"/>
                <w:color w:val="auto"/>
                <w:spacing w:val="-2"/>
                <w:sz w:val="21"/>
                <w:szCs w:val="21"/>
                <w:highlight w:val="none"/>
                <w:lang w:eastAsia="zh-CN"/>
              </w:rPr>
              <w:fldChar w:fldCharType="end"/>
            </w:r>
          </w:p>
        </w:tc>
        <w:tc>
          <w:tcPr>
            <w:tcW w:w="2008" w:type="dxa"/>
          </w:tcPr>
          <w:p w14:paraId="4571AF2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6EEA04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65245C2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挡脚板</w:t>
            </w:r>
          </w:p>
        </w:tc>
        <w:tc>
          <w:tcPr>
            <w:tcW w:w="2268" w:type="dxa"/>
          </w:tcPr>
          <w:p w14:paraId="394FC32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w:t>
            </w:r>
            <w:r>
              <w:rPr>
                <w:color w:val="auto"/>
                <w:highlight w:val="none"/>
              </w:rPr>
              <w:fldChar w:fldCharType="begin"/>
            </w:r>
            <w:r>
              <w:rPr>
                <w:color w:val="auto"/>
                <w:highlight w:val="none"/>
              </w:rPr>
              <w:instrText xml:space="preserve"> HYPERLINK "file:///F:\\lwf\\2024上半年\\BIM编码导则\\编码原稿留存\\01.20.15.70" </w:instrText>
            </w:r>
            <w:r>
              <w:rPr>
                <w:color w:val="auto"/>
                <w:highlight w:val="none"/>
              </w:rPr>
              <w:fldChar w:fldCharType="separate"/>
            </w:r>
            <w:r>
              <w:rPr>
                <w:rFonts w:ascii="Times New Roman" w:hAnsi="Times New Roman" w:cs="Times New Roman"/>
                <w:color w:val="auto"/>
                <w:spacing w:val="-2"/>
                <w:sz w:val="21"/>
                <w:szCs w:val="21"/>
                <w:highlight w:val="none"/>
                <w:lang w:eastAsia="zh-CN"/>
              </w:rPr>
              <w:t>01.20.15.70</w:t>
            </w:r>
            <w:r>
              <w:rPr>
                <w:rFonts w:ascii="Times New Roman" w:hAnsi="Times New Roman" w:cs="Times New Roman"/>
                <w:color w:val="auto"/>
                <w:spacing w:val="-2"/>
                <w:sz w:val="21"/>
                <w:szCs w:val="21"/>
                <w:highlight w:val="none"/>
                <w:lang w:eastAsia="zh-CN"/>
              </w:rPr>
              <w:fldChar w:fldCharType="end"/>
            </w:r>
          </w:p>
        </w:tc>
        <w:tc>
          <w:tcPr>
            <w:tcW w:w="2008" w:type="dxa"/>
          </w:tcPr>
          <w:p w14:paraId="3F811D6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0E860A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53BB4F6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防护盖板</w:t>
            </w:r>
          </w:p>
        </w:tc>
        <w:tc>
          <w:tcPr>
            <w:tcW w:w="2268" w:type="dxa"/>
          </w:tcPr>
          <w:p w14:paraId="576ECE6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w:t>
            </w:r>
            <w:r>
              <w:rPr>
                <w:color w:val="auto"/>
                <w:highlight w:val="none"/>
              </w:rPr>
              <w:fldChar w:fldCharType="begin"/>
            </w:r>
            <w:r>
              <w:rPr>
                <w:color w:val="auto"/>
                <w:highlight w:val="none"/>
              </w:rPr>
              <w:instrText xml:space="preserve"> HYPERLINK "file:///F:\\lwf\\2024上半年\\BIM编码导则\\编码原稿留存\\01.20.15.75" </w:instrText>
            </w:r>
            <w:r>
              <w:rPr>
                <w:color w:val="auto"/>
                <w:highlight w:val="none"/>
              </w:rPr>
              <w:fldChar w:fldCharType="separate"/>
            </w:r>
            <w:r>
              <w:rPr>
                <w:rFonts w:ascii="Times New Roman" w:hAnsi="Times New Roman" w:cs="Times New Roman"/>
                <w:color w:val="auto"/>
                <w:spacing w:val="-2"/>
                <w:sz w:val="21"/>
                <w:szCs w:val="21"/>
                <w:highlight w:val="none"/>
                <w:lang w:eastAsia="zh-CN"/>
              </w:rPr>
              <w:t>01.20.15.75</w:t>
            </w:r>
            <w:r>
              <w:rPr>
                <w:rFonts w:ascii="Times New Roman" w:hAnsi="Times New Roman" w:cs="Times New Roman"/>
                <w:color w:val="auto"/>
                <w:spacing w:val="-2"/>
                <w:sz w:val="21"/>
                <w:szCs w:val="21"/>
                <w:highlight w:val="none"/>
                <w:lang w:eastAsia="zh-CN"/>
              </w:rPr>
              <w:fldChar w:fldCharType="end"/>
            </w:r>
          </w:p>
        </w:tc>
        <w:tc>
          <w:tcPr>
            <w:tcW w:w="2008" w:type="dxa"/>
          </w:tcPr>
          <w:p w14:paraId="52D305A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19DC3C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7E54993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电梯井防护门</w:t>
            </w:r>
          </w:p>
        </w:tc>
        <w:tc>
          <w:tcPr>
            <w:tcW w:w="2268" w:type="dxa"/>
          </w:tcPr>
          <w:p w14:paraId="5FBC006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w:t>
            </w:r>
            <w:r>
              <w:rPr>
                <w:color w:val="auto"/>
                <w:highlight w:val="none"/>
              </w:rPr>
              <w:fldChar w:fldCharType="begin"/>
            </w:r>
            <w:r>
              <w:rPr>
                <w:color w:val="auto"/>
                <w:highlight w:val="none"/>
              </w:rPr>
              <w:instrText xml:space="preserve"> HYPERLINK "file:///F:\\lwf\\2024上半年\\BIM编码导则\\编码原稿留存\\01.20.15.80" </w:instrText>
            </w:r>
            <w:r>
              <w:rPr>
                <w:color w:val="auto"/>
                <w:highlight w:val="none"/>
              </w:rPr>
              <w:fldChar w:fldCharType="separate"/>
            </w:r>
            <w:r>
              <w:rPr>
                <w:rFonts w:ascii="Times New Roman" w:hAnsi="Times New Roman" w:cs="Times New Roman"/>
                <w:color w:val="auto"/>
                <w:spacing w:val="-2"/>
                <w:sz w:val="21"/>
                <w:szCs w:val="21"/>
                <w:highlight w:val="none"/>
                <w:lang w:eastAsia="zh-CN"/>
              </w:rPr>
              <w:t>01.20.15.80</w:t>
            </w:r>
            <w:r>
              <w:rPr>
                <w:rFonts w:ascii="Times New Roman" w:hAnsi="Times New Roman" w:cs="Times New Roman"/>
                <w:color w:val="auto"/>
                <w:spacing w:val="-2"/>
                <w:sz w:val="21"/>
                <w:szCs w:val="21"/>
                <w:highlight w:val="none"/>
                <w:lang w:eastAsia="zh-CN"/>
              </w:rPr>
              <w:fldChar w:fldCharType="end"/>
            </w:r>
          </w:p>
        </w:tc>
        <w:tc>
          <w:tcPr>
            <w:tcW w:w="2008" w:type="dxa"/>
          </w:tcPr>
          <w:p w14:paraId="0224858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4570BF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26BF937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其他施工安全构件</w:t>
            </w:r>
          </w:p>
        </w:tc>
        <w:tc>
          <w:tcPr>
            <w:tcW w:w="2268" w:type="dxa"/>
          </w:tcPr>
          <w:p w14:paraId="2E72769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w:t>
            </w:r>
            <w:r>
              <w:rPr>
                <w:color w:val="auto"/>
                <w:highlight w:val="none"/>
              </w:rPr>
              <w:fldChar w:fldCharType="begin"/>
            </w:r>
            <w:r>
              <w:rPr>
                <w:color w:val="auto"/>
                <w:highlight w:val="none"/>
              </w:rPr>
              <w:instrText xml:space="preserve"> HYPERLINK "file:///F:\\lwf\\2024上半年\\BIM编码导则\\编码原稿留存\\01.20.15.85" </w:instrText>
            </w:r>
            <w:r>
              <w:rPr>
                <w:color w:val="auto"/>
                <w:highlight w:val="none"/>
              </w:rPr>
              <w:fldChar w:fldCharType="separate"/>
            </w:r>
            <w:r>
              <w:rPr>
                <w:rFonts w:ascii="Times New Roman" w:hAnsi="Times New Roman" w:cs="Times New Roman"/>
                <w:color w:val="auto"/>
                <w:spacing w:val="-2"/>
                <w:sz w:val="21"/>
                <w:szCs w:val="21"/>
                <w:highlight w:val="none"/>
                <w:lang w:eastAsia="zh-CN"/>
              </w:rPr>
              <w:t>01.20.15.85</w:t>
            </w:r>
            <w:r>
              <w:rPr>
                <w:rFonts w:ascii="Times New Roman" w:hAnsi="Times New Roman" w:cs="Times New Roman"/>
                <w:color w:val="auto"/>
                <w:spacing w:val="-2"/>
                <w:sz w:val="21"/>
                <w:szCs w:val="21"/>
                <w:highlight w:val="none"/>
                <w:lang w:eastAsia="zh-CN"/>
              </w:rPr>
              <w:fldChar w:fldCharType="end"/>
            </w:r>
          </w:p>
        </w:tc>
        <w:tc>
          <w:tcPr>
            <w:tcW w:w="2008" w:type="dxa"/>
          </w:tcPr>
          <w:p w14:paraId="681006A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67C84F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68136F3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临时设施</w:t>
            </w:r>
          </w:p>
        </w:tc>
        <w:tc>
          <w:tcPr>
            <w:tcW w:w="2268" w:type="dxa"/>
          </w:tcPr>
          <w:p w14:paraId="7ED6E0C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15-01.20.20</w:t>
            </w:r>
          </w:p>
        </w:tc>
        <w:tc>
          <w:tcPr>
            <w:tcW w:w="2008" w:type="dxa"/>
          </w:tcPr>
          <w:p w14:paraId="7A33724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40ADC6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679ABD3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围栏</w:t>
            </w:r>
          </w:p>
        </w:tc>
        <w:tc>
          <w:tcPr>
            <w:tcW w:w="2268" w:type="dxa"/>
          </w:tcPr>
          <w:p w14:paraId="2B85656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w:t>
            </w:r>
            <w:r>
              <w:rPr>
                <w:color w:val="auto"/>
                <w:highlight w:val="none"/>
              </w:rPr>
              <w:fldChar w:fldCharType="begin"/>
            </w:r>
            <w:r>
              <w:rPr>
                <w:color w:val="auto"/>
                <w:highlight w:val="none"/>
              </w:rPr>
              <w:instrText xml:space="preserve"> HYPERLINK "file:///F:\\lwf\\2024上半年\\BIM编码导则\\编码原稿留存\\01.20.20.10" </w:instrText>
            </w:r>
            <w:r>
              <w:rPr>
                <w:color w:val="auto"/>
                <w:highlight w:val="none"/>
              </w:rPr>
              <w:fldChar w:fldCharType="separate"/>
            </w:r>
            <w:r>
              <w:rPr>
                <w:rFonts w:ascii="Times New Roman" w:hAnsi="Times New Roman" w:cs="Times New Roman"/>
                <w:color w:val="auto"/>
                <w:spacing w:val="-2"/>
                <w:sz w:val="21"/>
                <w:szCs w:val="21"/>
                <w:highlight w:val="none"/>
                <w:lang w:eastAsia="zh-CN"/>
              </w:rPr>
              <w:t>01.20.20.10</w:t>
            </w:r>
            <w:r>
              <w:rPr>
                <w:rFonts w:ascii="Times New Roman" w:hAnsi="Times New Roman" w:cs="Times New Roman"/>
                <w:color w:val="auto"/>
                <w:spacing w:val="-2"/>
                <w:sz w:val="21"/>
                <w:szCs w:val="21"/>
                <w:highlight w:val="none"/>
                <w:lang w:eastAsia="zh-CN"/>
              </w:rPr>
              <w:fldChar w:fldCharType="end"/>
            </w:r>
          </w:p>
        </w:tc>
        <w:tc>
          <w:tcPr>
            <w:tcW w:w="2008" w:type="dxa"/>
          </w:tcPr>
          <w:p w14:paraId="0765D16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6D7D9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60014E0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临时建筑</w:t>
            </w:r>
          </w:p>
        </w:tc>
        <w:tc>
          <w:tcPr>
            <w:tcW w:w="2268" w:type="dxa"/>
          </w:tcPr>
          <w:p w14:paraId="55BC607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w:t>
            </w:r>
            <w:r>
              <w:rPr>
                <w:color w:val="auto"/>
                <w:highlight w:val="none"/>
              </w:rPr>
              <w:fldChar w:fldCharType="begin"/>
            </w:r>
            <w:r>
              <w:rPr>
                <w:color w:val="auto"/>
                <w:highlight w:val="none"/>
              </w:rPr>
              <w:instrText xml:space="preserve"> HYPERLINK "file:///F:\\lwf\\2024上半年\\BIM编码导则\\编码原稿留存\\01.20.20.20" </w:instrText>
            </w:r>
            <w:r>
              <w:rPr>
                <w:color w:val="auto"/>
                <w:highlight w:val="none"/>
              </w:rPr>
              <w:fldChar w:fldCharType="separate"/>
            </w:r>
            <w:r>
              <w:rPr>
                <w:rFonts w:ascii="Times New Roman" w:hAnsi="Times New Roman" w:cs="Times New Roman"/>
                <w:color w:val="auto"/>
                <w:spacing w:val="-2"/>
                <w:sz w:val="21"/>
                <w:szCs w:val="21"/>
                <w:highlight w:val="none"/>
                <w:lang w:eastAsia="zh-CN"/>
              </w:rPr>
              <w:t>01.20.20.20</w:t>
            </w:r>
            <w:r>
              <w:rPr>
                <w:rFonts w:ascii="Times New Roman" w:hAnsi="Times New Roman" w:cs="Times New Roman"/>
                <w:color w:val="auto"/>
                <w:spacing w:val="-2"/>
                <w:sz w:val="21"/>
                <w:szCs w:val="21"/>
                <w:highlight w:val="none"/>
                <w:lang w:eastAsia="zh-CN"/>
              </w:rPr>
              <w:fldChar w:fldCharType="end"/>
            </w:r>
          </w:p>
        </w:tc>
        <w:tc>
          <w:tcPr>
            <w:tcW w:w="2008" w:type="dxa"/>
          </w:tcPr>
          <w:p w14:paraId="3F9AC48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DAF29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1271186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临时定制化楼梯</w:t>
            </w:r>
          </w:p>
        </w:tc>
        <w:tc>
          <w:tcPr>
            <w:tcW w:w="2268" w:type="dxa"/>
          </w:tcPr>
          <w:p w14:paraId="660F97B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w:t>
            </w:r>
            <w:r>
              <w:rPr>
                <w:color w:val="auto"/>
                <w:highlight w:val="none"/>
              </w:rPr>
              <w:fldChar w:fldCharType="begin"/>
            </w:r>
            <w:r>
              <w:rPr>
                <w:color w:val="auto"/>
                <w:highlight w:val="none"/>
              </w:rPr>
              <w:instrText xml:space="preserve"> HYPERLINK "file:///F:\\lwf\\2024上半年\\BIM编码导则\\编码原稿留存\\01.20.20.25" </w:instrText>
            </w:r>
            <w:r>
              <w:rPr>
                <w:color w:val="auto"/>
                <w:highlight w:val="none"/>
              </w:rPr>
              <w:fldChar w:fldCharType="separate"/>
            </w:r>
            <w:r>
              <w:rPr>
                <w:rFonts w:ascii="Times New Roman" w:hAnsi="Times New Roman" w:cs="Times New Roman"/>
                <w:color w:val="auto"/>
                <w:spacing w:val="-2"/>
                <w:sz w:val="21"/>
                <w:szCs w:val="21"/>
                <w:highlight w:val="none"/>
                <w:lang w:eastAsia="zh-CN"/>
              </w:rPr>
              <w:t>01.20.20.25</w:t>
            </w:r>
            <w:r>
              <w:rPr>
                <w:rFonts w:ascii="Times New Roman" w:hAnsi="Times New Roman" w:cs="Times New Roman"/>
                <w:color w:val="auto"/>
                <w:spacing w:val="-2"/>
                <w:sz w:val="21"/>
                <w:szCs w:val="21"/>
                <w:highlight w:val="none"/>
                <w:lang w:eastAsia="zh-CN"/>
              </w:rPr>
              <w:fldChar w:fldCharType="end"/>
            </w:r>
          </w:p>
        </w:tc>
        <w:tc>
          <w:tcPr>
            <w:tcW w:w="2008" w:type="dxa"/>
          </w:tcPr>
          <w:p w14:paraId="6E4C955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241CEF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1AA4A97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临时道路和停车场</w:t>
            </w:r>
          </w:p>
        </w:tc>
        <w:tc>
          <w:tcPr>
            <w:tcW w:w="2268" w:type="dxa"/>
          </w:tcPr>
          <w:p w14:paraId="2A38396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w:t>
            </w:r>
            <w:r>
              <w:rPr>
                <w:color w:val="auto"/>
                <w:highlight w:val="none"/>
              </w:rPr>
              <w:fldChar w:fldCharType="begin"/>
            </w:r>
            <w:r>
              <w:rPr>
                <w:color w:val="auto"/>
                <w:highlight w:val="none"/>
              </w:rPr>
              <w:instrText xml:space="preserve"> HYPERLINK "file:///F:\\lwf\\2024上半年\\BIM编码导则\\编码原稿留存\\01.20.20.30" </w:instrText>
            </w:r>
            <w:r>
              <w:rPr>
                <w:color w:val="auto"/>
                <w:highlight w:val="none"/>
              </w:rPr>
              <w:fldChar w:fldCharType="separate"/>
            </w:r>
            <w:r>
              <w:rPr>
                <w:rFonts w:ascii="Times New Roman" w:hAnsi="Times New Roman" w:cs="Times New Roman"/>
                <w:color w:val="auto"/>
                <w:spacing w:val="-2"/>
                <w:sz w:val="21"/>
                <w:szCs w:val="21"/>
                <w:highlight w:val="none"/>
                <w:lang w:eastAsia="zh-CN"/>
              </w:rPr>
              <w:t>01.20.20.30</w:t>
            </w:r>
            <w:r>
              <w:rPr>
                <w:rFonts w:ascii="Times New Roman" w:hAnsi="Times New Roman" w:cs="Times New Roman"/>
                <w:color w:val="auto"/>
                <w:spacing w:val="-2"/>
                <w:sz w:val="21"/>
                <w:szCs w:val="21"/>
                <w:highlight w:val="none"/>
                <w:lang w:eastAsia="zh-CN"/>
              </w:rPr>
              <w:fldChar w:fldCharType="end"/>
            </w:r>
          </w:p>
        </w:tc>
        <w:tc>
          <w:tcPr>
            <w:tcW w:w="2008" w:type="dxa"/>
          </w:tcPr>
          <w:p w14:paraId="2E5840F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D795E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14C0C34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临时定制化楼梯梯段</w:t>
            </w:r>
          </w:p>
        </w:tc>
        <w:tc>
          <w:tcPr>
            <w:tcW w:w="2268" w:type="dxa"/>
          </w:tcPr>
          <w:p w14:paraId="7AF5AF2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15-01.20.20.25.10</w:t>
            </w:r>
          </w:p>
        </w:tc>
        <w:tc>
          <w:tcPr>
            <w:tcW w:w="2008" w:type="dxa"/>
          </w:tcPr>
          <w:p w14:paraId="333AC56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263354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75AF0E4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临时定制化楼梯平台</w:t>
            </w:r>
          </w:p>
        </w:tc>
        <w:tc>
          <w:tcPr>
            <w:tcW w:w="2268" w:type="dxa"/>
          </w:tcPr>
          <w:p w14:paraId="2A2D126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15-01.20.20.25.20</w:t>
            </w:r>
          </w:p>
        </w:tc>
        <w:tc>
          <w:tcPr>
            <w:tcW w:w="2008" w:type="dxa"/>
          </w:tcPr>
          <w:p w14:paraId="1F9E396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5559CB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1FB68A6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临时定制化楼梯梁</w:t>
            </w:r>
          </w:p>
        </w:tc>
        <w:tc>
          <w:tcPr>
            <w:tcW w:w="2268" w:type="dxa"/>
          </w:tcPr>
          <w:p w14:paraId="03B0CDC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15-01.20.20.25.30</w:t>
            </w:r>
          </w:p>
        </w:tc>
        <w:tc>
          <w:tcPr>
            <w:tcW w:w="2008" w:type="dxa"/>
          </w:tcPr>
          <w:p w14:paraId="78C0A72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34912D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5F0BB9C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临时定制化楼梯栏杆</w:t>
            </w:r>
          </w:p>
        </w:tc>
        <w:tc>
          <w:tcPr>
            <w:tcW w:w="2268" w:type="dxa"/>
          </w:tcPr>
          <w:p w14:paraId="5FC7BF6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15-01.20.20.25.40</w:t>
            </w:r>
          </w:p>
        </w:tc>
        <w:tc>
          <w:tcPr>
            <w:tcW w:w="2008" w:type="dxa"/>
          </w:tcPr>
          <w:p w14:paraId="2B4B20B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4F6214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7024A1D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临时定制化楼梯栏板</w:t>
            </w:r>
          </w:p>
        </w:tc>
        <w:tc>
          <w:tcPr>
            <w:tcW w:w="2268" w:type="dxa"/>
          </w:tcPr>
          <w:p w14:paraId="3D3E7D3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15-01.20.20.25.50</w:t>
            </w:r>
          </w:p>
        </w:tc>
        <w:tc>
          <w:tcPr>
            <w:tcW w:w="2008" w:type="dxa"/>
          </w:tcPr>
          <w:p w14:paraId="4173A0A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450418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685F79E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临时定制化楼梯防滑条</w:t>
            </w:r>
          </w:p>
        </w:tc>
        <w:tc>
          <w:tcPr>
            <w:tcW w:w="2268" w:type="dxa"/>
          </w:tcPr>
          <w:p w14:paraId="2B96CBE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15-01.20.20.25.60</w:t>
            </w:r>
          </w:p>
        </w:tc>
        <w:tc>
          <w:tcPr>
            <w:tcW w:w="2008" w:type="dxa"/>
          </w:tcPr>
          <w:p w14:paraId="3FD4183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382CA0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01086B5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展示牌</w:t>
            </w:r>
          </w:p>
        </w:tc>
        <w:tc>
          <w:tcPr>
            <w:tcW w:w="2268" w:type="dxa"/>
          </w:tcPr>
          <w:p w14:paraId="2CD9F40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w:t>
            </w:r>
            <w:r>
              <w:rPr>
                <w:color w:val="auto"/>
                <w:highlight w:val="none"/>
              </w:rPr>
              <w:fldChar w:fldCharType="begin"/>
            </w:r>
            <w:r>
              <w:rPr>
                <w:color w:val="auto"/>
                <w:highlight w:val="none"/>
              </w:rPr>
              <w:instrText xml:space="preserve"> HYPERLINK "file:///F:\\lwf\\2024上半年\\BIM编码导则\\编码原稿留存\\01.20.20.60" </w:instrText>
            </w:r>
            <w:r>
              <w:rPr>
                <w:color w:val="auto"/>
                <w:highlight w:val="none"/>
              </w:rPr>
              <w:fldChar w:fldCharType="separate"/>
            </w:r>
            <w:r>
              <w:rPr>
                <w:rFonts w:ascii="Times New Roman" w:hAnsi="Times New Roman" w:cs="Times New Roman"/>
                <w:color w:val="auto"/>
                <w:spacing w:val="-2"/>
                <w:sz w:val="21"/>
                <w:szCs w:val="21"/>
                <w:highlight w:val="none"/>
                <w:lang w:eastAsia="zh-CN"/>
              </w:rPr>
              <w:t>01.20.20.60</w:t>
            </w:r>
            <w:r>
              <w:rPr>
                <w:rFonts w:ascii="Times New Roman" w:hAnsi="Times New Roman" w:cs="Times New Roman"/>
                <w:color w:val="auto"/>
                <w:spacing w:val="-2"/>
                <w:sz w:val="21"/>
                <w:szCs w:val="21"/>
                <w:highlight w:val="none"/>
                <w:lang w:eastAsia="zh-CN"/>
              </w:rPr>
              <w:fldChar w:fldCharType="end"/>
            </w:r>
          </w:p>
        </w:tc>
        <w:tc>
          <w:tcPr>
            <w:tcW w:w="2008" w:type="dxa"/>
          </w:tcPr>
          <w:p w14:paraId="2F2C964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13AC8F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26366BF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混凝土模板及配件</w:t>
            </w:r>
          </w:p>
        </w:tc>
        <w:tc>
          <w:tcPr>
            <w:tcW w:w="2268" w:type="dxa"/>
          </w:tcPr>
          <w:p w14:paraId="4CC7828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15-01.20.55</w:t>
            </w:r>
          </w:p>
        </w:tc>
        <w:tc>
          <w:tcPr>
            <w:tcW w:w="2008" w:type="dxa"/>
          </w:tcPr>
          <w:p w14:paraId="4BAFC8F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32D80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487FF20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钢筋</w:t>
            </w:r>
          </w:p>
        </w:tc>
        <w:tc>
          <w:tcPr>
            <w:tcW w:w="2268" w:type="dxa"/>
          </w:tcPr>
          <w:p w14:paraId="24EADC5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15-03.30.00</w:t>
            </w:r>
          </w:p>
        </w:tc>
        <w:tc>
          <w:tcPr>
            <w:tcW w:w="2008" w:type="dxa"/>
          </w:tcPr>
          <w:p w14:paraId="7032B59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61A52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3214E7C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预埋件</w:t>
            </w:r>
          </w:p>
        </w:tc>
        <w:tc>
          <w:tcPr>
            <w:tcW w:w="2268" w:type="dxa"/>
          </w:tcPr>
          <w:p w14:paraId="2EAA0D7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15-03.40.00</w:t>
            </w:r>
          </w:p>
        </w:tc>
        <w:tc>
          <w:tcPr>
            <w:tcW w:w="2008" w:type="dxa"/>
          </w:tcPr>
          <w:p w14:paraId="7EBA4CF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41C1B2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48E1DE3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螺栓</w:t>
            </w:r>
          </w:p>
        </w:tc>
        <w:tc>
          <w:tcPr>
            <w:tcW w:w="2268" w:type="dxa"/>
          </w:tcPr>
          <w:p w14:paraId="08CA257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15-03.40.10</w:t>
            </w:r>
          </w:p>
        </w:tc>
        <w:tc>
          <w:tcPr>
            <w:tcW w:w="2008" w:type="dxa"/>
          </w:tcPr>
          <w:p w14:paraId="217B160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1A4B92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7C9A2CB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铁件</w:t>
            </w:r>
          </w:p>
        </w:tc>
        <w:tc>
          <w:tcPr>
            <w:tcW w:w="2268" w:type="dxa"/>
          </w:tcPr>
          <w:p w14:paraId="40B74DC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15-03.40.20</w:t>
            </w:r>
          </w:p>
        </w:tc>
        <w:tc>
          <w:tcPr>
            <w:tcW w:w="2008" w:type="dxa"/>
          </w:tcPr>
          <w:p w14:paraId="0A44B02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5D6AB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5492CBE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砖砌体</w:t>
            </w:r>
          </w:p>
        </w:tc>
        <w:tc>
          <w:tcPr>
            <w:tcW w:w="2268" w:type="dxa"/>
          </w:tcPr>
          <w:p w14:paraId="508AC98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15-04.10.00</w:t>
            </w:r>
          </w:p>
        </w:tc>
        <w:tc>
          <w:tcPr>
            <w:tcW w:w="2008" w:type="dxa"/>
          </w:tcPr>
          <w:p w14:paraId="553D889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4FE553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01D8015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砌块</w:t>
            </w:r>
          </w:p>
        </w:tc>
        <w:tc>
          <w:tcPr>
            <w:tcW w:w="2268" w:type="dxa"/>
          </w:tcPr>
          <w:p w14:paraId="47757A5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15-04.20.00</w:t>
            </w:r>
          </w:p>
        </w:tc>
        <w:tc>
          <w:tcPr>
            <w:tcW w:w="2008" w:type="dxa"/>
          </w:tcPr>
          <w:p w14:paraId="0184348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487FD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48E366F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石砌体</w:t>
            </w:r>
          </w:p>
        </w:tc>
        <w:tc>
          <w:tcPr>
            <w:tcW w:w="2268" w:type="dxa"/>
          </w:tcPr>
          <w:p w14:paraId="5BE6083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15-04.30.00</w:t>
            </w:r>
          </w:p>
        </w:tc>
        <w:tc>
          <w:tcPr>
            <w:tcW w:w="2008" w:type="dxa"/>
          </w:tcPr>
          <w:p w14:paraId="79D2A65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753985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4258903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钢结构框架</w:t>
            </w:r>
          </w:p>
        </w:tc>
        <w:tc>
          <w:tcPr>
            <w:tcW w:w="2268" w:type="dxa"/>
          </w:tcPr>
          <w:p w14:paraId="13DDC5B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15-05.10.10</w:t>
            </w:r>
          </w:p>
        </w:tc>
        <w:tc>
          <w:tcPr>
            <w:tcW w:w="2008" w:type="dxa"/>
          </w:tcPr>
          <w:p w14:paraId="1F94DDA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00AFCC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44D4DC6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不锈钢结构框架</w:t>
            </w:r>
          </w:p>
        </w:tc>
        <w:tc>
          <w:tcPr>
            <w:tcW w:w="2268" w:type="dxa"/>
          </w:tcPr>
          <w:p w14:paraId="4FBC1D3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15-05.10.20</w:t>
            </w:r>
          </w:p>
        </w:tc>
        <w:tc>
          <w:tcPr>
            <w:tcW w:w="2008" w:type="dxa"/>
          </w:tcPr>
          <w:p w14:paraId="65B3CBF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485488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32" w:hRule="atLeast"/>
        </w:trPr>
        <w:tc>
          <w:tcPr>
            <w:tcW w:w="4011" w:type="dxa"/>
          </w:tcPr>
          <w:p w14:paraId="0527CF9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钢绗架结构</w:t>
            </w:r>
          </w:p>
        </w:tc>
        <w:tc>
          <w:tcPr>
            <w:tcW w:w="2268" w:type="dxa"/>
          </w:tcPr>
          <w:p w14:paraId="1F3D1DA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15-05.20.10</w:t>
            </w:r>
          </w:p>
        </w:tc>
        <w:tc>
          <w:tcPr>
            <w:tcW w:w="2008" w:type="dxa"/>
          </w:tcPr>
          <w:p w14:paraId="215E390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2F815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33CDD56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钢板</w:t>
            </w:r>
          </w:p>
        </w:tc>
        <w:tc>
          <w:tcPr>
            <w:tcW w:w="2268" w:type="dxa"/>
          </w:tcPr>
          <w:p w14:paraId="3FC98C0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15-05.30.10</w:t>
            </w:r>
          </w:p>
        </w:tc>
        <w:tc>
          <w:tcPr>
            <w:tcW w:w="2008" w:type="dxa"/>
          </w:tcPr>
          <w:p w14:paraId="654ADAB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0AEF68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3717F5E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铝合金板</w:t>
            </w:r>
          </w:p>
        </w:tc>
        <w:tc>
          <w:tcPr>
            <w:tcW w:w="2268" w:type="dxa"/>
          </w:tcPr>
          <w:p w14:paraId="5E95E9D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15-05.30.20</w:t>
            </w:r>
          </w:p>
        </w:tc>
        <w:tc>
          <w:tcPr>
            <w:tcW w:w="2008" w:type="dxa"/>
          </w:tcPr>
          <w:p w14:paraId="65CB7BE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1E5FE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468BC3A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金属楼梯</w:t>
            </w:r>
          </w:p>
        </w:tc>
        <w:tc>
          <w:tcPr>
            <w:tcW w:w="2268" w:type="dxa"/>
          </w:tcPr>
          <w:p w14:paraId="46353EF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15-05.40.10</w:t>
            </w:r>
          </w:p>
        </w:tc>
        <w:tc>
          <w:tcPr>
            <w:tcW w:w="2008" w:type="dxa"/>
          </w:tcPr>
          <w:p w14:paraId="74A61BA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D2684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68206FB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金属栏杆</w:t>
            </w:r>
          </w:p>
        </w:tc>
        <w:tc>
          <w:tcPr>
            <w:tcW w:w="2268" w:type="dxa"/>
          </w:tcPr>
          <w:p w14:paraId="156C963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15-05.40.20</w:t>
            </w:r>
          </w:p>
        </w:tc>
        <w:tc>
          <w:tcPr>
            <w:tcW w:w="2008" w:type="dxa"/>
          </w:tcPr>
          <w:p w14:paraId="3E36106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4F2509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7FA6FDC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金属波纹板</w:t>
            </w:r>
          </w:p>
        </w:tc>
        <w:tc>
          <w:tcPr>
            <w:tcW w:w="2268" w:type="dxa"/>
          </w:tcPr>
          <w:p w14:paraId="5BFB99E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15-05.40.40</w:t>
            </w:r>
          </w:p>
        </w:tc>
        <w:tc>
          <w:tcPr>
            <w:tcW w:w="2008" w:type="dxa"/>
          </w:tcPr>
          <w:p w14:paraId="12FF4E1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69C66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7C6480C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木屋架</w:t>
            </w:r>
          </w:p>
        </w:tc>
        <w:tc>
          <w:tcPr>
            <w:tcW w:w="2268" w:type="dxa"/>
          </w:tcPr>
          <w:p w14:paraId="33C77A6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15-06.10.00</w:t>
            </w:r>
          </w:p>
        </w:tc>
        <w:tc>
          <w:tcPr>
            <w:tcW w:w="2008" w:type="dxa"/>
          </w:tcPr>
          <w:p w14:paraId="343891F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7B45AC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24BD6B5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木柱</w:t>
            </w:r>
          </w:p>
        </w:tc>
        <w:tc>
          <w:tcPr>
            <w:tcW w:w="2268" w:type="dxa"/>
          </w:tcPr>
          <w:p w14:paraId="6C8194D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15-06.20.10</w:t>
            </w:r>
          </w:p>
        </w:tc>
        <w:tc>
          <w:tcPr>
            <w:tcW w:w="2008" w:type="dxa"/>
          </w:tcPr>
          <w:p w14:paraId="297077B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7F5F37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02B5EF7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木梁</w:t>
            </w:r>
          </w:p>
        </w:tc>
        <w:tc>
          <w:tcPr>
            <w:tcW w:w="2268" w:type="dxa"/>
          </w:tcPr>
          <w:p w14:paraId="559E388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15-06.20.20</w:t>
            </w:r>
          </w:p>
        </w:tc>
        <w:tc>
          <w:tcPr>
            <w:tcW w:w="2008" w:type="dxa"/>
          </w:tcPr>
          <w:p w14:paraId="2BAA906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05136A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48539B6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木檩</w:t>
            </w:r>
          </w:p>
        </w:tc>
        <w:tc>
          <w:tcPr>
            <w:tcW w:w="2268" w:type="dxa"/>
          </w:tcPr>
          <w:p w14:paraId="7DAC775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15-06.20.30</w:t>
            </w:r>
          </w:p>
        </w:tc>
        <w:tc>
          <w:tcPr>
            <w:tcW w:w="2008" w:type="dxa"/>
          </w:tcPr>
          <w:p w14:paraId="4F03B02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AF213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38F2957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木楼梯</w:t>
            </w:r>
          </w:p>
        </w:tc>
        <w:tc>
          <w:tcPr>
            <w:tcW w:w="2268" w:type="dxa"/>
          </w:tcPr>
          <w:p w14:paraId="7CF0778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15-06.20.40</w:t>
            </w:r>
          </w:p>
        </w:tc>
        <w:tc>
          <w:tcPr>
            <w:tcW w:w="2008" w:type="dxa"/>
          </w:tcPr>
          <w:p w14:paraId="432A6AC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725815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0972666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木基础</w:t>
            </w:r>
          </w:p>
        </w:tc>
        <w:tc>
          <w:tcPr>
            <w:tcW w:w="2268" w:type="dxa"/>
          </w:tcPr>
          <w:p w14:paraId="1FB1ED2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15-06.20.50</w:t>
            </w:r>
          </w:p>
        </w:tc>
        <w:tc>
          <w:tcPr>
            <w:tcW w:w="2008" w:type="dxa"/>
          </w:tcPr>
          <w:p w14:paraId="0E684DD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4F6C4C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7AFD909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临建设施</w:t>
            </w:r>
          </w:p>
        </w:tc>
        <w:tc>
          <w:tcPr>
            <w:tcW w:w="2268" w:type="dxa"/>
          </w:tcPr>
          <w:p w14:paraId="7ACA036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32-02.10.00</w:t>
            </w:r>
          </w:p>
        </w:tc>
        <w:tc>
          <w:tcPr>
            <w:tcW w:w="2008" w:type="dxa"/>
          </w:tcPr>
          <w:p w14:paraId="1F02034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12A24C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4343943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工地房舍</w:t>
            </w:r>
          </w:p>
        </w:tc>
        <w:tc>
          <w:tcPr>
            <w:tcW w:w="2268" w:type="dxa"/>
          </w:tcPr>
          <w:p w14:paraId="1193B80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32-02.10.10</w:t>
            </w:r>
          </w:p>
        </w:tc>
        <w:tc>
          <w:tcPr>
            <w:tcW w:w="2008" w:type="dxa"/>
          </w:tcPr>
          <w:p w14:paraId="625B582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3E6B0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4B22EE9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工人宿舍</w:t>
            </w:r>
          </w:p>
        </w:tc>
        <w:tc>
          <w:tcPr>
            <w:tcW w:w="2268" w:type="dxa"/>
          </w:tcPr>
          <w:p w14:paraId="3C21E61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w:t>
            </w:r>
            <w:r>
              <w:rPr>
                <w:color w:val="auto"/>
                <w:highlight w:val="none"/>
              </w:rPr>
              <w:fldChar w:fldCharType="begin"/>
            </w:r>
            <w:r>
              <w:rPr>
                <w:color w:val="auto"/>
                <w:highlight w:val="none"/>
              </w:rPr>
              <w:instrText xml:space="preserve"> HYPERLINK "file:///F:\\lwf\\2024上半年\\BIM编码导则\\编码原稿留存\\02.10.10.10" </w:instrText>
            </w:r>
            <w:r>
              <w:rPr>
                <w:color w:val="auto"/>
                <w:highlight w:val="none"/>
              </w:rPr>
              <w:fldChar w:fldCharType="separate"/>
            </w:r>
            <w:r>
              <w:rPr>
                <w:rFonts w:ascii="Times New Roman" w:hAnsi="Times New Roman" w:cs="Times New Roman"/>
                <w:color w:val="auto"/>
                <w:spacing w:val="-2"/>
                <w:sz w:val="21"/>
                <w:szCs w:val="21"/>
                <w:highlight w:val="none"/>
                <w:lang w:eastAsia="zh-CN"/>
              </w:rPr>
              <w:t>02.10.10.10</w:t>
            </w:r>
            <w:r>
              <w:rPr>
                <w:rFonts w:ascii="Times New Roman" w:hAnsi="Times New Roman" w:cs="Times New Roman"/>
                <w:color w:val="auto"/>
                <w:spacing w:val="-2"/>
                <w:sz w:val="21"/>
                <w:szCs w:val="21"/>
                <w:highlight w:val="none"/>
                <w:lang w:eastAsia="zh-CN"/>
              </w:rPr>
              <w:fldChar w:fldCharType="end"/>
            </w:r>
          </w:p>
        </w:tc>
        <w:tc>
          <w:tcPr>
            <w:tcW w:w="2008" w:type="dxa"/>
          </w:tcPr>
          <w:p w14:paraId="2AF0FFA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FFB00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615E937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管理人员办公室</w:t>
            </w:r>
          </w:p>
        </w:tc>
        <w:tc>
          <w:tcPr>
            <w:tcW w:w="2268" w:type="dxa"/>
          </w:tcPr>
          <w:p w14:paraId="1346280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w:t>
            </w:r>
            <w:r>
              <w:rPr>
                <w:color w:val="auto"/>
                <w:highlight w:val="none"/>
              </w:rPr>
              <w:fldChar w:fldCharType="begin"/>
            </w:r>
            <w:r>
              <w:rPr>
                <w:color w:val="auto"/>
                <w:highlight w:val="none"/>
              </w:rPr>
              <w:instrText xml:space="preserve"> HYPERLINK "file:///F:\\lwf\\2024上半年\\BIM编码导则\\编码原稿留存\\02.10.10.15" </w:instrText>
            </w:r>
            <w:r>
              <w:rPr>
                <w:color w:val="auto"/>
                <w:highlight w:val="none"/>
              </w:rPr>
              <w:fldChar w:fldCharType="separate"/>
            </w:r>
            <w:r>
              <w:rPr>
                <w:rFonts w:ascii="Times New Roman" w:hAnsi="Times New Roman" w:cs="Times New Roman"/>
                <w:color w:val="auto"/>
                <w:spacing w:val="-2"/>
                <w:sz w:val="21"/>
                <w:szCs w:val="21"/>
                <w:highlight w:val="none"/>
                <w:lang w:eastAsia="zh-CN"/>
              </w:rPr>
              <w:t>02.10.10.15</w:t>
            </w:r>
            <w:r>
              <w:rPr>
                <w:rFonts w:ascii="Times New Roman" w:hAnsi="Times New Roman" w:cs="Times New Roman"/>
                <w:color w:val="auto"/>
                <w:spacing w:val="-2"/>
                <w:sz w:val="21"/>
                <w:szCs w:val="21"/>
                <w:highlight w:val="none"/>
                <w:lang w:eastAsia="zh-CN"/>
              </w:rPr>
              <w:fldChar w:fldCharType="end"/>
            </w:r>
          </w:p>
        </w:tc>
        <w:tc>
          <w:tcPr>
            <w:tcW w:w="2008" w:type="dxa"/>
          </w:tcPr>
          <w:p w14:paraId="3ED8F27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094EA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3F84BAE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会议室</w:t>
            </w:r>
          </w:p>
        </w:tc>
        <w:tc>
          <w:tcPr>
            <w:tcW w:w="2268" w:type="dxa"/>
          </w:tcPr>
          <w:p w14:paraId="74F8C1C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w:t>
            </w:r>
            <w:r>
              <w:rPr>
                <w:color w:val="auto"/>
                <w:highlight w:val="none"/>
              </w:rPr>
              <w:fldChar w:fldCharType="begin"/>
            </w:r>
            <w:r>
              <w:rPr>
                <w:color w:val="auto"/>
                <w:highlight w:val="none"/>
              </w:rPr>
              <w:instrText xml:space="preserve"> HYPERLINK "file:///F:\\lwf\\2024上半年\\BIM编码导则\\编码原稿留存\\02.10.10.25" </w:instrText>
            </w:r>
            <w:r>
              <w:rPr>
                <w:color w:val="auto"/>
                <w:highlight w:val="none"/>
              </w:rPr>
              <w:fldChar w:fldCharType="separate"/>
            </w:r>
            <w:r>
              <w:rPr>
                <w:rFonts w:ascii="Times New Roman" w:hAnsi="Times New Roman" w:cs="Times New Roman"/>
                <w:color w:val="auto"/>
                <w:spacing w:val="-2"/>
                <w:sz w:val="21"/>
                <w:szCs w:val="21"/>
                <w:highlight w:val="none"/>
                <w:lang w:eastAsia="zh-CN"/>
              </w:rPr>
              <w:t>02.10.10.25</w:t>
            </w:r>
            <w:r>
              <w:rPr>
                <w:rFonts w:ascii="Times New Roman" w:hAnsi="Times New Roman" w:cs="Times New Roman"/>
                <w:color w:val="auto"/>
                <w:spacing w:val="-2"/>
                <w:sz w:val="21"/>
                <w:szCs w:val="21"/>
                <w:highlight w:val="none"/>
                <w:lang w:eastAsia="zh-CN"/>
              </w:rPr>
              <w:fldChar w:fldCharType="end"/>
            </w:r>
          </w:p>
        </w:tc>
        <w:tc>
          <w:tcPr>
            <w:tcW w:w="2008" w:type="dxa"/>
          </w:tcPr>
          <w:p w14:paraId="4398168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0A7D19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69B201C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休息亭</w:t>
            </w:r>
          </w:p>
        </w:tc>
        <w:tc>
          <w:tcPr>
            <w:tcW w:w="2268" w:type="dxa"/>
          </w:tcPr>
          <w:p w14:paraId="130C091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w:t>
            </w:r>
            <w:r>
              <w:rPr>
                <w:color w:val="auto"/>
                <w:highlight w:val="none"/>
              </w:rPr>
              <w:fldChar w:fldCharType="begin"/>
            </w:r>
            <w:r>
              <w:rPr>
                <w:color w:val="auto"/>
                <w:highlight w:val="none"/>
              </w:rPr>
              <w:instrText xml:space="preserve"> HYPERLINK "file:///F:\\lwf\\2024上半年\\BIM编码导则\\编码原稿留存\\02.10.10.30" </w:instrText>
            </w:r>
            <w:r>
              <w:rPr>
                <w:color w:val="auto"/>
                <w:highlight w:val="none"/>
              </w:rPr>
              <w:fldChar w:fldCharType="separate"/>
            </w:r>
            <w:r>
              <w:rPr>
                <w:rFonts w:ascii="Times New Roman" w:hAnsi="Times New Roman" w:cs="Times New Roman"/>
                <w:color w:val="auto"/>
                <w:spacing w:val="-2"/>
                <w:sz w:val="21"/>
                <w:szCs w:val="21"/>
                <w:highlight w:val="none"/>
                <w:lang w:eastAsia="zh-CN"/>
              </w:rPr>
              <w:t>02.10.10.30</w:t>
            </w:r>
            <w:r>
              <w:rPr>
                <w:rFonts w:ascii="Times New Roman" w:hAnsi="Times New Roman" w:cs="Times New Roman"/>
                <w:color w:val="auto"/>
                <w:spacing w:val="-2"/>
                <w:sz w:val="21"/>
                <w:szCs w:val="21"/>
                <w:highlight w:val="none"/>
                <w:lang w:eastAsia="zh-CN"/>
              </w:rPr>
              <w:fldChar w:fldCharType="end"/>
            </w:r>
          </w:p>
        </w:tc>
        <w:tc>
          <w:tcPr>
            <w:tcW w:w="2008" w:type="dxa"/>
          </w:tcPr>
          <w:p w14:paraId="4873CC3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007426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36CBBD3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停车场</w:t>
            </w:r>
          </w:p>
        </w:tc>
        <w:tc>
          <w:tcPr>
            <w:tcW w:w="2268" w:type="dxa"/>
          </w:tcPr>
          <w:p w14:paraId="5A30F8B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w:t>
            </w:r>
            <w:r>
              <w:rPr>
                <w:color w:val="auto"/>
                <w:highlight w:val="none"/>
              </w:rPr>
              <w:fldChar w:fldCharType="begin"/>
            </w:r>
            <w:r>
              <w:rPr>
                <w:color w:val="auto"/>
                <w:highlight w:val="none"/>
              </w:rPr>
              <w:instrText xml:space="preserve"> HYPERLINK "file:///F:\\lwf\\2024上半年\\BIM编码导则\\编码原稿留存\\02.10.10.35" </w:instrText>
            </w:r>
            <w:r>
              <w:rPr>
                <w:color w:val="auto"/>
                <w:highlight w:val="none"/>
              </w:rPr>
              <w:fldChar w:fldCharType="separate"/>
            </w:r>
            <w:r>
              <w:rPr>
                <w:rFonts w:ascii="Times New Roman" w:hAnsi="Times New Roman" w:cs="Times New Roman"/>
                <w:color w:val="auto"/>
                <w:spacing w:val="-2"/>
                <w:sz w:val="21"/>
                <w:szCs w:val="21"/>
                <w:highlight w:val="none"/>
                <w:lang w:eastAsia="zh-CN"/>
              </w:rPr>
              <w:t>02.10.10.35</w:t>
            </w:r>
            <w:r>
              <w:rPr>
                <w:rFonts w:ascii="Times New Roman" w:hAnsi="Times New Roman" w:cs="Times New Roman"/>
                <w:color w:val="auto"/>
                <w:spacing w:val="-2"/>
                <w:sz w:val="21"/>
                <w:szCs w:val="21"/>
                <w:highlight w:val="none"/>
                <w:lang w:eastAsia="zh-CN"/>
              </w:rPr>
              <w:fldChar w:fldCharType="end"/>
            </w:r>
          </w:p>
        </w:tc>
        <w:tc>
          <w:tcPr>
            <w:tcW w:w="2008" w:type="dxa"/>
          </w:tcPr>
          <w:p w14:paraId="49BB7B3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77B167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5CA699B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门卫室</w:t>
            </w:r>
          </w:p>
        </w:tc>
        <w:tc>
          <w:tcPr>
            <w:tcW w:w="2268" w:type="dxa"/>
          </w:tcPr>
          <w:p w14:paraId="59673E3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w:t>
            </w:r>
            <w:r>
              <w:rPr>
                <w:color w:val="auto"/>
                <w:highlight w:val="none"/>
              </w:rPr>
              <w:fldChar w:fldCharType="begin"/>
            </w:r>
            <w:r>
              <w:rPr>
                <w:color w:val="auto"/>
                <w:highlight w:val="none"/>
              </w:rPr>
              <w:instrText xml:space="preserve"> HYPERLINK "file:///F:\\lwf\\2024上半年\\BIM编码导则\\编码原稿留存\\02.10.10.40" </w:instrText>
            </w:r>
            <w:r>
              <w:rPr>
                <w:color w:val="auto"/>
                <w:highlight w:val="none"/>
              </w:rPr>
              <w:fldChar w:fldCharType="separate"/>
            </w:r>
            <w:r>
              <w:rPr>
                <w:rFonts w:ascii="Times New Roman" w:hAnsi="Times New Roman" w:cs="Times New Roman"/>
                <w:color w:val="auto"/>
                <w:spacing w:val="-2"/>
                <w:sz w:val="21"/>
                <w:szCs w:val="21"/>
                <w:highlight w:val="none"/>
                <w:lang w:eastAsia="zh-CN"/>
              </w:rPr>
              <w:t>02.10.10.40</w:t>
            </w:r>
            <w:r>
              <w:rPr>
                <w:rFonts w:ascii="Times New Roman" w:hAnsi="Times New Roman" w:cs="Times New Roman"/>
                <w:color w:val="auto"/>
                <w:spacing w:val="-2"/>
                <w:sz w:val="21"/>
                <w:szCs w:val="21"/>
                <w:highlight w:val="none"/>
                <w:lang w:eastAsia="zh-CN"/>
              </w:rPr>
              <w:fldChar w:fldCharType="end"/>
            </w:r>
          </w:p>
        </w:tc>
        <w:tc>
          <w:tcPr>
            <w:tcW w:w="2008" w:type="dxa"/>
          </w:tcPr>
          <w:p w14:paraId="1B58857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0A70AD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6EE455B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食堂</w:t>
            </w:r>
          </w:p>
        </w:tc>
        <w:tc>
          <w:tcPr>
            <w:tcW w:w="2268" w:type="dxa"/>
          </w:tcPr>
          <w:p w14:paraId="7D0C551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w:t>
            </w:r>
            <w:r>
              <w:rPr>
                <w:color w:val="auto"/>
                <w:highlight w:val="none"/>
              </w:rPr>
              <w:fldChar w:fldCharType="begin"/>
            </w:r>
            <w:r>
              <w:rPr>
                <w:color w:val="auto"/>
                <w:highlight w:val="none"/>
              </w:rPr>
              <w:instrText xml:space="preserve"> HYPERLINK "file:///F:\\lwf\\2024上半年\\BIM编码导则\\编码原稿留存\\02.10.10.45" </w:instrText>
            </w:r>
            <w:r>
              <w:rPr>
                <w:color w:val="auto"/>
                <w:highlight w:val="none"/>
              </w:rPr>
              <w:fldChar w:fldCharType="separate"/>
            </w:r>
            <w:r>
              <w:rPr>
                <w:rFonts w:ascii="Times New Roman" w:hAnsi="Times New Roman" w:cs="Times New Roman"/>
                <w:color w:val="auto"/>
                <w:spacing w:val="-2"/>
                <w:sz w:val="21"/>
                <w:szCs w:val="21"/>
                <w:highlight w:val="none"/>
                <w:lang w:eastAsia="zh-CN"/>
              </w:rPr>
              <w:t>02.10.10.45</w:t>
            </w:r>
            <w:r>
              <w:rPr>
                <w:rFonts w:ascii="Times New Roman" w:hAnsi="Times New Roman" w:cs="Times New Roman"/>
                <w:color w:val="auto"/>
                <w:spacing w:val="-2"/>
                <w:sz w:val="21"/>
                <w:szCs w:val="21"/>
                <w:highlight w:val="none"/>
                <w:lang w:eastAsia="zh-CN"/>
              </w:rPr>
              <w:fldChar w:fldCharType="end"/>
            </w:r>
          </w:p>
        </w:tc>
        <w:tc>
          <w:tcPr>
            <w:tcW w:w="2008" w:type="dxa"/>
          </w:tcPr>
          <w:p w14:paraId="5BC1CA0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6D77B3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5B90C22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盥洗室</w:t>
            </w:r>
          </w:p>
        </w:tc>
        <w:tc>
          <w:tcPr>
            <w:tcW w:w="2268" w:type="dxa"/>
          </w:tcPr>
          <w:p w14:paraId="7C4E03F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w:t>
            </w:r>
            <w:r>
              <w:rPr>
                <w:color w:val="auto"/>
                <w:highlight w:val="none"/>
              </w:rPr>
              <w:fldChar w:fldCharType="begin"/>
            </w:r>
            <w:r>
              <w:rPr>
                <w:color w:val="auto"/>
                <w:highlight w:val="none"/>
              </w:rPr>
              <w:instrText xml:space="preserve"> HYPERLINK "file:///F:\\lwf\\2024上半年\\BIM编码导则\\编码原稿留存\\02.10.10.50" </w:instrText>
            </w:r>
            <w:r>
              <w:rPr>
                <w:color w:val="auto"/>
                <w:highlight w:val="none"/>
              </w:rPr>
              <w:fldChar w:fldCharType="separate"/>
            </w:r>
            <w:r>
              <w:rPr>
                <w:rFonts w:ascii="Times New Roman" w:hAnsi="Times New Roman" w:cs="Times New Roman"/>
                <w:color w:val="auto"/>
                <w:spacing w:val="-2"/>
                <w:sz w:val="21"/>
                <w:szCs w:val="21"/>
                <w:highlight w:val="none"/>
                <w:lang w:eastAsia="zh-CN"/>
              </w:rPr>
              <w:t>02.10.10.50</w:t>
            </w:r>
            <w:r>
              <w:rPr>
                <w:rFonts w:ascii="Times New Roman" w:hAnsi="Times New Roman" w:cs="Times New Roman"/>
                <w:color w:val="auto"/>
                <w:spacing w:val="-2"/>
                <w:sz w:val="21"/>
                <w:szCs w:val="21"/>
                <w:highlight w:val="none"/>
                <w:lang w:eastAsia="zh-CN"/>
              </w:rPr>
              <w:fldChar w:fldCharType="end"/>
            </w:r>
          </w:p>
        </w:tc>
        <w:tc>
          <w:tcPr>
            <w:tcW w:w="2008" w:type="dxa"/>
          </w:tcPr>
          <w:p w14:paraId="38AB98D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4E351E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11C564B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临时道路</w:t>
            </w:r>
          </w:p>
        </w:tc>
        <w:tc>
          <w:tcPr>
            <w:tcW w:w="2268" w:type="dxa"/>
          </w:tcPr>
          <w:p w14:paraId="16CCAC1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w:t>
            </w:r>
            <w:r>
              <w:rPr>
                <w:color w:val="auto"/>
                <w:highlight w:val="none"/>
              </w:rPr>
              <w:fldChar w:fldCharType="begin"/>
            </w:r>
            <w:r>
              <w:rPr>
                <w:color w:val="auto"/>
                <w:highlight w:val="none"/>
              </w:rPr>
              <w:instrText xml:space="preserve"> HYPERLINK "file:///F:\\lwf\\2024上半年\\BIM编码导则\\编码原稿留存\\02.10.15.10" </w:instrText>
            </w:r>
            <w:r>
              <w:rPr>
                <w:color w:val="auto"/>
                <w:highlight w:val="none"/>
              </w:rPr>
              <w:fldChar w:fldCharType="separate"/>
            </w:r>
            <w:r>
              <w:rPr>
                <w:rFonts w:ascii="Times New Roman" w:hAnsi="Times New Roman" w:cs="Times New Roman"/>
                <w:color w:val="auto"/>
                <w:spacing w:val="-2"/>
                <w:sz w:val="21"/>
                <w:szCs w:val="21"/>
                <w:highlight w:val="none"/>
                <w:lang w:eastAsia="zh-CN"/>
              </w:rPr>
              <w:t>02.10.15.10</w:t>
            </w:r>
            <w:r>
              <w:rPr>
                <w:rFonts w:ascii="Times New Roman" w:hAnsi="Times New Roman" w:cs="Times New Roman"/>
                <w:color w:val="auto"/>
                <w:spacing w:val="-2"/>
                <w:sz w:val="21"/>
                <w:szCs w:val="21"/>
                <w:highlight w:val="none"/>
                <w:lang w:eastAsia="zh-CN"/>
              </w:rPr>
              <w:fldChar w:fldCharType="end"/>
            </w:r>
          </w:p>
        </w:tc>
        <w:tc>
          <w:tcPr>
            <w:tcW w:w="2008" w:type="dxa"/>
          </w:tcPr>
          <w:p w14:paraId="5606F89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178E69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0B5CA22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临时路基</w:t>
            </w:r>
          </w:p>
        </w:tc>
        <w:tc>
          <w:tcPr>
            <w:tcW w:w="2268" w:type="dxa"/>
          </w:tcPr>
          <w:p w14:paraId="132F4A6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32-02.10.15.10.03</w:t>
            </w:r>
          </w:p>
        </w:tc>
        <w:tc>
          <w:tcPr>
            <w:tcW w:w="2008" w:type="dxa"/>
          </w:tcPr>
          <w:p w14:paraId="499BD18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46D1C8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6CD7E15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临时路面</w:t>
            </w:r>
          </w:p>
        </w:tc>
        <w:tc>
          <w:tcPr>
            <w:tcW w:w="2268" w:type="dxa"/>
          </w:tcPr>
          <w:p w14:paraId="3D25BCC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32-02.10.15.10.06</w:t>
            </w:r>
          </w:p>
        </w:tc>
        <w:tc>
          <w:tcPr>
            <w:tcW w:w="2008" w:type="dxa"/>
          </w:tcPr>
          <w:p w14:paraId="0573EDC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47A120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23056DB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临时绿化带</w:t>
            </w:r>
          </w:p>
        </w:tc>
        <w:tc>
          <w:tcPr>
            <w:tcW w:w="2268" w:type="dxa"/>
          </w:tcPr>
          <w:p w14:paraId="2E08D0B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32-02.10.15.10.09</w:t>
            </w:r>
          </w:p>
        </w:tc>
        <w:tc>
          <w:tcPr>
            <w:tcW w:w="2008" w:type="dxa"/>
          </w:tcPr>
          <w:p w14:paraId="424349C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4D9684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000535F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临时分隔带</w:t>
            </w:r>
          </w:p>
        </w:tc>
        <w:tc>
          <w:tcPr>
            <w:tcW w:w="2268" w:type="dxa"/>
          </w:tcPr>
          <w:p w14:paraId="22C5C05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32-02.10.15.10.12</w:t>
            </w:r>
          </w:p>
        </w:tc>
        <w:tc>
          <w:tcPr>
            <w:tcW w:w="2008" w:type="dxa"/>
          </w:tcPr>
          <w:p w14:paraId="269BB88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20F589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70921F4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临时边坡</w:t>
            </w:r>
          </w:p>
        </w:tc>
        <w:tc>
          <w:tcPr>
            <w:tcW w:w="2268" w:type="dxa"/>
          </w:tcPr>
          <w:p w14:paraId="462ED9A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32-02.10.15.10.15</w:t>
            </w:r>
          </w:p>
        </w:tc>
        <w:tc>
          <w:tcPr>
            <w:tcW w:w="2008" w:type="dxa"/>
          </w:tcPr>
          <w:p w14:paraId="2A62AEA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528EF5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0AD37D7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临时挡墙</w:t>
            </w:r>
          </w:p>
        </w:tc>
        <w:tc>
          <w:tcPr>
            <w:tcW w:w="2268" w:type="dxa"/>
          </w:tcPr>
          <w:p w14:paraId="6CDC07F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32-02.10.15.10.18</w:t>
            </w:r>
          </w:p>
        </w:tc>
        <w:tc>
          <w:tcPr>
            <w:tcW w:w="2008" w:type="dxa"/>
          </w:tcPr>
          <w:p w14:paraId="5682417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5010E6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256778A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临水临电</w:t>
            </w:r>
          </w:p>
        </w:tc>
        <w:tc>
          <w:tcPr>
            <w:tcW w:w="2268" w:type="dxa"/>
          </w:tcPr>
          <w:p w14:paraId="49AC0F7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w:t>
            </w:r>
            <w:r>
              <w:rPr>
                <w:color w:val="auto"/>
                <w:highlight w:val="none"/>
              </w:rPr>
              <w:fldChar w:fldCharType="begin"/>
            </w:r>
            <w:r>
              <w:rPr>
                <w:color w:val="auto"/>
                <w:highlight w:val="none"/>
              </w:rPr>
              <w:instrText xml:space="preserve"> HYPERLINK "file:///F:\\lwf\\2024上半年\\BIM编码导则\\编码原稿留存\\02.10.15.20" </w:instrText>
            </w:r>
            <w:r>
              <w:rPr>
                <w:color w:val="auto"/>
                <w:highlight w:val="none"/>
              </w:rPr>
              <w:fldChar w:fldCharType="separate"/>
            </w:r>
            <w:r>
              <w:rPr>
                <w:rFonts w:ascii="Times New Roman" w:hAnsi="Times New Roman" w:cs="Times New Roman"/>
                <w:color w:val="auto"/>
                <w:spacing w:val="-2"/>
                <w:sz w:val="21"/>
                <w:szCs w:val="21"/>
                <w:highlight w:val="none"/>
                <w:lang w:eastAsia="zh-CN"/>
              </w:rPr>
              <w:t>02.10.15.20</w:t>
            </w:r>
            <w:r>
              <w:rPr>
                <w:rFonts w:ascii="Times New Roman" w:hAnsi="Times New Roman" w:cs="Times New Roman"/>
                <w:color w:val="auto"/>
                <w:spacing w:val="-2"/>
                <w:sz w:val="21"/>
                <w:szCs w:val="21"/>
                <w:highlight w:val="none"/>
                <w:lang w:eastAsia="zh-CN"/>
              </w:rPr>
              <w:fldChar w:fldCharType="end"/>
            </w:r>
          </w:p>
        </w:tc>
        <w:tc>
          <w:tcPr>
            <w:tcW w:w="2008" w:type="dxa"/>
          </w:tcPr>
          <w:p w14:paraId="3359317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13EDE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63650D6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管线</w:t>
            </w:r>
          </w:p>
        </w:tc>
        <w:tc>
          <w:tcPr>
            <w:tcW w:w="2268" w:type="dxa"/>
          </w:tcPr>
          <w:p w14:paraId="1440D80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32-02.10.15.20.03</w:t>
            </w:r>
          </w:p>
        </w:tc>
        <w:tc>
          <w:tcPr>
            <w:tcW w:w="2008" w:type="dxa"/>
          </w:tcPr>
          <w:p w14:paraId="40E275E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1AE3EF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5C6E577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弯头</w:t>
            </w:r>
          </w:p>
        </w:tc>
        <w:tc>
          <w:tcPr>
            <w:tcW w:w="2268" w:type="dxa"/>
          </w:tcPr>
          <w:p w14:paraId="5D201F3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32-02.10.15.20.06</w:t>
            </w:r>
          </w:p>
        </w:tc>
        <w:tc>
          <w:tcPr>
            <w:tcW w:w="2008" w:type="dxa"/>
          </w:tcPr>
          <w:p w14:paraId="2813E19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1A22D8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3A57611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三通</w:t>
            </w:r>
          </w:p>
        </w:tc>
        <w:tc>
          <w:tcPr>
            <w:tcW w:w="2268" w:type="dxa"/>
          </w:tcPr>
          <w:p w14:paraId="62680A0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32-02.10.15.20.09</w:t>
            </w:r>
          </w:p>
        </w:tc>
        <w:tc>
          <w:tcPr>
            <w:tcW w:w="2008" w:type="dxa"/>
          </w:tcPr>
          <w:p w14:paraId="34A11F7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23DF00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18D7A57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四通</w:t>
            </w:r>
          </w:p>
        </w:tc>
        <w:tc>
          <w:tcPr>
            <w:tcW w:w="2268" w:type="dxa"/>
          </w:tcPr>
          <w:p w14:paraId="1C00F64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32-02.10.15.20.12</w:t>
            </w:r>
          </w:p>
        </w:tc>
        <w:tc>
          <w:tcPr>
            <w:tcW w:w="2008" w:type="dxa"/>
          </w:tcPr>
          <w:p w14:paraId="7A59B52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795D7D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3E9F24E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围墙</w:t>
            </w:r>
          </w:p>
        </w:tc>
        <w:tc>
          <w:tcPr>
            <w:tcW w:w="2268" w:type="dxa"/>
          </w:tcPr>
          <w:p w14:paraId="09A897E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w:t>
            </w:r>
            <w:r>
              <w:rPr>
                <w:color w:val="auto"/>
                <w:highlight w:val="none"/>
              </w:rPr>
              <w:fldChar w:fldCharType="begin"/>
            </w:r>
            <w:r>
              <w:rPr>
                <w:color w:val="auto"/>
                <w:highlight w:val="none"/>
              </w:rPr>
              <w:instrText xml:space="preserve"> HYPERLINK "file:///F:\\lwf\\2024上半年\\BIM编码导则\\编码原稿留存\\02.10.15.30" </w:instrText>
            </w:r>
            <w:r>
              <w:rPr>
                <w:color w:val="auto"/>
                <w:highlight w:val="none"/>
              </w:rPr>
              <w:fldChar w:fldCharType="separate"/>
            </w:r>
            <w:r>
              <w:rPr>
                <w:rFonts w:ascii="Times New Roman" w:hAnsi="Times New Roman" w:cs="Times New Roman"/>
                <w:color w:val="auto"/>
                <w:spacing w:val="-2"/>
                <w:sz w:val="21"/>
                <w:szCs w:val="21"/>
                <w:highlight w:val="none"/>
                <w:lang w:eastAsia="zh-CN"/>
              </w:rPr>
              <w:t>02.10.15.30</w:t>
            </w:r>
            <w:r>
              <w:rPr>
                <w:rFonts w:ascii="Times New Roman" w:hAnsi="Times New Roman" w:cs="Times New Roman"/>
                <w:color w:val="auto"/>
                <w:spacing w:val="-2"/>
                <w:sz w:val="21"/>
                <w:szCs w:val="21"/>
                <w:highlight w:val="none"/>
                <w:lang w:eastAsia="zh-CN"/>
              </w:rPr>
              <w:fldChar w:fldCharType="end"/>
            </w:r>
          </w:p>
        </w:tc>
        <w:tc>
          <w:tcPr>
            <w:tcW w:w="2008" w:type="dxa"/>
          </w:tcPr>
          <w:p w14:paraId="7E59019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11A579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2A391BF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安全网</w:t>
            </w:r>
          </w:p>
        </w:tc>
        <w:tc>
          <w:tcPr>
            <w:tcW w:w="2268" w:type="dxa"/>
          </w:tcPr>
          <w:p w14:paraId="339F701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w:t>
            </w:r>
            <w:r>
              <w:rPr>
                <w:color w:val="auto"/>
                <w:highlight w:val="none"/>
              </w:rPr>
              <w:fldChar w:fldCharType="begin"/>
            </w:r>
            <w:r>
              <w:rPr>
                <w:color w:val="auto"/>
                <w:highlight w:val="none"/>
              </w:rPr>
              <w:instrText xml:space="preserve"> HYPERLINK "file:///F:\\lwf\\2024上半年\\BIM编码导则\\编码原稿留存\\02.10.15.40" </w:instrText>
            </w:r>
            <w:r>
              <w:rPr>
                <w:color w:val="auto"/>
                <w:highlight w:val="none"/>
              </w:rPr>
              <w:fldChar w:fldCharType="separate"/>
            </w:r>
            <w:r>
              <w:rPr>
                <w:rFonts w:ascii="Times New Roman" w:hAnsi="Times New Roman" w:cs="Times New Roman"/>
                <w:color w:val="auto"/>
                <w:spacing w:val="-2"/>
                <w:sz w:val="21"/>
                <w:szCs w:val="21"/>
                <w:highlight w:val="none"/>
                <w:lang w:eastAsia="zh-CN"/>
              </w:rPr>
              <w:t>02.10.15.40</w:t>
            </w:r>
            <w:r>
              <w:rPr>
                <w:rFonts w:ascii="Times New Roman" w:hAnsi="Times New Roman" w:cs="Times New Roman"/>
                <w:color w:val="auto"/>
                <w:spacing w:val="-2"/>
                <w:sz w:val="21"/>
                <w:szCs w:val="21"/>
                <w:highlight w:val="none"/>
                <w:lang w:eastAsia="zh-CN"/>
              </w:rPr>
              <w:fldChar w:fldCharType="end"/>
            </w:r>
          </w:p>
        </w:tc>
        <w:tc>
          <w:tcPr>
            <w:tcW w:w="2008" w:type="dxa"/>
          </w:tcPr>
          <w:p w14:paraId="4A1F481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DD741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2B48353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材料堆场</w:t>
            </w:r>
          </w:p>
        </w:tc>
        <w:tc>
          <w:tcPr>
            <w:tcW w:w="2268" w:type="dxa"/>
          </w:tcPr>
          <w:p w14:paraId="7BC6040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14-65.10.50</w:t>
            </w:r>
          </w:p>
        </w:tc>
        <w:tc>
          <w:tcPr>
            <w:tcW w:w="2008" w:type="dxa"/>
          </w:tcPr>
          <w:p w14:paraId="179DAFE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7489ED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3705F42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定型化栏杆</w:t>
            </w:r>
          </w:p>
        </w:tc>
        <w:tc>
          <w:tcPr>
            <w:tcW w:w="2268" w:type="dxa"/>
          </w:tcPr>
          <w:p w14:paraId="4E5B86D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32-02.10.15.50.10</w:t>
            </w:r>
          </w:p>
        </w:tc>
        <w:tc>
          <w:tcPr>
            <w:tcW w:w="2008" w:type="dxa"/>
          </w:tcPr>
          <w:p w14:paraId="0C21161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52EB40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70A04FE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材料标识牌</w:t>
            </w:r>
          </w:p>
        </w:tc>
        <w:tc>
          <w:tcPr>
            <w:tcW w:w="2268" w:type="dxa"/>
          </w:tcPr>
          <w:p w14:paraId="37D84D3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32-02.10.15.50.20</w:t>
            </w:r>
          </w:p>
        </w:tc>
        <w:tc>
          <w:tcPr>
            <w:tcW w:w="2008" w:type="dxa"/>
          </w:tcPr>
          <w:p w14:paraId="2E34F93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54369F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623BCFF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现场电力设备</w:t>
            </w:r>
          </w:p>
        </w:tc>
        <w:tc>
          <w:tcPr>
            <w:tcW w:w="2268" w:type="dxa"/>
          </w:tcPr>
          <w:p w14:paraId="73A4946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32-02.10.25</w:t>
            </w:r>
          </w:p>
        </w:tc>
        <w:tc>
          <w:tcPr>
            <w:tcW w:w="2008" w:type="dxa"/>
          </w:tcPr>
          <w:p w14:paraId="52D3CB1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299E9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41B1E71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现场排水设备</w:t>
            </w:r>
          </w:p>
        </w:tc>
        <w:tc>
          <w:tcPr>
            <w:tcW w:w="2268" w:type="dxa"/>
          </w:tcPr>
          <w:p w14:paraId="6BECC48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32-02.10.30</w:t>
            </w:r>
          </w:p>
        </w:tc>
        <w:tc>
          <w:tcPr>
            <w:tcW w:w="2008" w:type="dxa"/>
          </w:tcPr>
          <w:p w14:paraId="045B2CD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15C91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3FE3202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现场降水设备</w:t>
            </w:r>
          </w:p>
        </w:tc>
        <w:tc>
          <w:tcPr>
            <w:tcW w:w="2268" w:type="dxa"/>
          </w:tcPr>
          <w:p w14:paraId="6E88172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32-02.10.35</w:t>
            </w:r>
          </w:p>
        </w:tc>
        <w:tc>
          <w:tcPr>
            <w:tcW w:w="2008" w:type="dxa"/>
          </w:tcPr>
          <w:p w14:paraId="191FF2D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7D3BD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1236398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垃圾处理设备</w:t>
            </w:r>
          </w:p>
        </w:tc>
        <w:tc>
          <w:tcPr>
            <w:tcW w:w="2268" w:type="dxa"/>
          </w:tcPr>
          <w:p w14:paraId="1B1CFB5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32-02.10.40</w:t>
            </w:r>
          </w:p>
        </w:tc>
        <w:tc>
          <w:tcPr>
            <w:tcW w:w="2008" w:type="dxa"/>
          </w:tcPr>
          <w:p w14:paraId="7E6682E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18042C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503C53B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防护（加工） 棚</w:t>
            </w:r>
          </w:p>
        </w:tc>
        <w:tc>
          <w:tcPr>
            <w:tcW w:w="2268" w:type="dxa"/>
          </w:tcPr>
          <w:p w14:paraId="7B4F135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32-02.10.45</w:t>
            </w:r>
          </w:p>
        </w:tc>
        <w:tc>
          <w:tcPr>
            <w:tcW w:w="2008" w:type="dxa"/>
          </w:tcPr>
          <w:p w14:paraId="461D63E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55AF76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69DD1CE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施工大门</w:t>
            </w:r>
          </w:p>
        </w:tc>
        <w:tc>
          <w:tcPr>
            <w:tcW w:w="2268" w:type="dxa"/>
          </w:tcPr>
          <w:p w14:paraId="1D50AE3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32-02.10.50</w:t>
            </w:r>
          </w:p>
        </w:tc>
        <w:tc>
          <w:tcPr>
            <w:tcW w:w="2008" w:type="dxa"/>
          </w:tcPr>
          <w:p w14:paraId="05964B2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629010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048CF2E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其他临建设施</w:t>
            </w:r>
          </w:p>
        </w:tc>
        <w:tc>
          <w:tcPr>
            <w:tcW w:w="2268" w:type="dxa"/>
          </w:tcPr>
          <w:p w14:paraId="207C13C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32-02.10.55</w:t>
            </w:r>
          </w:p>
        </w:tc>
        <w:tc>
          <w:tcPr>
            <w:tcW w:w="2008" w:type="dxa"/>
          </w:tcPr>
          <w:p w14:paraId="2C681E9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07433F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3AE3CE3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现场工具</w:t>
            </w:r>
          </w:p>
        </w:tc>
        <w:tc>
          <w:tcPr>
            <w:tcW w:w="2268" w:type="dxa"/>
          </w:tcPr>
          <w:p w14:paraId="75AC6DA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32-02.20.00</w:t>
            </w:r>
          </w:p>
        </w:tc>
        <w:tc>
          <w:tcPr>
            <w:tcW w:w="2008" w:type="dxa"/>
          </w:tcPr>
          <w:p w14:paraId="214CD24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48632F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2597CBE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洗车池</w:t>
            </w:r>
          </w:p>
        </w:tc>
        <w:tc>
          <w:tcPr>
            <w:tcW w:w="2268" w:type="dxa"/>
          </w:tcPr>
          <w:p w14:paraId="59EB502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w:t>
            </w:r>
            <w:r>
              <w:rPr>
                <w:color w:val="auto"/>
                <w:highlight w:val="none"/>
              </w:rPr>
              <w:fldChar w:fldCharType="begin"/>
            </w:r>
            <w:r>
              <w:rPr>
                <w:color w:val="auto"/>
                <w:highlight w:val="none"/>
              </w:rPr>
              <w:instrText xml:space="preserve"> HYPERLINK "file:///F:\\lwf\\2024上半年\\BIM编码导则\\编码原稿留存\\02.20.40.60" </w:instrText>
            </w:r>
            <w:r>
              <w:rPr>
                <w:color w:val="auto"/>
                <w:highlight w:val="none"/>
              </w:rPr>
              <w:fldChar w:fldCharType="separate"/>
            </w:r>
            <w:r>
              <w:rPr>
                <w:rFonts w:ascii="Times New Roman" w:hAnsi="Times New Roman" w:cs="Times New Roman"/>
                <w:color w:val="auto"/>
                <w:spacing w:val="-2"/>
                <w:sz w:val="21"/>
                <w:szCs w:val="21"/>
                <w:highlight w:val="none"/>
                <w:lang w:eastAsia="zh-CN"/>
              </w:rPr>
              <w:t>02.20.40.60</w:t>
            </w:r>
            <w:r>
              <w:rPr>
                <w:rFonts w:ascii="Times New Roman" w:hAnsi="Times New Roman" w:cs="Times New Roman"/>
                <w:color w:val="auto"/>
                <w:spacing w:val="-2"/>
                <w:sz w:val="21"/>
                <w:szCs w:val="21"/>
                <w:highlight w:val="none"/>
                <w:lang w:eastAsia="zh-CN"/>
              </w:rPr>
              <w:fldChar w:fldCharType="end"/>
            </w:r>
          </w:p>
        </w:tc>
        <w:tc>
          <w:tcPr>
            <w:tcW w:w="2008" w:type="dxa"/>
          </w:tcPr>
          <w:p w14:paraId="69C580B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E4AAF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088B220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其他临建构件</w:t>
            </w:r>
          </w:p>
        </w:tc>
        <w:tc>
          <w:tcPr>
            <w:tcW w:w="2268" w:type="dxa"/>
          </w:tcPr>
          <w:p w14:paraId="5FD18C2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32-02.20.50</w:t>
            </w:r>
          </w:p>
        </w:tc>
        <w:tc>
          <w:tcPr>
            <w:tcW w:w="2008" w:type="dxa"/>
          </w:tcPr>
          <w:p w14:paraId="0B1FF8D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5CEB3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2206CE4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模板</w:t>
            </w:r>
          </w:p>
        </w:tc>
        <w:tc>
          <w:tcPr>
            <w:tcW w:w="2268" w:type="dxa"/>
          </w:tcPr>
          <w:p w14:paraId="5AE88DA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32-03.10.00</w:t>
            </w:r>
          </w:p>
        </w:tc>
        <w:tc>
          <w:tcPr>
            <w:tcW w:w="2008" w:type="dxa"/>
          </w:tcPr>
          <w:p w14:paraId="52F9C86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87E14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70B0031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脚手架、支撑和围墙</w:t>
            </w:r>
          </w:p>
        </w:tc>
        <w:tc>
          <w:tcPr>
            <w:tcW w:w="2268" w:type="dxa"/>
          </w:tcPr>
          <w:p w14:paraId="02F43C1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32-03.20.00</w:t>
            </w:r>
          </w:p>
        </w:tc>
        <w:tc>
          <w:tcPr>
            <w:tcW w:w="2008" w:type="dxa"/>
          </w:tcPr>
          <w:p w14:paraId="7E516D6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A8DC2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55A58D2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可移动升降工作平台</w:t>
            </w:r>
          </w:p>
        </w:tc>
        <w:tc>
          <w:tcPr>
            <w:tcW w:w="2268" w:type="dxa"/>
          </w:tcPr>
          <w:p w14:paraId="0759B5B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32-03.20.25</w:t>
            </w:r>
          </w:p>
        </w:tc>
        <w:tc>
          <w:tcPr>
            <w:tcW w:w="2008" w:type="dxa"/>
          </w:tcPr>
          <w:p w14:paraId="7492B89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0ED30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0AE9249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临时围墙</w:t>
            </w:r>
          </w:p>
        </w:tc>
        <w:tc>
          <w:tcPr>
            <w:tcW w:w="2268" w:type="dxa"/>
          </w:tcPr>
          <w:p w14:paraId="62A4BD7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32-03.20.30</w:t>
            </w:r>
          </w:p>
        </w:tc>
        <w:tc>
          <w:tcPr>
            <w:tcW w:w="2008" w:type="dxa"/>
          </w:tcPr>
          <w:p w14:paraId="7FD262E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33051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162A5EA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安全网</w:t>
            </w:r>
          </w:p>
        </w:tc>
        <w:tc>
          <w:tcPr>
            <w:tcW w:w="2268" w:type="dxa"/>
          </w:tcPr>
          <w:p w14:paraId="3EB992C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w:t>
            </w:r>
            <w:r>
              <w:rPr>
                <w:color w:val="auto"/>
                <w:highlight w:val="none"/>
              </w:rPr>
              <w:fldChar w:fldCharType="begin"/>
            </w:r>
            <w:r>
              <w:rPr>
                <w:color w:val="auto"/>
                <w:highlight w:val="none"/>
              </w:rPr>
              <w:instrText xml:space="preserve"> HYPERLINK "file:///F:\\lwf\\2024上半年\\BIM编码导则\\编码原稿留存\\03.20.30.10" </w:instrText>
            </w:r>
            <w:r>
              <w:rPr>
                <w:color w:val="auto"/>
                <w:highlight w:val="none"/>
              </w:rPr>
              <w:fldChar w:fldCharType="separate"/>
            </w:r>
            <w:r>
              <w:rPr>
                <w:rFonts w:ascii="Times New Roman" w:hAnsi="Times New Roman" w:cs="Times New Roman"/>
                <w:color w:val="auto"/>
                <w:spacing w:val="-2"/>
                <w:sz w:val="21"/>
                <w:szCs w:val="21"/>
                <w:highlight w:val="none"/>
                <w:lang w:eastAsia="zh-CN"/>
              </w:rPr>
              <w:t>03.20.30.10</w:t>
            </w:r>
            <w:r>
              <w:rPr>
                <w:rFonts w:ascii="Times New Roman" w:hAnsi="Times New Roman" w:cs="Times New Roman"/>
                <w:color w:val="auto"/>
                <w:spacing w:val="-2"/>
                <w:sz w:val="21"/>
                <w:szCs w:val="21"/>
                <w:highlight w:val="none"/>
                <w:lang w:eastAsia="zh-CN"/>
              </w:rPr>
              <w:fldChar w:fldCharType="end"/>
            </w:r>
          </w:p>
        </w:tc>
        <w:tc>
          <w:tcPr>
            <w:tcW w:w="2008" w:type="dxa"/>
          </w:tcPr>
          <w:p w14:paraId="5EDCD7B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6DF39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108A94C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砌体外墙</w:t>
            </w:r>
          </w:p>
        </w:tc>
        <w:tc>
          <w:tcPr>
            <w:tcW w:w="2268" w:type="dxa"/>
          </w:tcPr>
          <w:p w14:paraId="2A1EDDA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w:t>
            </w:r>
            <w:r>
              <w:rPr>
                <w:color w:val="auto"/>
                <w:highlight w:val="none"/>
              </w:rPr>
              <w:fldChar w:fldCharType="begin"/>
            </w:r>
            <w:r>
              <w:rPr>
                <w:color w:val="auto"/>
                <w:highlight w:val="none"/>
              </w:rPr>
              <w:instrText xml:space="preserve"> HYPERLINK "file:///F:\\lwf\\2024上半年\\BIM编码导则\\编码原稿留存\\03.20.30.30" </w:instrText>
            </w:r>
            <w:r>
              <w:rPr>
                <w:color w:val="auto"/>
                <w:highlight w:val="none"/>
              </w:rPr>
              <w:fldChar w:fldCharType="separate"/>
            </w:r>
            <w:r>
              <w:rPr>
                <w:rFonts w:ascii="Times New Roman" w:hAnsi="Times New Roman" w:cs="Times New Roman"/>
                <w:color w:val="auto"/>
                <w:spacing w:val="-2"/>
                <w:sz w:val="21"/>
                <w:szCs w:val="21"/>
                <w:highlight w:val="none"/>
                <w:lang w:eastAsia="zh-CN"/>
              </w:rPr>
              <w:t>03.20.30.30</w:t>
            </w:r>
            <w:r>
              <w:rPr>
                <w:rFonts w:ascii="Times New Roman" w:hAnsi="Times New Roman" w:cs="Times New Roman"/>
                <w:color w:val="auto"/>
                <w:spacing w:val="-2"/>
                <w:sz w:val="21"/>
                <w:szCs w:val="21"/>
                <w:highlight w:val="none"/>
                <w:lang w:eastAsia="zh-CN"/>
              </w:rPr>
              <w:fldChar w:fldCharType="end"/>
            </w:r>
          </w:p>
        </w:tc>
        <w:tc>
          <w:tcPr>
            <w:tcW w:w="2008" w:type="dxa"/>
          </w:tcPr>
          <w:p w14:paraId="2C846BE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598D83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0561270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砌体外墙基层</w:t>
            </w:r>
          </w:p>
        </w:tc>
        <w:tc>
          <w:tcPr>
            <w:tcW w:w="2268" w:type="dxa"/>
          </w:tcPr>
          <w:p w14:paraId="6C7AAD4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32-03.20.30.30.10</w:t>
            </w:r>
          </w:p>
        </w:tc>
        <w:tc>
          <w:tcPr>
            <w:tcW w:w="2008" w:type="dxa"/>
          </w:tcPr>
          <w:p w14:paraId="3696000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1A0A96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2E6741F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砌体外墙面层</w:t>
            </w:r>
          </w:p>
        </w:tc>
        <w:tc>
          <w:tcPr>
            <w:tcW w:w="2268" w:type="dxa"/>
          </w:tcPr>
          <w:p w14:paraId="35B22F0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32-03.20.30.30.20</w:t>
            </w:r>
          </w:p>
        </w:tc>
        <w:tc>
          <w:tcPr>
            <w:tcW w:w="2008" w:type="dxa"/>
          </w:tcPr>
          <w:p w14:paraId="243740B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0D9431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208F621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砌体外墙其它构造层</w:t>
            </w:r>
          </w:p>
        </w:tc>
        <w:tc>
          <w:tcPr>
            <w:tcW w:w="2268" w:type="dxa"/>
          </w:tcPr>
          <w:p w14:paraId="1A2CF97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32-03.20.30.30.30</w:t>
            </w:r>
          </w:p>
        </w:tc>
        <w:tc>
          <w:tcPr>
            <w:tcW w:w="2008" w:type="dxa"/>
          </w:tcPr>
          <w:p w14:paraId="7202654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4A9F27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3525991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夹芯板围挡</w:t>
            </w:r>
          </w:p>
        </w:tc>
        <w:tc>
          <w:tcPr>
            <w:tcW w:w="2268" w:type="dxa"/>
          </w:tcPr>
          <w:p w14:paraId="6523217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w:t>
            </w:r>
            <w:r>
              <w:rPr>
                <w:color w:val="auto"/>
                <w:highlight w:val="none"/>
              </w:rPr>
              <w:fldChar w:fldCharType="begin"/>
            </w:r>
            <w:r>
              <w:rPr>
                <w:color w:val="auto"/>
                <w:highlight w:val="none"/>
              </w:rPr>
              <w:instrText xml:space="preserve"> HYPERLINK "file:///F:\\lwf\\2024上半年\\BIM编码导则\\编码原稿留存\\03.20.30.40" </w:instrText>
            </w:r>
            <w:r>
              <w:rPr>
                <w:color w:val="auto"/>
                <w:highlight w:val="none"/>
              </w:rPr>
              <w:fldChar w:fldCharType="separate"/>
            </w:r>
            <w:r>
              <w:rPr>
                <w:rFonts w:ascii="Times New Roman" w:hAnsi="Times New Roman" w:cs="Times New Roman"/>
                <w:color w:val="auto"/>
                <w:spacing w:val="-2"/>
                <w:sz w:val="21"/>
                <w:szCs w:val="21"/>
                <w:highlight w:val="none"/>
                <w:lang w:eastAsia="zh-CN"/>
              </w:rPr>
              <w:t>03.20.30.40</w:t>
            </w:r>
            <w:r>
              <w:rPr>
                <w:rFonts w:ascii="Times New Roman" w:hAnsi="Times New Roman" w:cs="Times New Roman"/>
                <w:color w:val="auto"/>
                <w:spacing w:val="-2"/>
                <w:sz w:val="21"/>
                <w:szCs w:val="21"/>
                <w:highlight w:val="none"/>
                <w:lang w:eastAsia="zh-CN"/>
              </w:rPr>
              <w:fldChar w:fldCharType="end"/>
            </w:r>
          </w:p>
        </w:tc>
        <w:tc>
          <w:tcPr>
            <w:tcW w:w="2008" w:type="dxa"/>
          </w:tcPr>
          <w:p w14:paraId="27AB6B9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1FEF8B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02E1265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夹芯板</w:t>
            </w:r>
          </w:p>
        </w:tc>
        <w:tc>
          <w:tcPr>
            <w:tcW w:w="2268" w:type="dxa"/>
          </w:tcPr>
          <w:p w14:paraId="2CB5F14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32-03.20.30.40.10</w:t>
            </w:r>
          </w:p>
        </w:tc>
        <w:tc>
          <w:tcPr>
            <w:tcW w:w="2008" w:type="dxa"/>
          </w:tcPr>
          <w:p w14:paraId="7116067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59AA7B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5F90E8B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夹芯板围挡基础</w:t>
            </w:r>
          </w:p>
        </w:tc>
        <w:tc>
          <w:tcPr>
            <w:tcW w:w="2268" w:type="dxa"/>
          </w:tcPr>
          <w:p w14:paraId="02483E7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32-03.20.30.40.20</w:t>
            </w:r>
          </w:p>
        </w:tc>
        <w:tc>
          <w:tcPr>
            <w:tcW w:w="2008" w:type="dxa"/>
          </w:tcPr>
          <w:p w14:paraId="1094DC6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07B50D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5A27336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夹芯板围挡斜撑杆</w:t>
            </w:r>
          </w:p>
        </w:tc>
        <w:tc>
          <w:tcPr>
            <w:tcW w:w="2268" w:type="dxa"/>
          </w:tcPr>
          <w:p w14:paraId="58696C6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32-03.20.30.40.30</w:t>
            </w:r>
          </w:p>
        </w:tc>
        <w:tc>
          <w:tcPr>
            <w:tcW w:w="2008" w:type="dxa"/>
          </w:tcPr>
          <w:p w14:paraId="64ECF82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6357C7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1F2A052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工地内部隔离围挡</w:t>
            </w:r>
          </w:p>
        </w:tc>
        <w:tc>
          <w:tcPr>
            <w:tcW w:w="2268" w:type="dxa"/>
          </w:tcPr>
          <w:p w14:paraId="7EC4604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w:t>
            </w:r>
            <w:r>
              <w:rPr>
                <w:color w:val="auto"/>
                <w:highlight w:val="none"/>
              </w:rPr>
              <w:fldChar w:fldCharType="begin"/>
            </w:r>
            <w:r>
              <w:rPr>
                <w:color w:val="auto"/>
                <w:highlight w:val="none"/>
              </w:rPr>
              <w:instrText xml:space="preserve"> HYPERLINK "file:///F:\\lwf\\2024上半年\\BIM编码导则\\编码原稿留存\\03.20.30.50" </w:instrText>
            </w:r>
            <w:r>
              <w:rPr>
                <w:color w:val="auto"/>
                <w:highlight w:val="none"/>
              </w:rPr>
              <w:fldChar w:fldCharType="separate"/>
            </w:r>
            <w:r>
              <w:rPr>
                <w:rFonts w:ascii="Times New Roman" w:hAnsi="Times New Roman" w:cs="Times New Roman"/>
                <w:color w:val="auto"/>
                <w:spacing w:val="-2"/>
                <w:sz w:val="21"/>
                <w:szCs w:val="21"/>
                <w:highlight w:val="none"/>
                <w:lang w:eastAsia="zh-CN"/>
              </w:rPr>
              <w:t>03.20.30.50</w:t>
            </w:r>
            <w:r>
              <w:rPr>
                <w:rFonts w:ascii="Times New Roman" w:hAnsi="Times New Roman" w:cs="Times New Roman"/>
                <w:color w:val="auto"/>
                <w:spacing w:val="-2"/>
                <w:sz w:val="21"/>
                <w:szCs w:val="21"/>
                <w:highlight w:val="none"/>
                <w:lang w:eastAsia="zh-CN"/>
              </w:rPr>
              <w:fldChar w:fldCharType="end"/>
            </w:r>
          </w:p>
        </w:tc>
        <w:tc>
          <w:tcPr>
            <w:tcW w:w="2008" w:type="dxa"/>
          </w:tcPr>
          <w:p w14:paraId="21BCCF7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77CC81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501073B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隔离栏杆</w:t>
            </w:r>
          </w:p>
        </w:tc>
        <w:tc>
          <w:tcPr>
            <w:tcW w:w="2268" w:type="dxa"/>
          </w:tcPr>
          <w:p w14:paraId="70142C9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32-03.20.30.50.10</w:t>
            </w:r>
          </w:p>
        </w:tc>
        <w:tc>
          <w:tcPr>
            <w:tcW w:w="2008" w:type="dxa"/>
          </w:tcPr>
          <w:p w14:paraId="6D6963C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6FCEC2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4CC5D9C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工地内部隔离围挡底座</w:t>
            </w:r>
          </w:p>
        </w:tc>
        <w:tc>
          <w:tcPr>
            <w:tcW w:w="2268" w:type="dxa"/>
          </w:tcPr>
          <w:p w14:paraId="1518B0F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32-03.20.30.50.20</w:t>
            </w:r>
          </w:p>
        </w:tc>
        <w:tc>
          <w:tcPr>
            <w:tcW w:w="2008" w:type="dxa"/>
          </w:tcPr>
          <w:p w14:paraId="15864FF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640EC2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2882449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工地内部隔离围挡垫板</w:t>
            </w:r>
          </w:p>
        </w:tc>
        <w:tc>
          <w:tcPr>
            <w:tcW w:w="2268" w:type="dxa"/>
          </w:tcPr>
          <w:p w14:paraId="7FBED3C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32-03.20.30.50.30</w:t>
            </w:r>
          </w:p>
        </w:tc>
        <w:tc>
          <w:tcPr>
            <w:tcW w:w="2008" w:type="dxa"/>
          </w:tcPr>
          <w:p w14:paraId="241F404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6D5BA2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758E3F1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落地式钢管脚手架</w:t>
            </w:r>
          </w:p>
        </w:tc>
        <w:tc>
          <w:tcPr>
            <w:tcW w:w="2268" w:type="dxa"/>
          </w:tcPr>
          <w:p w14:paraId="50FD266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32-03.20.35</w:t>
            </w:r>
          </w:p>
        </w:tc>
        <w:tc>
          <w:tcPr>
            <w:tcW w:w="2008" w:type="dxa"/>
          </w:tcPr>
          <w:p w14:paraId="2EE9669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6931A0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7BC4E04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钢管脚手架基础</w:t>
            </w:r>
          </w:p>
        </w:tc>
        <w:tc>
          <w:tcPr>
            <w:tcW w:w="2268" w:type="dxa"/>
          </w:tcPr>
          <w:p w14:paraId="7F87933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w:t>
            </w:r>
            <w:r>
              <w:rPr>
                <w:color w:val="auto"/>
                <w:highlight w:val="none"/>
              </w:rPr>
              <w:fldChar w:fldCharType="begin"/>
            </w:r>
            <w:r>
              <w:rPr>
                <w:color w:val="auto"/>
                <w:highlight w:val="none"/>
              </w:rPr>
              <w:instrText xml:space="preserve"> HYPERLINK "file:///F:\\lwf\\2024上半年\\BIM编码导则\\编码原稿留存\\03.20.35.10" </w:instrText>
            </w:r>
            <w:r>
              <w:rPr>
                <w:color w:val="auto"/>
                <w:highlight w:val="none"/>
              </w:rPr>
              <w:fldChar w:fldCharType="separate"/>
            </w:r>
            <w:r>
              <w:rPr>
                <w:rFonts w:ascii="Times New Roman" w:hAnsi="Times New Roman" w:cs="Times New Roman"/>
                <w:color w:val="auto"/>
                <w:spacing w:val="-2"/>
                <w:sz w:val="21"/>
                <w:szCs w:val="21"/>
                <w:highlight w:val="none"/>
                <w:lang w:eastAsia="zh-CN"/>
              </w:rPr>
              <w:t>03.20.35.10</w:t>
            </w:r>
            <w:r>
              <w:rPr>
                <w:rFonts w:ascii="Times New Roman" w:hAnsi="Times New Roman" w:cs="Times New Roman"/>
                <w:color w:val="auto"/>
                <w:spacing w:val="-2"/>
                <w:sz w:val="21"/>
                <w:szCs w:val="21"/>
                <w:highlight w:val="none"/>
                <w:lang w:eastAsia="zh-CN"/>
              </w:rPr>
              <w:fldChar w:fldCharType="end"/>
            </w:r>
          </w:p>
        </w:tc>
        <w:tc>
          <w:tcPr>
            <w:tcW w:w="2008" w:type="dxa"/>
          </w:tcPr>
          <w:p w14:paraId="00B3AEF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74AA07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5A832E6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落地式钢管脚手架杆件</w:t>
            </w:r>
          </w:p>
        </w:tc>
        <w:tc>
          <w:tcPr>
            <w:tcW w:w="2268" w:type="dxa"/>
          </w:tcPr>
          <w:p w14:paraId="101B063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w:t>
            </w:r>
            <w:r>
              <w:rPr>
                <w:color w:val="auto"/>
                <w:highlight w:val="none"/>
              </w:rPr>
              <w:fldChar w:fldCharType="begin"/>
            </w:r>
            <w:r>
              <w:rPr>
                <w:color w:val="auto"/>
                <w:highlight w:val="none"/>
              </w:rPr>
              <w:instrText xml:space="preserve"> HYPERLINK "file:///F:\\lwf\\2024上半年\\BIM编码导则\\编码原稿留存\\03.20.35.20" </w:instrText>
            </w:r>
            <w:r>
              <w:rPr>
                <w:color w:val="auto"/>
                <w:highlight w:val="none"/>
              </w:rPr>
              <w:fldChar w:fldCharType="separate"/>
            </w:r>
            <w:r>
              <w:rPr>
                <w:rFonts w:ascii="Times New Roman" w:hAnsi="Times New Roman" w:cs="Times New Roman"/>
                <w:color w:val="auto"/>
                <w:spacing w:val="-2"/>
                <w:sz w:val="21"/>
                <w:szCs w:val="21"/>
                <w:highlight w:val="none"/>
                <w:lang w:eastAsia="zh-CN"/>
              </w:rPr>
              <w:t>03.20.35.20</w:t>
            </w:r>
            <w:r>
              <w:rPr>
                <w:rFonts w:ascii="Times New Roman" w:hAnsi="Times New Roman" w:cs="Times New Roman"/>
                <w:color w:val="auto"/>
                <w:spacing w:val="-2"/>
                <w:sz w:val="21"/>
                <w:szCs w:val="21"/>
                <w:highlight w:val="none"/>
                <w:lang w:eastAsia="zh-CN"/>
              </w:rPr>
              <w:fldChar w:fldCharType="end"/>
            </w:r>
          </w:p>
        </w:tc>
        <w:tc>
          <w:tcPr>
            <w:tcW w:w="2008" w:type="dxa"/>
          </w:tcPr>
          <w:p w14:paraId="584A486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003645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66DE237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落地式钢管脚手架架体防护</w:t>
            </w:r>
          </w:p>
        </w:tc>
        <w:tc>
          <w:tcPr>
            <w:tcW w:w="2268" w:type="dxa"/>
          </w:tcPr>
          <w:p w14:paraId="637843B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w:t>
            </w:r>
            <w:r>
              <w:rPr>
                <w:color w:val="auto"/>
                <w:highlight w:val="none"/>
              </w:rPr>
              <w:fldChar w:fldCharType="begin"/>
            </w:r>
            <w:r>
              <w:rPr>
                <w:color w:val="auto"/>
                <w:highlight w:val="none"/>
              </w:rPr>
              <w:instrText xml:space="preserve"> HYPERLINK "file:///F:\\lwf\\2024上半年\\BIM编码导则\\编码原稿留存\\03.20.35.30" </w:instrText>
            </w:r>
            <w:r>
              <w:rPr>
                <w:color w:val="auto"/>
                <w:highlight w:val="none"/>
              </w:rPr>
              <w:fldChar w:fldCharType="separate"/>
            </w:r>
            <w:r>
              <w:rPr>
                <w:rFonts w:ascii="Times New Roman" w:hAnsi="Times New Roman" w:cs="Times New Roman"/>
                <w:color w:val="auto"/>
                <w:spacing w:val="-2"/>
                <w:sz w:val="21"/>
                <w:szCs w:val="21"/>
                <w:highlight w:val="none"/>
                <w:lang w:eastAsia="zh-CN"/>
              </w:rPr>
              <w:t>03.20.35.30</w:t>
            </w:r>
            <w:r>
              <w:rPr>
                <w:rFonts w:ascii="Times New Roman" w:hAnsi="Times New Roman" w:cs="Times New Roman"/>
                <w:color w:val="auto"/>
                <w:spacing w:val="-2"/>
                <w:sz w:val="21"/>
                <w:szCs w:val="21"/>
                <w:highlight w:val="none"/>
                <w:lang w:eastAsia="zh-CN"/>
              </w:rPr>
              <w:fldChar w:fldCharType="end"/>
            </w:r>
          </w:p>
        </w:tc>
        <w:tc>
          <w:tcPr>
            <w:tcW w:w="2008" w:type="dxa"/>
          </w:tcPr>
          <w:p w14:paraId="144ADEB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1DBF22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1E85A7A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落地式钢管脚手架斜道</w:t>
            </w:r>
          </w:p>
        </w:tc>
        <w:tc>
          <w:tcPr>
            <w:tcW w:w="2268" w:type="dxa"/>
          </w:tcPr>
          <w:p w14:paraId="4B1777A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w:t>
            </w:r>
            <w:r>
              <w:rPr>
                <w:color w:val="auto"/>
                <w:highlight w:val="none"/>
              </w:rPr>
              <w:fldChar w:fldCharType="begin"/>
            </w:r>
            <w:r>
              <w:rPr>
                <w:color w:val="auto"/>
                <w:highlight w:val="none"/>
              </w:rPr>
              <w:instrText xml:space="preserve"> HYPERLINK "file:///F:\\lwf\\2024上半年\\BIM编码导则\\编码原稿留存\\03.20.35.40" </w:instrText>
            </w:r>
            <w:r>
              <w:rPr>
                <w:color w:val="auto"/>
                <w:highlight w:val="none"/>
              </w:rPr>
              <w:fldChar w:fldCharType="separate"/>
            </w:r>
            <w:r>
              <w:rPr>
                <w:rFonts w:ascii="Times New Roman" w:hAnsi="Times New Roman" w:cs="Times New Roman"/>
                <w:color w:val="auto"/>
                <w:spacing w:val="-2"/>
                <w:sz w:val="21"/>
                <w:szCs w:val="21"/>
                <w:highlight w:val="none"/>
                <w:lang w:eastAsia="zh-CN"/>
              </w:rPr>
              <w:t>03.20.35.40</w:t>
            </w:r>
            <w:r>
              <w:rPr>
                <w:rFonts w:ascii="Times New Roman" w:hAnsi="Times New Roman" w:cs="Times New Roman"/>
                <w:color w:val="auto"/>
                <w:spacing w:val="-2"/>
                <w:sz w:val="21"/>
                <w:szCs w:val="21"/>
                <w:highlight w:val="none"/>
                <w:lang w:eastAsia="zh-CN"/>
              </w:rPr>
              <w:fldChar w:fldCharType="end"/>
            </w:r>
          </w:p>
        </w:tc>
        <w:tc>
          <w:tcPr>
            <w:tcW w:w="2008" w:type="dxa"/>
          </w:tcPr>
          <w:p w14:paraId="1122D00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247409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3EEA61A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满堂脚手架</w:t>
            </w:r>
          </w:p>
        </w:tc>
        <w:tc>
          <w:tcPr>
            <w:tcW w:w="2268" w:type="dxa"/>
          </w:tcPr>
          <w:p w14:paraId="0C11BE0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32-03.20.40</w:t>
            </w:r>
          </w:p>
        </w:tc>
        <w:tc>
          <w:tcPr>
            <w:tcW w:w="2008" w:type="dxa"/>
          </w:tcPr>
          <w:p w14:paraId="6BBE38C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3A7AA4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75C2E18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满堂脚手架架体基础</w:t>
            </w:r>
          </w:p>
        </w:tc>
        <w:tc>
          <w:tcPr>
            <w:tcW w:w="2268" w:type="dxa"/>
          </w:tcPr>
          <w:p w14:paraId="1D21C9B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w:t>
            </w:r>
            <w:r>
              <w:rPr>
                <w:color w:val="auto"/>
                <w:highlight w:val="none"/>
              </w:rPr>
              <w:fldChar w:fldCharType="begin"/>
            </w:r>
            <w:r>
              <w:rPr>
                <w:color w:val="auto"/>
                <w:highlight w:val="none"/>
              </w:rPr>
              <w:instrText xml:space="preserve"> HYPERLINK "file:///F:\\lwf\\2024上半年\\BIM编码导则\\编码原稿留存\\03.20.40.10" </w:instrText>
            </w:r>
            <w:r>
              <w:rPr>
                <w:color w:val="auto"/>
                <w:highlight w:val="none"/>
              </w:rPr>
              <w:fldChar w:fldCharType="separate"/>
            </w:r>
            <w:r>
              <w:rPr>
                <w:rFonts w:ascii="Times New Roman" w:hAnsi="Times New Roman" w:cs="Times New Roman"/>
                <w:color w:val="auto"/>
                <w:spacing w:val="-2"/>
                <w:sz w:val="21"/>
                <w:szCs w:val="21"/>
                <w:highlight w:val="none"/>
                <w:lang w:eastAsia="zh-CN"/>
              </w:rPr>
              <w:t>03.20.40.10</w:t>
            </w:r>
            <w:r>
              <w:rPr>
                <w:rFonts w:ascii="Times New Roman" w:hAnsi="Times New Roman" w:cs="Times New Roman"/>
                <w:color w:val="auto"/>
                <w:spacing w:val="-2"/>
                <w:sz w:val="21"/>
                <w:szCs w:val="21"/>
                <w:highlight w:val="none"/>
                <w:lang w:eastAsia="zh-CN"/>
              </w:rPr>
              <w:fldChar w:fldCharType="end"/>
            </w:r>
          </w:p>
        </w:tc>
        <w:tc>
          <w:tcPr>
            <w:tcW w:w="2008" w:type="dxa"/>
          </w:tcPr>
          <w:p w14:paraId="3ABA268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6B0F09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2C51774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满堂脚手架杆件</w:t>
            </w:r>
          </w:p>
        </w:tc>
        <w:tc>
          <w:tcPr>
            <w:tcW w:w="2268" w:type="dxa"/>
          </w:tcPr>
          <w:p w14:paraId="75D7DD7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w:t>
            </w:r>
            <w:r>
              <w:rPr>
                <w:color w:val="auto"/>
                <w:highlight w:val="none"/>
              </w:rPr>
              <w:fldChar w:fldCharType="begin"/>
            </w:r>
            <w:r>
              <w:rPr>
                <w:color w:val="auto"/>
                <w:highlight w:val="none"/>
              </w:rPr>
              <w:instrText xml:space="preserve"> HYPERLINK "file:///F:\\lwf\\2024上半年\\BIM编码导则\\编码原稿留存\\03.20.40.20" </w:instrText>
            </w:r>
            <w:r>
              <w:rPr>
                <w:color w:val="auto"/>
                <w:highlight w:val="none"/>
              </w:rPr>
              <w:fldChar w:fldCharType="separate"/>
            </w:r>
            <w:r>
              <w:rPr>
                <w:rFonts w:ascii="Times New Roman" w:hAnsi="Times New Roman" w:cs="Times New Roman"/>
                <w:color w:val="auto"/>
                <w:spacing w:val="-2"/>
                <w:sz w:val="21"/>
                <w:szCs w:val="21"/>
                <w:highlight w:val="none"/>
                <w:lang w:eastAsia="zh-CN"/>
              </w:rPr>
              <w:t>03.20.40.20</w:t>
            </w:r>
            <w:r>
              <w:rPr>
                <w:rFonts w:ascii="Times New Roman" w:hAnsi="Times New Roman" w:cs="Times New Roman"/>
                <w:color w:val="auto"/>
                <w:spacing w:val="-2"/>
                <w:sz w:val="21"/>
                <w:szCs w:val="21"/>
                <w:highlight w:val="none"/>
                <w:lang w:eastAsia="zh-CN"/>
              </w:rPr>
              <w:fldChar w:fldCharType="end"/>
            </w:r>
          </w:p>
        </w:tc>
        <w:tc>
          <w:tcPr>
            <w:tcW w:w="2008" w:type="dxa"/>
          </w:tcPr>
          <w:p w14:paraId="3AEBD48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536160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01A9D15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满堂脚手架架体防护</w:t>
            </w:r>
          </w:p>
        </w:tc>
        <w:tc>
          <w:tcPr>
            <w:tcW w:w="2268" w:type="dxa"/>
          </w:tcPr>
          <w:p w14:paraId="345AE32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w:t>
            </w:r>
            <w:r>
              <w:rPr>
                <w:color w:val="auto"/>
                <w:highlight w:val="none"/>
              </w:rPr>
              <w:fldChar w:fldCharType="begin"/>
            </w:r>
            <w:r>
              <w:rPr>
                <w:color w:val="auto"/>
                <w:highlight w:val="none"/>
              </w:rPr>
              <w:instrText xml:space="preserve"> HYPERLINK "file:///F:\\lwf\\2024上半年\\BIM编码导则\\编码原稿留存\\03.20.40.30" </w:instrText>
            </w:r>
            <w:r>
              <w:rPr>
                <w:color w:val="auto"/>
                <w:highlight w:val="none"/>
              </w:rPr>
              <w:fldChar w:fldCharType="separate"/>
            </w:r>
            <w:r>
              <w:rPr>
                <w:rFonts w:ascii="Times New Roman" w:hAnsi="Times New Roman" w:cs="Times New Roman"/>
                <w:color w:val="auto"/>
                <w:spacing w:val="-2"/>
                <w:sz w:val="21"/>
                <w:szCs w:val="21"/>
                <w:highlight w:val="none"/>
                <w:lang w:eastAsia="zh-CN"/>
              </w:rPr>
              <w:t>03.20.40.30</w:t>
            </w:r>
            <w:r>
              <w:rPr>
                <w:rFonts w:ascii="Times New Roman" w:hAnsi="Times New Roman" w:cs="Times New Roman"/>
                <w:color w:val="auto"/>
                <w:spacing w:val="-2"/>
                <w:sz w:val="21"/>
                <w:szCs w:val="21"/>
                <w:highlight w:val="none"/>
                <w:lang w:eastAsia="zh-CN"/>
              </w:rPr>
              <w:fldChar w:fldCharType="end"/>
            </w:r>
          </w:p>
        </w:tc>
        <w:tc>
          <w:tcPr>
            <w:tcW w:w="2008" w:type="dxa"/>
          </w:tcPr>
          <w:p w14:paraId="74228E2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69D0E3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367B980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附着式升降脚手架</w:t>
            </w:r>
          </w:p>
        </w:tc>
        <w:tc>
          <w:tcPr>
            <w:tcW w:w="2268" w:type="dxa"/>
          </w:tcPr>
          <w:p w14:paraId="66C00F3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32-03.20.45</w:t>
            </w:r>
          </w:p>
        </w:tc>
        <w:tc>
          <w:tcPr>
            <w:tcW w:w="2008" w:type="dxa"/>
          </w:tcPr>
          <w:p w14:paraId="397118D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5F979D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54AC32E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附着式升降脚手架安全装置</w:t>
            </w:r>
          </w:p>
        </w:tc>
        <w:tc>
          <w:tcPr>
            <w:tcW w:w="2268" w:type="dxa"/>
          </w:tcPr>
          <w:p w14:paraId="78BF404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w:t>
            </w:r>
            <w:r>
              <w:rPr>
                <w:color w:val="auto"/>
                <w:highlight w:val="none"/>
              </w:rPr>
              <w:fldChar w:fldCharType="begin"/>
            </w:r>
            <w:r>
              <w:rPr>
                <w:color w:val="auto"/>
                <w:highlight w:val="none"/>
              </w:rPr>
              <w:instrText xml:space="preserve"> HYPERLINK "file:///F:\\lwf\\2024上半年\\BIM编码导则\\编码原稿留存\\03.20.45.10" </w:instrText>
            </w:r>
            <w:r>
              <w:rPr>
                <w:color w:val="auto"/>
                <w:highlight w:val="none"/>
              </w:rPr>
              <w:fldChar w:fldCharType="separate"/>
            </w:r>
            <w:r>
              <w:rPr>
                <w:rFonts w:ascii="Times New Roman" w:hAnsi="Times New Roman" w:cs="Times New Roman"/>
                <w:color w:val="auto"/>
                <w:spacing w:val="-2"/>
                <w:sz w:val="21"/>
                <w:szCs w:val="21"/>
                <w:highlight w:val="none"/>
                <w:lang w:eastAsia="zh-CN"/>
              </w:rPr>
              <w:t>03.20.45.10</w:t>
            </w:r>
            <w:r>
              <w:rPr>
                <w:rFonts w:ascii="Times New Roman" w:hAnsi="Times New Roman" w:cs="Times New Roman"/>
                <w:color w:val="auto"/>
                <w:spacing w:val="-2"/>
                <w:sz w:val="21"/>
                <w:szCs w:val="21"/>
                <w:highlight w:val="none"/>
                <w:lang w:eastAsia="zh-CN"/>
              </w:rPr>
              <w:fldChar w:fldCharType="end"/>
            </w:r>
          </w:p>
        </w:tc>
        <w:tc>
          <w:tcPr>
            <w:tcW w:w="2008" w:type="dxa"/>
          </w:tcPr>
          <w:p w14:paraId="66913F9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46E990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3E0D54B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附着式升降脚手架附着基础</w:t>
            </w:r>
          </w:p>
        </w:tc>
        <w:tc>
          <w:tcPr>
            <w:tcW w:w="2268" w:type="dxa"/>
          </w:tcPr>
          <w:p w14:paraId="4F5B986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w:t>
            </w:r>
            <w:r>
              <w:rPr>
                <w:color w:val="auto"/>
                <w:highlight w:val="none"/>
              </w:rPr>
              <w:fldChar w:fldCharType="begin"/>
            </w:r>
            <w:r>
              <w:rPr>
                <w:color w:val="auto"/>
                <w:highlight w:val="none"/>
              </w:rPr>
              <w:instrText xml:space="preserve"> HYPERLINK "file:///F:\\lwf\\2024上半年\\BIM编码导则\\编码原稿留存\\03.20.45.20" </w:instrText>
            </w:r>
            <w:r>
              <w:rPr>
                <w:color w:val="auto"/>
                <w:highlight w:val="none"/>
              </w:rPr>
              <w:fldChar w:fldCharType="separate"/>
            </w:r>
            <w:r>
              <w:rPr>
                <w:rFonts w:ascii="Times New Roman" w:hAnsi="Times New Roman" w:cs="Times New Roman"/>
                <w:color w:val="auto"/>
                <w:spacing w:val="-2"/>
                <w:sz w:val="21"/>
                <w:szCs w:val="21"/>
                <w:highlight w:val="none"/>
                <w:lang w:eastAsia="zh-CN"/>
              </w:rPr>
              <w:t>03.20.45.20</w:t>
            </w:r>
            <w:r>
              <w:rPr>
                <w:rFonts w:ascii="Times New Roman" w:hAnsi="Times New Roman" w:cs="Times New Roman"/>
                <w:color w:val="auto"/>
                <w:spacing w:val="-2"/>
                <w:sz w:val="21"/>
                <w:szCs w:val="21"/>
                <w:highlight w:val="none"/>
                <w:lang w:eastAsia="zh-CN"/>
              </w:rPr>
              <w:fldChar w:fldCharType="end"/>
            </w:r>
          </w:p>
        </w:tc>
        <w:tc>
          <w:tcPr>
            <w:tcW w:w="2008" w:type="dxa"/>
          </w:tcPr>
          <w:p w14:paraId="4477FCB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394263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3B043D9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附着式升降脚手架杆件</w:t>
            </w:r>
          </w:p>
        </w:tc>
        <w:tc>
          <w:tcPr>
            <w:tcW w:w="2268" w:type="dxa"/>
          </w:tcPr>
          <w:p w14:paraId="4C16239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w:t>
            </w:r>
            <w:r>
              <w:rPr>
                <w:color w:val="auto"/>
                <w:highlight w:val="none"/>
              </w:rPr>
              <w:fldChar w:fldCharType="begin"/>
            </w:r>
            <w:r>
              <w:rPr>
                <w:color w:val="auto"/>
                <w:highlight w:val="none"/>
              </w:rPr>
              <w:instrText xml:space="preserve"> HYPERLINK "file:///F:\\lwf\\2024上半年\\BIM编码导则\\编码原稿留存\\03.20.45.30" </w:instrText>
            </w:r>
            <w:r>
              <w:rPr>
                <w:color w:val="auto"/>
                <w:highlight w:val="none"/>
              </w:rPr>
              <w:fldChar w:fldCharType="separate"/>
            </w:r>
            <w:r>
              <w:rPr>
                <w:rFonts w:ascii="Times New Roman" w:hAnsi="Times New Roman" w:cs="Times New Roman"/>
                <w:color w:val="auto"/>
                <w:spacing w:val="-2"/>
                <w:sz w:val="21"/>
                <w:szCs w:val="21"/>
                <w:highlight w:val="none"/>
                <w:lang w:eastAsia="zh-CN"/>
              </w:rPr>
              <w:t>03.20.45.30</w:t>
            </w:r>
            <w:r>
              <w:rPr>
                <w:rFonts w:ascii="Times New Roman" w:hAnsi="Times New Roman" w:cs="Times New Roman"/>
                <w:color w:val="auto"/>
                <w:spacing w:val="-2"/>
                <w:sz w:val="21"/>
                <w:szCs w:val="21"/>
                <w:highlight w:val="none"/>
                <w:lang w:eastAsia="zh-CN"/>
              </w:rPr>
              <w:fldChar w:fldCharType="end"/>
            </w:r>
          </w:p>
        </w:tc>
        <w:tc>
          <w:tcPr>
            <w:tcW w:w="2008" w:type="dxa"/>
          </w:tcPr>
          <w:p w14:paraId="7DFDBF6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7DE61A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6C50AA0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附着式升降脚手架架体防护</w:t>
            </w:r>
          </w:p>
        </w:tc>
        <w:tc>
          <w:tcPr>
            <w:tcW w:w="2268" w:type="dxa"/>
          </w:tcPr>
          <w:p w14:paraId="4D99357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w:t>
            </w:r>
            <w:r>
              <w:rPr>
                <w:color w:val="auto"/>
                <w:highlight w:val="none"/>
              </w:rPr>
              <w:fldChar w:fldCharType="begin"/>
            </w:r>
            <w:r>
              <w:rPr>
                <w:color w:val="auto"/>
                <w:highlight w:val="none"/>
              </w:rPr>
              <w:instrText xml:space="preserve"> HYPERLINK "file:///F:\\lwf\\2024上半年\\BIM编码导则\\编码原稿留存\\03.20.45.40" </w:instrText>
            </w:r>
            <w:r>
              <w:rPr>
                <w:color w:val="auto"/>
                <w:highlight w:val="none"/>
              </w:rPr>
              <w:fldChar w:fldCharType="separate"/>
            </w:r>
            <w:r>
              <w:rPr>
                <w:rFonts w:ascii="Times New Roman" w:hAnsi="Times New Roman" w:cs="Times New Roman"/>
                <w:color w:val="auto"/>
                <w:spacing w:val="-2"/>
                <w:sz w:val="21"/>
                <w:szCs w:val="21"/>
                <w:highlight w:val="none"/>
                <w:lang w:eastAsia="zh-CN"/>
              </w:rPr>
              <w:t>03.20.45.40</w:t>
            </w:r>
            <w:r>
              <w:rPr>
                <w:rFonts w:ascii="Times New Roman" w:hAnsi="Times New Roman" w:cs="Times New Roman"/>
                <w:color w:val="auto"/>
                <w:spacing w:val="-2"/>
                <w:sz w:val="21"/>
                <w:szCs w:val="21"/>
                <w:highlight w:val="none"/>
                <w:lang w:eastAsia="zh-CN"/>
              </w:rPr>
              <w:fldChar w:fldCharType="end"/>
            </w:r>
          </w:p>
        </w:tc>
        <w:tc>
          <w:tcPr>
            <w:tcW w:w="2008" w:type="dxa"/>
          </w:tcPr>
          <w:p w14:paraId="515B3C2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3BA6B2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78B320E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扣件式钢管支架</w:t>
            </w:r>
          </w:p>
        </w:tc>
        <w:tc>
          <w:tcPr>
            <w:tcW w:w="2268" w:type="dxa"/>
          </w:tcPr>
          <w:p w14:paraId="4F20C8E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32-03.20.50</w:t>
            </w:r>
          </w:p>
        </w:tc>
        <w:tc>
          <w:tcPr>
            <w:tcW w:w="2008" w:type="dxa"/>
          </w:tcPr>
          <w:p w14:paraId="104E9D1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66F5FD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5C9703D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扣件式钢管支架基础</w:t>
            </w:r>
          </w:p>
        </w:tc>
        <w:tc>
          <w:tcPr>
            <w:tcW w:w="2268" w:type="dxa"/>
          </w:tcPr>
          <w:p w14:paraId="733C090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w:t>
            </w:r>
            <w:r>
              <w:rPr>
                <w:color w:val="auto"/>
                <w:highlight w:val="none"/>
              </w:rPr>
              <w:fldChar w:fldCharType="begin"/>
            </w:r>
            <w:r>
              <w:rPr>
                <w:color w:val="auto"/>
                <w:highlight w:val="none"/>
              </w:rPr>
              <w:instrText xml:space="preserve"> HYPERLINK "file:///F:\\lwf\\2024上半年\\BIM编码导则\\编码原稿留存\\03.20.50.10" </w:instrText>
            </w:r>
            <w:r>
              <w:rPr>
                <w:color w:val="auto"/>
                <w:highlight w:val="none"/>
              </w:rPr>
              <w:fldChar w:fldCharType="separate"/>
            </w:r>
            <w:r>
              <w:rPr>
                <w:rFonts w:ascii="Times New Roman" w:hAnsi="Times New Roman" w:cs="Times New Roman"/>
                <w:color w:val="auto"/>
                <w:spacing w:val="-2"/>
                <w:sz w:val="21"/>
                <w:szCs w:val="21"/>
                <w:highlight w:val="none"/>
                <w:lang w:eastAsia="zh-CN"/>
              </w:rPr>
              <w:t>03.20.50.10</w:t>
            </w:r>
            <w:r>
              <w:rPr>
                <w:rFonts w:ascii="Times New Roman" w:hAnsi="Times New Roman" w:cs="Times New Roman"/>
                <w:color w:val="auto"/>
                <w:spacing w:val="-2"/>
                <w:sz w:val="21"/>
                <w:szCs w:val="21"/>
                <w:highlight w:val="none"/>
                <w:lang w:eastAsia="zh-CN"/>
              </w:rPr>
              <w:fldChar w:fldCharType="end"/>
            </w:r>
          </w:p>
        </w:tc>
        <w:tc>
          <w:tcPr>
            <w:tcW w:w="2008" w:type="dxa"/>
          </w:tcPr>
          <w:p w14:paraId="4E52136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39FAC3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13051DA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扣件式钢管支架立柱</w:t>
            </w:r>
          </w:p>
        </w:tc>
        <w:tc>
          <w:tcPr>
            <w:tcW w:w="2268" w:type="dxa"/>
          </w:tcPr>
          <w:p w14:paraId="1438E7D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w:t>
            </w:r>
            <w:r>
              <w:rPr>
                <w:color w:val="auto"/>
                <w:highlight w:val="none"/>
              </w:rPr>
              <w:fldChar w:fldCharType="begin"/>
            </w:r>
            <w:r>
              <w:rPr>
                <w:color w:val="auto"/>
                <w:highlight w:val="none"/>
              </w:rPr>
              <w:instrText xml:space="preserve"> HYPERLINK "file:///F:\\lwf\\2024上半年\\BIM编码导则\\编码原稿留存\\03.20.50.20" </w:instrText>
            </w:r>
            <w:r>
              <w:rPr>
                <w:color w:val="auto"/>
                <w:highlight w:val="none"/>
              </w:rPr>
              <w:fldChar w:fldCharType="separate"/>
            </w:r>
            <w:r>
              <w:rPr>
                <w:rFonts w:ascii="Times New Roman" w:hAnsi="Times New Roman" w:cs="Times New Roman"/>
                <w:color w:val="auto"/>
                <w:spacing w:val="-2"/>
                <w:sz w:val="21"/>
                <w:szCs w:val="21"/>
                <w:highlight w:val="none"/>
                <w:lang w:eastAsia="zh-CN"/>
              </w:rPr>
              <w:t>03.20.50.20</w:t>
            </w:r>
            <w:r>
              <w:rPr>
                <w:rFonts w:ascii="Times New Roman" w:hAnsi="Times New Roman" w:cs="Times New Roman"/>
                <w:color w:val="auto"/>
                <w:spacing w:val="-2"/>
                <w:sz w:val="21"/>
                <w:szCs w:val="21"/>
                <w:highlight w:val="none"/>
                <w:lang w:eastAsia="zh-CN"/>
              </w:rPr>
              <w:fldChar w:fldCharType="end"/>
            </w:r>
          </w:p>
        </w:tc>
        <w:tc>
          <w:tcPr>
            <w:tcW w:w="2008" w:type="dxa"/>
          </w:tcPr>
          <w:p w14:paraId="63094CA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53E8B8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25607AA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扣件式钢管支架水平杆</w:t>
            </w:r>
          </w:p>
        </w:tc>
        <w:tc>
          <w:tcPr>
            <w:tcW w:w="2268" w:type="dxa"/>
          </w:tcPr>
          <w:p w14:paraId="7F361C6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w:t>
            </w:r>
            <w:r>
              <w:rPr>
                <w:color w:val="auto"/>
                <w:highlight w:val="none"/>
              </w:rPr>
              <w:fldChar w:fldCharType="begin"/>
            </w:r>
            <w:r>
              <w:rPr>
                <w:color w:val="auto"/>
                <w:highlight w:val="none"/>
              </w:rPr>
              <w:instrText xml:space="preserve"> HYPERLINK "file:///F:\\lwf\\2024上半年\\BIM编码导则\\编码原稿留存\\03.20.50.30" </w:instrText>
            </w:r>
            <w:r>
              <w:rPr>
                <w:color w:val="auto"/>
                <w:highlight w:val="none"/>
              </w:rPr>
              <w:fldChar w:fldCharType="separate"/>
            </w:r>
            <w:r>
              <w:rPr>
                <w:rFonts w:ascii="Times New Roman" w:hAnsi="Times New Roman" w:cs="Times New Roman"/>
                <w:color w:val="auto"/>
                <w:spacing w:val="-2"/>
                <w:sz w:val="21"/>
                <w:szCs w:val="21"/>
                <w:highlight w:val="none"/>
                <w:lang w:eastAsia="zh-CN"/>
              </w:rPr>
              <w:t>03.20.50.30</w:t>
            </w:r>
            <w:r>
              <w:rPr>
                <w:rFonts w:ascii="Times New Roman" w:hAnsi="Times New Roman" w:cs="Times New Roman"/>
                <w:color w:val="auto"/>
                <w:spacing w:val="-2"/>
                <w:sz w:val="21"/>
                <w:szCs w:val="21"/>
                <w:highlight w:val="none"/>
                <w:lang w:eastAsia="zh-CN"/>
              </w:rPr>
              <w:fldChar w:fldCharType="end"/>
            </w:r>
          </w:p>
        </w:tc>
        <w:tc>
          <w:tcPr>
            <w:tcW w:w="2008" w:type="dxa"/>
          </w:tcPr>
          <w:p w14:paraId="40C261E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3738F9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287546F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扣件式钢管支架剪刀撑</w:t>
            </w:r>
          </w:p>
        </w:tc>
        <w:tc>
          <w:tcPr>
            <w:tcW w:w="2268" w:type="dxa"/>
          </w:tcPr>
          <w:p w14:paraId="202713E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w:t>
            </w:r>
            <w:r>
              <w:rPr>
                <w:color w:val="auto"/>
                <w:highlight w:val="none"/>
              </w:rPr>
              <w:fldChar w:fldCharType="begin"/>
            </w:r>
            <w:r>
              <w:rPr>
                <w:color w:val="auto"/>
                <w:highlight w:val="none"/>
              </w:rPr>
              <w:instrText xml:space="preserve"> HYPERLINK "file:///F:\\lwf\\2024上半年\\BIM编码导则\\编码原稿留存\\03.20.50.40" </w:instrText>
            </w:r>
            <w:r>
              <w:rPr>
                <w:color w:val="auto"/>
                <w:highlight w:val="none"/>
              </w:rPr>
              <w:fldChar w:fldCharType="separate"/>
            </w:r>
            <w:r>
              <w:rPr>
                <w:rFonts w:ascii="Times New Roman" w:hAnsi="Times New Roman" w:cs="Times New Roman"/>
                <w:color w:val="auto"/>
                <w:spacing w:val="-2"/>
                <w:sz w:val="21"/>
                <w:szCs w:val="21"/>
                <w:highlight w:val="none"/>
                <w:lang w:eastAsia="zh-CN"/>
              </w:rPr>
              <w:t>03.20.50.40</w:t>
            </w:r>
            <w:r>
              <w:rPr>
                <w:rFonts w:ascii="Times New Roman" w:hAnsi="Times New Roman" w:cs="Times New Roman"/>
                <w:color w:val="auto"/>
                <w:spacing w:val="-2"/>
                <w:sz w:val="21"/>
                <w:szCs w:val="21"/>
                <w:highlight w:val="none"/>
                <w:lang w:eastAsia="zh-CN"/>
              </w:rPr>
              <w:fldChar w:fldCharType="end"/>
            </w:r>
          </w:p>
        </w:tc>
        <w:tc>
          <w:tcPr>
            <w:tcW w:w="2008" w:type="dxa"/>
          </w:tcPr>
          <w:p w14:paraId="55CB694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71AAE5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11C9D02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扣件式钢管支架 U 型可调支托</w:t>
            </w:r>
          </w:p>
        </w:tc>
        <w:tc>
          <w:tcPr>
            <w:tcW w:w="2268" w:type="dxa"/>
          </w:tcPr>
          <w:p w14:paraId="443C25F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w:t>
            </w:r>
            <w:r>
              <w:rPr>
                <w:color w:val="auto"/>
                <w:highlight w:val="none"/>
              </w:rPr>
              <w:fldChar w:fldCharType="begin"/>
            </w:r>
            <w:r>
              <w:rPr>
                <w:color w:val="auto"/>
                <w:highlight w:val="none"/>
              </w:rPr>
              <w:instrText xml:space="preserve"> HYPERLINK "file:///F:\\lwf\\2024上半年\\BIM编码导则\\编码原稿留存\\03.20.50.50" </w:instrText>
            </w:r>
            <w:r>
              <w:rPr>
                <w:color w:val="auto"/>
                <w:highlight w:val="none"/>
              </w:rPr>
              <w:fldChar w:fldCharType="separate"/>
            </w:r>
            <w:r>
              <w:rPr>
                <w:rFonts w:ascii="Times New Roman" w:hAnsi="Times New Roman" w:cs="Times New Roman"/>
                <w:color w:val="auto"/>
                <w:spacing w:val="-2"/>
                <w:sz w:val="21"/>
                <w:szCs w:val="21"/>
                <w:highlight w:val="none"/>
                <w:lang w:eastAsia="zh-CN"/>
              </w:rPr>
              <w:t>03.20.50.50</w:t>
            </w:r>
            <w:r>
              <w:rPr>
                <w:rFonts w:ascii="Times New Roman" w:hAnsi="Times New Roman" w:cs="Times New Roman"/>
                <w:color w:val="auto"/>
                <w:spacing w:val="-2"/>
                <w:sz w:val="21"/>
                <w:szCs w:val="21"/>
                <w:highlight w:val="none"/>
                <w:lang w:eastAsia="zh-CN"/>
              </w:rPr>
              <w:fldChar w:fldCharType="end"/>
            </w:r>
          </w:p>
        </w:tc>
        <w:tc>
          <w:tcPr>
            <w:tcW w:w="2008" w:type="dxa"/>
          </w:tcPr>
          <w:p w14:paraId="3B2619B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01F3DF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5161771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碗扣式钢管支架</w:t>
            </w:r>
          </w:p>
        </w:tc>
        <w:tc>
          <w:tcPr>
            <w:tcW w:w="2268" w:type="dxa"/>
          </w:tcPr>
          <w:p w14:paraId="7F0BD40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32-03.20.55</w:t>
            </w:r>
          </w:p>
        </w:tc>
        <w:tc>
          <w:tcPr>
            <w:tcW w:w="2008" w:type="dxa"/>
          </w:tcPr>
          <w:p w14:paraId="11F70DB8">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058181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540068F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碗扣架主节点</w:t>
            </w:r>
          </w:p>
        </w:tc>
        <w:tc>
          <w:tcPr>
            <w:tcW w:w="2268" w:type="dxa"/>
          </w:tcPr>
          <w:p w14:paraId="049887F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w:t>
            </w:r>
            <w:r>
              <w:rPr>
                <w:color w:val="auto"/>
                <w:highlight w:val="none"/>
              </w:rPr>
              <w:fldChar w:fldCharType="begin"/>
            </w:r>
            <w:r>
              <w:rPr>
                <w:color w:val="auto"/>
                <w:highlight w:val="none"/>
              </w:rPr>
              <w:instrText xml:space="preserve"> HYPERLINK "file:///F:\\lwf\\2024上半年\\BIM编码导则\\编码原稿留存\\03.20.55.10" </w:instrText>
            </w:r>
            <w:r>
              <w:rPr>
                <w:color w:val="auto"/>
                <w:highlight w:val="none"/>
              </w:rPr>
              <w:fldChar w:fldCharType="separate"/>
            </w:r>
            <w:r>
              <w:rPr>
                <w:rFonts w:ascii="Times New Roman" w:hAnsi="Times New Roman" w:cs="Times New Roman"/>
                <w:color w:val="auto"/>
                <w:spacing w:val="-2"/>
                <w:sz w:val="21"/>
                <w:szCs w:val="21"/>
                <w:highlight w:val="none"/>
                <w:lang w:eastAsia="zh-CN"/>
              </w:rPr>
              <w:t>03.20.55.10</w:t>
            </w:r>
            <w:r>
              <w:rPr>
                <w:rFonts w:ascii="Times New Roman" w:hAnsi="Times New Roman" w:cs="Times New Roman"/>
                <w:color w:val="auto"/>
                <w:spacing w:val="-2"/>
                <w:sz w:val="21"/>
                <w:szCs w:val="21"/>
                <w:highlight w:val="none"/>
                <w:lang w:eastAsia="zh-CN"/>
              </w:rPr>
              <w:fldChar w:fldCharType="end"/>
            </w:r>
          </w:p>
        </w:tc>
        <w:tc>
          <w:tcPr>
            <w:tcW w:w="2008" w:type="dxa"/>
          </w:tcPr>
          <w:p w14:paraId="3FFA03E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2FE233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741DDF9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碗扣式钢管支架基础</w:t>
            </w:r>
          </w:p>
        </w:tc>
        <w:tc>
          <w:tcPr>
            <w:tcW w:w="2268" w:type="dxa"/>
          </w:tcPr>
          <w:p w14:paraId="5C0DABF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w:t>
            </w:r>
            <w:r>
              <w:rPr>
                <w:color w:val="auto"/>
                <w:highlight w:val="none"/>
              </w:rPr>
              <w:fldChar w:fldCharType="begin"/>
            </w:r>
            <w:r>
              <w:rPr>
                <w:color w:val="auto"/>
                <w:highlight w:val="none"/>
              </w:rPr>
              <w:instrText xml:space="preserve"> HYPERLINK "file:///F:\\lwf\\2024上半年\\BIM编码导则\\编码原稿留存\\03.20.55.20" </w:instrText>
            </w:r>
            <w:r>
              <w:rPr>
                <w:color w:val="auto"/>
                <w:highlight w:val="none"/>
              </w:rPr>
              <w:fldChar w:fldCharType="separate"/>
            </w:r>
            <w:r>
              <w:rPr>
                <w:rFonts w:ascii="Times New Roman" w:hAnsi="Times New Roman" w:cs="Times New Roman"/>
                <w:color w:val="auto"/>
                <w:spacing w:val="-2"/>
                <w:sz w:val="21"/>
                <w:szCs w:val="21"/>
                <w:highlight w:val="none"/>
                <w:lang w:eastAsia="zh-CN"/>
              </w:rPr>
              <w:t>03.20.55.20</w:t>
            </w:r>
            <w:r>
              <w:rPr>
                <w:rFonts w:ascii="Times New Roman" w:hAnsi="Times New Roman" w:cs="Times New Roman"/>
                <w:color w:val="auto"/>
                <w:spacing w:val="-2"/>
                <w:sz w:val="21"/>
                <w:szCs w:val="21"/>
                <w:highlight w:val="none"/>
                <w:lang w:eastAsia="zh-CN"/>
              </w:rPr>
              <w:fldChar w:fldCharType="end"/>
            </w:r>
          </w:p>
        </w:tc>
        <w:tc>
          <w:tcPr>
            <w:tcW w:w="2008" w:type="dxa"/>
          </w:tcPr>
          <w:p w14:paraId="15058AC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0E3366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0237F15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碗扣式钢管支架立柱</w:t>
            </w:r>
          </w:p>
        </w:tc>
        <w:tc>
          <w:tcPr>
            <w:tcW w:w="2268" w:type="dxa"/>
          </w:tcPr>
          <w:p w14:paraId="5B29251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w:t>
            </w:r>
            <w:r>
              <w:rPr>
                <w:color w:val="auto"/>
                <w:highlight w:val="none"/>
              </w:rPr>
              <w:fldChar w:fldCharType="begin"/>
            </w:r>
            <w:r>
              <w:rPr>
                <w:color w:val="auto"/>
                <w:highlight w:val="none"/>
              </w:rPr>
              <w:instrText xml:space="preserve"> HYPERLINK "file:///F:\\lwf\\2024上半年\\BIM编码导则\\编码原稿留存\\03.20.55.30" </w:instrText>
            </w:r>
            <w:r>
              <w:rPr>
                <w:color w:val="auto"/>
                <w:highlight w:val="none"/>
              </w:rPr>
              <w:fldChar w:fldCharType="separate"/>
            </w:r>
            <w:r>
              <w:rPr>
                <w:rFonts w:ascii="Times New Roman" w:hAnsi="Times New Roman" w:cs="Times New Roman"/>
                <w:color w:val="auto"/>
                <w:spacing w:val="-2"/>
                <w:sz w:val="21"/>
                <w:szCs w:val="21"/>
                <w:highlight w:val="none"/>
                <w:lang w:eastAsia="zh-CN"/>
              </w:rPr>
              <w:t>03.20.55.30</w:t>
            </w:r>
            <w:r>
              <w:rPr>
                <w:rFonts w:ascii="Times New Roman" w:hAnsi="Times New Roman" w:cs="Times New Roman"/>
                <w:color w:val="auto"/>
                <w:spacing w:val="-2"/>
                <w:sz w:val="21"/>
                <w:szCs w:val="21"/>
                <w:highlight w:val="none"/>
                <w:lang w:eastAsia="zh-CN"/>
              </w:rPr>
              <w:fldChar w:fldCharType="end"/>
            </w:r>
          </w:p>
        </w:tc>
        <w:tc>
          <w:tcPr>
            <w:tcW w:w="2008" w:type="dxa"/>
          </w:tcPr>
          <w:p w14:paraId="2D44AAA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37FC91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30E9C04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碗扣式钢管支架水平杆</w:t>
            </w:r>
          </w:p>
        </w:tc>
        <w:tc>
          <w:tcPr>
            <w:tcW w:w="2268" w:type="dxa"/>
          </w:tcPr>
          <w:p w14:paraId="6F9E5C6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w:t>
            </w:r>
            <w:r>
              <w:rPr>
                <w:color w:val="auto"/>
                <w:highlight w:val="none"/>
              </w:rPr>
              <w:fldChar w:fldCharType="begin"/>
            </w:r>
            <w:r>
              <w:rPr>
                <w:color w:val="auto"/>
                <w:highlight w:val="none"/>
              </w:rPr>
              <w:instrText xml:space="preserve"> HYPERLINK "file:///F:\\lwf\\2024上半年\\BIM编码导则\\编码原稿留存\\03.20.55.40" </w:instrText>
            </w:r>
            <w:r>
              <w:rPr>
                <w:color w:val="auto"/>
                <w:highlight w:val="none"/>
              </w:rPr>
              <w:fldChar w:fldCharType="separate"/>
            </w:r>
            <w:r>
              <w:rPr>
                <w:rFonts w:ascii="Times New Roman" w:hAnsi="Times New Roman" w:cs="Times New Roman"/>
                <w:color w:val="auto"/>
                <w:spacing w:val="-2"/>
                <w:sz w:val="21"/>
                <w:szCs w:val="21"/>
                <w:highlight w:val="none"/>
                <w:lang w:eastAsia="zh-CN"/>
              </w:rPr>
              <w:t>03.20.55.40</w:t>
            </w:r>
            <w:r>
              <w:rPr>
                <w:rFonts w:ascii="Times New Roman" w:hAnsi="Times New Roman" w:cs="Times New Roman"/>
                <w:color w:val="auto"/>
                <w:spacing w:val="-2"/>
                <w:sz w:val="21"/>
                <w:szCs w:val="21"/>
                <w:highlight w:val="none"/>
                <w:lang w:eastAsia="zh-CN"/>
              </w:rPr>
              <w:fldChar w:fldCharType="end"/>
            </w:r>
          </w:p>
        </w:tc>
        <w:tc>
          <w:tcPr>
            <w:tcW w:w="2008" w:type="dxa"/>
          </w:tcPr>
          <w:p w14:paraId="40EDEB6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252431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05AE0CF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碗扣式钢管支架剪刀撑</w:t>
            </w:r>
          </w:p>
        </w:tc>
        <w:tc>
          <w:tcPr>
            <w:tcW w:w="2268" w:type="dxa"/>
          </w:tcPr>
          <w:p w14:paraId="4F702E3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w:t>
            </w:r>
            <w:r>
              <w:rPr>
                <w:color w:val="auto"/>
                <w:highlight w:val="none"/>
              </w:rPr>
              <w:fldChar w:fldCharType="begin"/>
            </w:r>
            <w:r>
              <w:rPr>
                <w:color w:val="auto"/>
                <w:highlight w:val="none"/>
              </w:rPr>
              <w:instrText xml:space="preserve"> HYPERLINK "file:///F:\\lwf\\2024上半年\\BIM编码导则\\编码原稿留存\\03.20.55.50" </w:instrText>
            </w:r>
            <w:r>
              <w:rPr>
                <w:color w:val="auto"/>
                <w:highlight w:val="none"/>
              </w:rPr>
              <w:fldChar w:fldCharType="separate"/>
            </w:r>
            <w:r>
              <w:rPr>
                <w:rFonts w:ascii="Times New Roman" w:hAnsi="Times New Roman" w:cs="Times New Roman"/>
                <w:color w:val="auto"/>
                <w:spacing w:val="-2"/>
                <w:sz w:val="21"/>
                <w:szCs w:val="21"/>
                <w:highlight w:val="none"/>
                <w:lang w:eastAsia="zh-CN"/>
              </w:rPr>
              <w:t>03.20.55.50</w:t>
            </w:r>
            <w:r>
              <w:rPr>
                <w:rFonts w:ascii="Times New Roman" w:hAnsi="Times New Roman" w:cs="Times New Roman"/>
                <w:color w:val="auto"/>
                <w:spacing w:val="-2"/>
                <w:sz w:val="21"/>
                <w:szCs w:val="21"/>
                <w:highlight w:val="none"/>
                <w:lang w:eastAsia="zh-CN"/>
              </w:rPr>
              <w:fldChar w:fldCharType="end"/>
            </w:r>
          </w:p>
        </w:tc>
        <w:tc>
          <w:tcPr>
            <w:tcW w:w="2008" w:type="dxa"/>
          </w:tcPr>
          <w:p w14:paraId="24C33E6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1A8AA3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042DE95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碗扣式钢管支架 U 型可调支托</w:t>
            </w:r>
          </w:p>
        </w:tc>
        <w:tc>
          <w:tcPr>
            <w:tcW w:w="2268" w:type="dxa"/>
          </w:tcPr>
          <w:p w14:paraId="10BD050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w:t>
            </w:r>
            <w:r>
              <w:rPr>
                <w:color w:val="auto"/>
                <w:highlight w:val="none"/>
              </w:rPr>
              <w:fldChar w:fldCharType="begin"/>
            </w:r>
            <w:r>
              <w:rPr>
                <w:color w:val="auto"/>
                <w:highlight w:val="none"/>
              </w:rPr>
              <w:instrText xml:space="preserve"> HYPERLINK "file:///F:\\lwf\\2024上半年\\BIM编码导则\\编码原稿留存\\03.20.55.60" </w:instrText>
            </w:r>
            <w:r>
              <w:rPr>
                <w:color w:val="auto"/>
                <w:highlight w:val="none"/>
              </w:rPr>
              <w:fldChar w:fldCharType="separate"/>
            </w:r>
            <w:r>
              <w:rPr>
                <w:rFonts w:ascii="Times New Roman" w:hAnsi="Times New Roman" w:cs="Times New Roman"/>
                <w:color w:val="auto"/>
                <w:spacing w:val="-2"/>
                <w:sz w:val="21"/>
                <w:szCs w:val="21"/>
                <w:highlight w:val="none"/>
                <w:lang w:eastAsia="zh-CN"/>
              </w:rPr>
              <w:t>03.20.55.60</w:t>
            </w:r>
            <w:r>
              <w:rPr>
                <w:rFonts w:ascii="Times New Roman" w:hAnsi="Times New Roman" w:cs="Times New Roman"/>
                <w:color w:val="auto"/>
                <w:spacing w:val="-2"/>
                <w:sz w:val="21"/>
                <w:szCs w:val="21"/>
                <w:highlight w:val="none"/>
                <w:lang w:eastAsia="zh-CN"/>
              </w:rPr>
              <w:fldChar w:fldCharType="end"/>
            </w:r>
          </w:p>
        </w:tc>
        <w:tc>
          <w:tcPr>
            <w:tcW w:w="2008" w:type="dxa"/>
          </w:tcPr>
          <w:p w14:paraId="4B4F4C4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6A9F35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5325482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承插型盘扣式钢管支架</w:t>
            </w:r>
          </w:p>
        </w:tc>
        <w:tc>
          <w:tcPr>
            <w:tcW w:w="2268" w:type="dxa"/>
          </w:tcPr>
          <w:p w14:paraId="469DFC1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32-03.20.60</w:t>
            </w:r>
          </w:p>
        </w:tc>
        <w:tc>
          <w:tcPr>
            <w:tcW w:w="2008" w:type="dxa"/>
          </w:tcPr>
          <w:p w14:paraId="6814609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24930A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182DE7A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承插型盘扣式钢管支架基础</w:t>
            </w:r>
          </w:p>
        </w:tc>
        <w:tc>
          <w:tcPr>
            <w:tcW w:w="2268" w:type="dxa"/>
          </w:tcPr>
          <w:p w14:paraId="6F19D3F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w:t>
            </w:r>
            <w:r>
              <w:rPr>
                <w:color w:val="auto"/>
                <w:highlight w:val="none"/>
              </w:rPr>
              <w:fldChar w:fldCharType="begin"/>
            </w:r>
            <w:r>
              <w:rPr>
                <w:color w:val="auto"/>
                <w:highlight w:val="none"/>
              </w:rPr>
              <w:instrText xml:space="preserve"> HYPERLINK "file:///F:\\lwf\\2024上半年\\BIM编码导则\\编码原稿留存\\03.20.60.10" </w:instrText>
            </w:r>
            <w:r>
              <w:rPr>
                <w:color w:val="auto"/>
                <w:highlight w:val="none"/>
              </w:rPr>
              <w:fldChar w:fldCharType="separate"/>
            </w:r>
            <w:r>
              <w:rPr>
                <w:rFonts w:ascii="Times New Roman" w:hAnsi="Times New Roman" w:cs="Times New Roman"/>
                <w:color w:val="auto"/>
                <w:spacing w:val="-2"/>
                <w:sz w:val="21"/>
                <w:szCs w:val="21"/>
                <w:highlight w:val="none"/>
                <w:lang w:eastAsia="zh-CN"/>
              </w:rPr>
              <w:t>03.20.60.10</w:t>
            </w:r>
            <w:r>
              <w:rPr>
                <w:rFonts w:ascii="Times New Roman" w:hAnsi="Times New Roman" w:cs="Times New Roman"/>
                <w:color w:val="auto"/>
                <w:spacing w:val="-2"/>
                <w:sz w:val="21"/>
                <w:szCs w:val="21"/>
                <w:highlight w:val="none"/>
                <w:lang w:eastAsia="zh-CN"/>
              </w:rPr>
              <w:fldChar w:fldCharType="end"/>
            </w:r>
          </w:p>
        </w:tc>
        <w:tc>
          <w:tcPr>
            <w:tcW w:w="2008" w:type="dxa"/>
          </w:tcPr>
          <w:p w14:paraId="395BA6A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36BB0F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24EE649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承插型盘扣式钢管支架主节点</w:t>
            </w:r>
          </w:p>
        </w:tc>
        <w:tc>
          <w:tcPr>
            <w:tcW w:w="2268" w:type="dxa"/>
          </w:tcPr>
          <w:p w14:paraId="3718148F">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w:t>
            </w:r>
            <w:r>
              <w:rPr>
                <w:color w:val="auto"/>
                <w:highlight w:val="none"/>
              </w:rPr>
              <w:fldChar w:fldCharType="begin"/>
            </w:r>
            <w:r>
              <w:rPr>
                <w:color w:val="auto"/>
                <w:highlight w:val="none"/>
              </w:rPr>
              <w:instrText xml:space="preserve"> HYPERLINK "file:///F:\\lwf\\2024上半年\\BIM编码导则\\编码原稿留存\\03.20.60.20" </w:instrText>
            </w:r>
            <w:r>
              <w:rPr>
                <w:color w:val="auto"/>
                <w:highlight w:val="none"/>
              </w:rPr>
              <w:fldChar w:fldCharType="separate"/>
            </w:r>
            <w:r>
              <w:rPr>
                <w:rFonts w:ascii="Times New Roman" w:hAnsi="Times New Roman" w:cs="Times New Roman"/>
                <w:color w:val="auto"/>
                <w:spacing w:val="-2"/>
                <w:sz w:val="21"/>
                <w:szCs w:val="21"/>
                <w:highlight w:val="none"/>
                <w:lang w:eastAsia="zh-CN"/>
              </w:rPr>
              <w:t>03.20.60.20</w:t>
            </w:r>
            <w:r>
              <w:rPr>
                <w:rFonts w:ascii="Times New Roman" w:hAnsi="Times New Roman" w:cs="Times New Roman"/>
                <w:color w:val="auto"/>
                <w:spacing w:val="-2"/>
                <w:sz w:val="21"/>
                <w:szCs w:val="21"/>
                <w:highlight w:val="none"/>
                <w:lang w:eastAsia="zh-CN"/>
              </w:rPr>
              <w:fldChar w:fldCharType="end"/>
            </w:r>
          </w:p>
        </w:tc>
        <w:tc>
          <w:tcPr>
            <w:tcW w:w="2008" w:type="dxa"/>
          </w:tcPr>
          <w:p w14:paraId="1931C08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6AADA5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3D34C23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承插型盘扣式钢管支架水平杆</w:t>
            </w:r>
          </w:p>
        </w:tc>
        <w:tc>
          <w:tcPr>
            <w:tcW w:w="2268" w:type="dxa"/>
          </w:tcPr>
          <w:p w14:paraId="09D8429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w:t>
            </w:r>
            <w:r>
              <w:rPr>
                <w:color w:val="auto"/>
                <w:highlight w:val="none"/>
              </w:rPr>
              <w:fldChar w:fldCharType="begin"/>
            </w:r>
            <w:r>
              <w:rPr>
                <w:color w:val="auto"/>
                <w:highlight w:val="none"/>
              </w:rPr>
              <w:instrText xml:space="preserve"> HYPERLINK "file:///F:\\lwf\\2024上半年\\BIM编码导则\\编码原稿留存\\03.20.60.30" </w:instrText>
            </w:r>
            <w:r>
              <w:rPr>
                <w:color w:val="auto"/>
                <w:highlight w:val="none"/>
              </w:rPr>
              <w:fldChar w:fldCharType="separate"/>
            </w:r>
            <w:r>
              <w:rPr>
                <w:rFonts w:ascii="Times New Roman" w:hAnsi="Times New Roman" w:cs="Times New Roman"/>
                <w:color w:val="auto"/>
                <w:spacing w:val="-2"/>
                <w:sz w:val="21"/>
                <w:szCs w:val="21"/>
                <w:highlight w:val="none"/>
                <w:lang w:eastAsia="zh-CN"/>
              </w:rPr>
              <w:t>03.20.60.30</w:t>
            </w:r>
            <w:r>
              <w:rPr>
                <w:rFonts w:ascii="Times New Roman" w:hAnsi="Times New Roman" w:cs="Times New Roman"/>
                <w:color w:val="auto"/>
                <w:spacing w:val="-2"/>
                <w:sz w:val="21"/>
                <w:szCs w:val="21"/>
                <w:highlight w:val="none"/>
                <w:lang w:eastAsia="zh-CN"/>
              </w:rPr>
              <w:fldChar w:fldCharType="end"/>
            </w:r>
          </w:p>
        </w:tc>
        <w:tc>
          <w:tcPr>
            <w:tcW w:w="2008" w:type="dxa"/>
          </w:tcPr>
          <w:p w14:paraId="4367053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3CF820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256539D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承插型盘扣式钢管支架立杆</w:t>
            </w:r>
          </w:p>
        </w:tc>
        <w:tc>
          <w:tcPr>
            <w:tcW w:w="2268" w:type="dxa"/>
          </w:tcPr>
          <w:p w14:paraId="6950462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w:t>
            </w:r>
            <w:r>
              <w:rPr>
                <w:color w:val="auto"/>
                <w:highlight w:val="none"/>
              </w:rPr>
              <w:fldChar w:fldCharType="begin"/>
            </w:r>
            <w:r>
              <w:rPr>
                <w:color w:val="auto"/>
                <w:highlight w:val="none"/>
              </w:rPr>
              <w:instrText xml:space="preserve"> HYPERLINK "file:///F:\\lwf\\2024上半年\\BIM编码导则\\编码原稿留存\\03.20.60.40" </w:instrText>
            </w:r>
            <w:r>
              <w:rPr>
                <w:color w:val="auto"/>
                <w:highlight w:val="none"/>
              </w:rPr>
              <w:fldChar w:fldCharType="separate"/>
            </w:r>
            <w:r>
              <w:rPr>
                <w:rFonts w:ascii="Times New Roman" w:hAnsi="Times New Roman" w:cs="Times New Roman"/>
                <w:color w:val="auto"/>
                <w:spacing w:val="-2"/>
                <w:sz w:val="21"/>
                <w:szCs w:val="21"/>
                <w:highlight w:val="none"/>
                <w:lang w:eastAsia="zh-CN"/>
              </w:rPr>
              <w:t>03.20.60.40</w:t>
            </w:r>
            <w:r>
              <w:rPr>
                <w:rFonts w:ascii="Times New Roman" w:hAnsi="Times New Roman" w:cs="Times New Roman"/>
                <w:color w:val="auto"/>
                <w:spacing w:val="-2"/>
                <w:sz w:val="21"/>
                <w:szCs w:val="21"/>
                <w:highlight w:val="none"/>
                <w:lang w:eastAsia="zh-CN"/>
              </w:rPr>
              <w:fldChar w:fldCharType="end"/>
            </w:r>
          </w:p>
        </w:tc>
        <w:tc>
          <w:tcPr>
            <w:tcW w:w="2008" w:type="dxa"/>
          </w:tcPr>
          <w:p w14:paraId="373C733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2418D0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2DC13D4C">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承插型盘扣式钢管支架斜杆</w:t>
            </w:r>
          </w:p>
        </w:tc>
        <w:tc>
          <w:tcPr>
            <w:tcW w:w="2268" w:type="dxa"/>
          </w:tcPr>
          <w:p w14:paraId="59638F1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w:t>
            </w:r>
            <w:r>
              <w:rPr>
                <w:color w:val="auto"/>
                <w:highlight w:val="none"/>
              </w:rPr>
              <w:fldChar w:fldCharType="begin"/>
            </w:r>
            <w:r>
              <w:rPr>
                <w:color w:val="auto"/>
                <w:highlight w:val="none"/>
              </w:rPr>
              <w:instrText xml:space="preserve"> HYPERLINK "file:///F:\\lwf\\2024上半年\\BIM编码导则\\编码原稿留存\\03.20.60.50" </w:instrText>
            </w:r>
            <w:r>
              <w:rPr>
                <w:color w:val="auto"/>
                <w:highlight w:val="none"/>
              </w:rPr>
              <w:fldChar w:fldCharType="separate"/>
            </w:r>
            <w:r>
              <w:rPr>
                <w:rFonts w:ascii="Times New Roman" w:hAnsi="Times New Roman" w:cs="Times New Roman"/>
                <w:color w:val="auto"/>
                <w:spacing w:val="-2"/>
                <w:sz w:val="21"/>
                <w:szCs w:val="21"/>
                <w:highlight w:val="none"/>
                <w:lang w:eastAsia="zh-CN"/>
              </w:rPr>
              <w:t>03.20.60.50</w:t>
            </w:r>
            <w:r>
              <w:rPr>
                <w:rFonts w:ascii="Times New Roman" w:hAnsi="Times New Roman" w:cs="Times New Roman"/>
                <w:color w:val="auto"/>
                <w:spacing w:val="-2"/>
                <w:sz w:val="21"/>
                <w:szCs w:val="21"/>
                <w:highlight w:val="none"/>
                <w:lang w:eastAsia="zh-CN"/>
              </w:rPr>
              <w:fldChar w:fldCharType="end"/>
            </w:r>
          </w:p>
        </w:tc>
        <w:tc>
          <w:tcPr>
            <w:tcW w:w="2008" w:type="dxa"/>
          </w:tcPr>
          <w:p w14:paraId="3324BF55">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7C5D62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6479CB64">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承插型盘扣式钢管支架U型可调支托</w:t>
            </w:r>
          </w:p>
        </w:tc>
        <w:tc>
          <w:tcPr>
            <w:tcW w:w="2268" w:type="dxa"/>
          </w:tcPr>
          <w:p w14:paraId="18E68AB1">
            <w:pPr>
              <w:pStyle w:val="65"/>
              <w:keepNext w:val="0"/>
              <w:keepLines w:val="0"/>
              <w:pageBreakBefore w:val="0"/>
              <w:widowControl w:val="0"/>
              <w:kinsoku/>
              <w:wordWrap/>
              <w:overflowPunct/>
              <w:topLinePunct w:val="0"/>
              <w:bidi w:val="0"/>
              <w:adjustRightInd/>
              <w:snapToGrid/>
              <w:spacing w:before="163" w:after="163" w:line="240" w:lineRule="auto"/>
              <w:ind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w:t>
            </w:r>
            <w:r>
              <w:rPr>
                <w:color w:val="auto"/>
                <w:highlight w:val="none"/>
              </w:rPr>
              <w:fldChar w:fldCharType="begin"/>
            </w:r>
            <w:r>
              <w:rPr>
                <w:color w:val="auto"/>
                <w:highlight w:val="none"/>
              </w:rPr>
              <w:instrText xml:space="preserve"> HYPERLINK "file:///F:\\lwf\\2024上半年\\BIM编码导则\\编码原稿留存\\03.20.60.60" </w:instrText>
            </w:r>
            <w:r>
              <w:rPr>
                <w:color w:val="auto"/>
                <w:highlight w:val="none"/>
              </w:rPr>
              <w:fldChar w:fldCharType="separate"/>
            </w:r>
            <w:r>
              <w:rPr>
                <w:rFonts w:ascii="Times New Roman" w:hAnsi="Times New Roman" w:cs="Times New Roman"/>
                <w:color w:val="auto"/>
                <w:spacing w:val="-2"/>
                <w:sz w:val="21"/>
                <w:szCs w:val="21"/>
                <w:highlight w:val="none"/>
                <w:lang w:eastAsia="zh-CN"/>
              </w:rPr>
              <w:t>03.20.60.60</w:t>
            </w:r>
            <w:r>
              <w:rPr>
                <w:rFonts w:ascii="Times New Roman" w:hAnsi="Times New Roman" w:cs="Times New Roman"/>
                <w:color w:val="auto"/>
                <w:spacing w:val="-2"/>
                <w:sz w:val="21"/>
                <w:szCs w:val="21"/>
                <w:highlight w:val="none"/>
                <w:lang w:eastAsia="zh-CN"/>
              </w:rPr>
              <w:fldChar w:fldCharType="end"/>
            </w:r>
          </w:p>
        </w:tc>
        <w:tc>
          <w:tcPr>
            <w:tcW w:w="2008" w:type="dxa"/>
          </w:tcPr>
          <w:p w14:paraId="65533823">
            <w:pPr>
              <w:pStyle w:val="65"/>
              <w:keepNext w:val="0"/>
              <w:keepLines w:val="0"/>
              <w:pageBreakBefore w:val="0"/>
              <w:widowControl w:val="0"/>
              <w:kinsoku/>
              <w:wordWrap/>
              <w:overflowPunct/>
              <w:topLinePunct w:val="0"/>
              <w:bidi w:val="0"/>
              <w:adjustRightInd/>
              <w:snapToGrid/>
              <w:spacing w:before="163" w:after="163" w:line="240" w:lineRule="auto"/>
              <w:ind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扩展</w:t>
            </w:r>
          </w:p>
        </w:tc>
      </w:tr>
      <w:tr w14:paraId="6D5841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102C12F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施工机械</w:t>
            </w:r>
          </w:p>
        </w:tc>
        <w:tc>
          <w:tcPr>
            <w:tcW w:w="2268" w:type="dxa"/>
          </w:tcPr>
          <w:p w14:paraId="68E6C1A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32-04.00.00</w:t>
            </w:r>
          </w:p>
        </w:tc>
        <w:tc>
          <w:tcPr>
            <w:tcW w:w="2008" w:type="dxa"/>
          </w:tcPr>
          <w:p w14:paraId="7BEFF81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49F70F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22EE90D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土方机械</w:t>
            </w:r>
          </w:p>
        </w:tc>
        <w:tc>
          <w:tcPr>
            <w:tcW w:w="2268" w:type="dxa"/>
          </w:tcPr>
          <w:p w14:paraId="0DBFBB6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32-04.05.00</w:t>
            </w:r>
          </w:p>
        </w:tc>
        <w:tc>
          <w:tcPr>
            <w:tcW w:w="2008" w:type="dxa"/>
          </w:tcPr>
          <w:p w14:paraId="542E5D1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72A0F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4837EE7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挖掘机</w:t>
            </w:r>
          </w:p>
        </w:tc>
        <w:tc>
          <w:tcPr>
            <w:tcW w:w="2268" w:type="dxa"/>
          </w:tcPr>
          <w:p w14:paraId="75DE64D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32-04.05.05</w:t>
            </w:r>
          </w:p>
        </w:tc>
        <w:tc>
          <w:tcPr>
            <w:tcW w:w="2008" w:type="dxa"/>
          </w:tcPr>
          <w:p w14:paraId="467A116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7DDD36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04BD89A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推土机</w:t>
            </w:r>
          </w:p>
        </w:tc>
        <w:tc>
          <w:tcPr>
            <w:tcW w:w="2268" w:type="dxa"/>
          </w:tcPr>
          <w:p w14:paraId="68C6DCB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32-04.05.15</w:t>
            </w:r>
          </w:p>
        </w:tc>
        <w:tc>
          <w:tcPr>
            <w:tcW w:w="2008" w:type="dxa"/>
          </w:tcPr>
          <w:p w14:paraId="68C75B5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361AC9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36A2458E">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塔式起重机</w:t>
            </w:r>
          </w:p>
        </w:tc>
        <w:tc>
          <w:tcPr>
            <w:tcW w:w="2268" w:type="dxa"/>
          </w:tcPr>
          <w:p w14:paraId="6BE50B1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w:t>
            </w:r>
            <w:r>
              <w:rPr>
                <w:color w:val="auto"/>
                <w:highlight w:val="none"/>
              </w:rPr>
              <w:fldChar w:fldCharType="begin"/>
            </w:r>
            <w:r>
              <w:rPr>
                <w:color w:val="auto"/>
                <w:highlight w:val="none"/>
              </w:rPr>
              <w:instrText xml:space="preserve"> HYPERLINK "file:///F:\\lwf\\2024上半年\\BIM编码导则\\编码原稿留存\\04.10.10.05" </w:instrText>
            </w:r>
            <w:r>
              <w:rPr>
                <w:color w:val="auto"/>
                <w:highlight w:val="none"/>
              </w:rPr>
              <w:fldChar w:fldCharType="separate"/>
            </w:r>
            <w:r>
              <w:rPr>
                <w:rFonts w:ascii="Times New Roman" w:hAnsi="Times New Roman" w:cs="Times New Roman"/>
                <w:color w:val="auto"/>
                <w:spacing w:val="-2"/>
                <w:sz w:val="21"/>
                <w:szCs w:val="21"/>
                <w:highlight w:val="none"/>
                <w:lang w:eastAsia="zh-CN"/>
              </w:rPr>
              <w:t>04.10.10.05</w:t>
            </w:r>
            <w:r>
              <w:rPr>
                <w:rFonts w:ascii="Times New Roman" w:hAnsi="Times New Roman" w:cs="Times New Roman"/>
                <w:color w:val="auto"/>
                <w:spacing w:val="-2"/>
                <w:sz w:val="21"/>
                <w:szCs w:val="21"/>
                <w:highlight w:val="none"/>
                <w:lang w:eastAsia="zh-CN"/>
              </w:rPr>
              <w:fldChar w:fldCharType="end"/>
            </w:r>
          </w:p>
        </w:tc>
        <w:tc>
          <w:tcPr>
            <w:tcW w:w="2008" w:type="dxa"/>
          </w:tcPr>
          <w:p w14:paraId="3B7E316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550879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5863D7B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门式起重机</w:t>
            </w:r>
          </w:p>
        </w:tc>
        <w:tc>
          <w:tcPr>
            <w:tcW w:w="2268" w:type="dxa"/>
          </w:tcPr>
          <w:p w14:paraId="0D89403A">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w:t>
            </w:r>
            <w:r>
              <w:rPr>
                <w:color w:val="auto"/>
                <w:highlight w:val="none"/>
              </w:rPr>
              <w:fldChar w:fldCharType="begin"/>
            </w:r>
            <w:r>
              <w:rPr>
                <w:color w:val="auto"/>
                <w:highlight w:val="none"/>
              </w:rPr>
              <w:instrText xml:space="preserve"> HYPERLINK "file:///F:\\lwf\\2024上半年\\BIM编码导则\\编码原稿留存\\04.10.10.10" </w:instrText>
            </w:r>
            <w:r>
              <w:rPr>
                <w:color w:val="auto"/>
                <w:highlight w:val="none"/>
              </w:rPr>
              <w:fldChar w:fldCharType="separate"/>
            </w:r>
            <w:r>
              <w:rPr>
                <w:rFonts w:ascii="Times New Roman" w:hAnsi="Times New Roman" w:cs="Times New Roman"/>
                <w:color w:val="auto"/>
                <w:spacing w:val="-2"/>
                <w:sz w:val="21"/>
                <w:szCs w:val="21"/>
                <w:highlight w:val="none"/>
                <w:lang w:eastAsia="zh-CN"/>
              </w:rPr>
              <w:t>04.10.10.10</w:t>
            </w:r>
            <w:r>
              <w:rPr>
                <w:rFonts w:ascii="Times New Roman" w:hAnsi="Times New Roman" w:cs="Times New Roman"/>
                <w:color w:val="auto"/>
                <w:spacing w:val="-2"/>
                <w:sz w:val="21"/>
                <w:szCs w:val="21"/>
                <w:highlight w:val="none"/>
                <w:lang w:eastAsia="zh-CN"/>
              </w:rPr>
              <w:fldChar w:fldCharType="end"/>
            </w:r>
          </w:p>
        </w:tc>
        <w:tc>
          <w:tcPr>
            <w:tcW w:w="2008" w:type="dxa"/>
          </w:tcPr>
          <w:p w14:paraId="55D6D48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D5390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0E72906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搅拌站</w:t>
            </w:r>
          </w:p>
        </w:tc>
        <w:tc>
          <w:tcPr>
            <w:tcW w:w="2268" w:type="dxa"/>
          </w:tcPr>
          <w:p w14:paraId="68181CF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w:t>
            </w:r>
            <w:r>
              <w:rPr>
                <w:color w:val="auto"/>
                <w:highlight w:val="none"/>
              </w:rPr>
              <w:fldChar w:fldCharType="begin"/>
            </w:r>
            <w:r>
              <w:rPr>
                <w:color w:val="auto"/>
                <w:highlight w:val="none"/>
              </w:rPr>
              <w:instrText xml:space="preserve"> HYPERLINK "file:///F:\\lwf\\2024上半年\\BIM编码导则\\编码原稿留存\\04.15.20.10" </w:instrText>
            </w:r>
            <w:r>
              <w:rPr>
                <w:color w:val="auto"/>
                <w:highlight w:val="none"/>
              </w:rPr>
              <w:fldChar w:fldCharType="separate"/>
            </w:r>
            <w:r>
              <w:rPr>
                <w:rFonts w:ascii="Times New Roman" w:hAnsi="Times New Roman" w:cs="Times New Roman"/>
                <w:color w:val="auto"/>
                <w:spacing w:val="-2"/>
                <w:sz w:val="21"/>
                <w:szCs w:val="21"/>
                <w:highlight w:val="none"/>
                <w:lang w:eastAsia="zh-CN"/>
              </w:rPr>
              <w:t>04.15.20.10</w:t>
            </w:r>
            <w:r>
              <w:rPr>
                <w:rFonts w:ascii="Times New Roman" w:hAnsi="Times New Roman" w:cs="Times New Roman"/>
                <w:color w:val="auto"/>
                <w:spacing w:val="-2"/>
                <w:sz w:val="21"/>
                <w:szCs w:val="21"/>
                <w:highlight w:val="none"/>
                <w:lang w:eastAsia="zh-CN"/>
              </w:rPr>
              <w:fldChar w:fldCharType="end"/>
            </w:r>
          </w:p>
        </w:tc>
        <w:tc>
          <w:tcPr>
            <w:tcW w:w="2008" w:type="dxa"/>
          </w:tcPr>
          <w:p w14:paraId="7EE8972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232585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365599B6">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布料机</w:t>
            </w:r>
          </w:p>
        </w:tc>
        <w:tc>
          <w:tcPr>
            <w:tcW w:w="2268" w:type="dxa"/>
          </w:tcPr>
          <w:p w14:paraId="7DFDEBE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w:t>
            </w:r>
            <w:r>
              <w:rPr>
                <w:color w:val="auto"/>
                <w:highlight w:val="none"/>
              </w:rPr>
              <w:fldChar w:fldCharType="begin"/>
            </w:r>
            <w:r>
              <w:rPr>
                <w:color w:val="auto"/>
                <w:highlight w:val="none"/>
              </w:rPr>
              <w:instrText xml:space="preserve"> HYPERLINK "file:///F:\\lwf\\2024上半年\\BIM编码导则\\编码原稿留存\\04.15.30.10" </w:instrText>
            </w:r>
            <w:r>
              <w:rPr>
                <w:color w:val="auto"/>
                <w:highlight w:val="none"/>
              </w:rPr>
              <w:fldChar w:fldCharType="separate"/>
            </w:r>
            <w:r>
              <w:rPr>
                <w:rFonts w:ascii="Times New Roman" w:hAnsi="Times New Roman" w:cs="Times New Roman"/>
                <w:color w:val="auto"/>
                <w:spacing w:val="-2"/>
                <w:sz w:val="21"/>
                <w:szCs w:val="21"/>
                <w:highlight w:val="none"/>
                <w:lang w:eastAsia="zh-CN"/>
              </w:rPr>
              <w:t>04.15.30.10</w:t>
            </w:r>
            <w:r>
              <w:rPr>
                <w:rFonts w:ascii="Times New Roman" w:hAnsi="Times New Roman" w:cs="Times New Roman"/>
                <w:color w:val="auto"/>
                <w:spacing w:val="-2"/>
                <w:sz w:val="21"/>
                <w:szCs w:val="21"/>
                <w:highlight w:val="none"/>
                <w:lang w:eastAsia="zh-CN"/>
              </w:rPr>
              <w:fldChar w:fldCharType="end"/>
            </w:r>
          </w:p>
        </w:tc>
        <w:tc>
          <w:tcPr>
            <w:tcW w:w="2008" w:type="dxa"/>
          </w:tcPr>
          <w:p w14:paraId="4A3F101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4DDCBD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6087899D">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打桩机</w:t>
            </w:r>
          </w:p>
        </w:tc>
        <w:tc>
          <w:tcPr>
            <w:tcW w:w="2268" w:type="dxa"/>
          </w:tcPr>
          <w:p w14:paraId="18F05BD9">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32-04.25.00</w:t>
            </w:r>
          </w:p>
        </w:tc>
        <w:tc>
          <w:tcPr>
            <w:tcW w:w="2008" w:type="dxa"/>
          </w:tcPr>
          <w:p w14:paraId="4D17D9D1">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6EC7B7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20E07C40">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施工车辆</w:t>
            </w:r>
          </w:p>
        </w:tc>
        <w:tc>
          <w:tcPr>
            <w:tcW w:w="2268" w:type="dxa"/>
          </w:tcPr>
          <w:p w14:paraId="7A3D26F7">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32-04.55.00</w:t>
            </w:r>
          </w:p>
        </w:tc>
        <w:tc>
          <w:tcPr>
            <w:tcW w:w="2008" w:type="dxa"/>
          </w:tcPr>
          <w:p w14:paraId="7A3746F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r w14:paraId="192C8C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4011" w:type="dxa"/>
          </w:tcPr>
          <w:p w14:paraId="105A7452">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其他施工机械</w:t>
            </w:r>
          </w:p>
        </w:tc>
        <w:tc>
          <w:tcPr>
            <w:tcW w:w="2268" w:type="dxa"/>
          </w:tcPr>
          <w:p w14:paraId="09053E9B">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32-04.60.00</w:t>
            </w:r>
          </w:p>
        </w:tc>
        <w:tc>
          <w:tcPr>
            <w:tcW w:w="2008" w:type="dxa"/>
          </w:tcPr>
          <w:p w14:paraId="169D7473">
            <w:pPr>
              <w:pStyle w:val="65"/>
              <w:keepNext w:val="0"/>
              <w:keepLines w:val="0"/>
              <w:pageBreakBefore w:val="0"/>
              <w:widowControl w:val="0"/>
              <w:kinsoku/>
              <w:wordWrap/>
              <w:overflowPunct/>
              <w:topLinePunct w:val="0"/>
              <w:bidi w:val="0"/>
              <w:adjustRightInd/>
              <w:snapToGrid/>
              <w:spacing w:before="163" w:after="163" w:line="240" w:lineRule="auto"/>
              <w:ind w:left="115" w:firstLine="0" w:firstLineChars="0"/>
              <w:jc w:val="center"/>
              <w:textAlignment w:val="auto"/>
              <w:rPr>
                <w:rFonts w:ascii="Times New Roman" w:hAnsi="Times New Roman" w:cs="Times New Roman"/>
                <w:color w:val="auto"/>
                <w:spacing w:val="-2"/>
                <w:sz w:val="21"/>
                <w:szCs w:val="21"/>
                <w:highlight w:val="none"/>
                <w:lang w:eastAsia="zh-CN"/>
              </w:rPr>
            </w:pPr>
            <w:r>
              <w:rPr>
                <w:rFonts w:ascii="Times New Roman" w:hAnsi="Times New Roman" w:cs="Times New Roman"/>
                <w:color w:val="auto"/>
                <w:spacing w:val="-2"/>
                <w:sz w:val="21"/>
                <w:szCs w:val="21"/>
                <w:highlight w:val="none"/>
                <w:lang w:eastAsia="zh-CN"/>
              </w:rPr>
              <w:t>现存</w:t>
            </w:r>
          </w:p>
        </w:tc>
      </w:tr>
    </w:tbl>
    <w:p w14:paraId="1E3B2724">
      <w:pPr>
        <w:spacing w:before="163" w:after="163"/>
        <w:ind w:firstLine="0" w:firstLineChars="0"/>
        <w:jc w:val="center"/>
        <w:rPr>
          <w:rFonts w:cs="Times New Roman"/>
          <w:color w:val="auto"/>
          <w:highlight w:val="none"/>
          <w:lang w:val="zh-CN"/>
        </w:rPr>
        <w:sectPr>
          <w:pgSz w:w="11906" w:h="16838"/>
          <w:pgMar w:top="1440" w:right="1800" w:bottom="1440" w:left="1800" w:header="851" w:footer="992" w:gutter="0"/>
          <w:cols w:space="425" w:num="1"/>
          <w:docGrid w:type="lines" w:linePitch="326" w:charSpace="0"/>
        </w:sectPr>
      </w:pPr>
    </w:p>
    <w:p w14:paraId="5A7A148C">
      <w:pPr>
        <w:keepNext w:val="0"/>
        <w:keepLines w:val="0"/>
        <w:widowControl/>
        <w:suppressLineNumbers w:val="0"/>
        <w:ind w:left="0" w:leftChars="0" w:firstLine="0" w:firstLineChars="0"/>
        <w:jc w:val="center"/>
        <w:rPr>
          <w:rFonts w:hint="eastAsia" w:ascii="宋体" w:hAnsi="宋体" w:eastAsia="宋体" w:cs="宋体"/>
          <w:b w:val="0"/>
          <w:bCs w:val="0"/>
          <w:color w:val="auto"/>
          <w:kern w:val="0"/>
          <w:sz w:val="30"/>
          <w:szCs w:val="30"/>
          <w:highlight w:val="none"/>
          <w:lang w:val="en-US" w:eastAsia="zh-CN" w:bidi="ar"/>
        </w:rPr>
      </w:pPr>
      <w:r>
        <w:rPr>
          <w:rFonts w:hint="eastAsia" w:ascii="宋体" w:hAnsi="宋体" w:cs="宋体"/>
          <w:b w:val="0"/>
          <w:bCs w:val="0"/>
          <w:color w:val="auto"/>
          <w:kern w:val="0"/>
          <w:sz w:val="30"/>
          <w:szCs w:val="30"/>
          <w:highlight w:val="none"/>
          <w:lang w:val="en-US" w:eastAsia="zh-CN" w:bidi="ar"/>
        </w:rPr>
        <w:t>《</w:t>
      </w:r>
      <w:r>
        <w:rPr>
          <w:rFonts w:hint="eastAsia" w:ascii="宋体" w:hAnsi="宋体" w:eastAsia="宋体" w:cs="宋体"/>
          <w:b w:val="0"/>
          <w:bCs w:val="0"/>
          <w:color w:val="auto"/>
          <w:kern w:val="0"/>
          <w:sz w:val="30"/>
          <w:szCs w:val="30"/>
          <w:highlight w:val="none"/>
          <w:lang w:val="en-US" w:eastAsia="zh-CN" w:bidi="ar"/>
        </w:rPr>
        <w:t>青岛市建筑信息模型分类和编码导则</w:t>
      </w:r>
      <w:r>
        <w:rPr>
          <w:rFonts w:hint="eastAsia" w:ascii="宋体" w:hAnsi="宋体" w:cs="宋体"/>
          <w:b w:val="0"/>
          <w:bCs w:val="0"/>
          <w:color w:val="auto"/>
          <w:kern w:val="0"/>
          <w:sz w:val="30"/>
          <w:szCs w:val="30"/>
          <w:highlight w:val="none"/>
          <w:lang w:val="en-US" w:eastAsia="zh-CN" w:bidi="ar"/>
        </w:rPr>
        <w:t>》</w:t>
      </w:r>
    </w:p>
    <w:p w14:paraId="11B39DA6">
      <w:pPr>
        <w:keepNext w:val="0"/>
        <w:keepLines w:val="0"/>
        <w:widowControl/>
        <w:suppressLineNumbers w:val="0"/>
        <w:ind w:left="0" w:leftChars="0" w:firstLine="0" w:firstLineChars="0"/>
        <w:jc w:val="center"/>
        <w:rPr>
          <w:rFonts w:hint="eastAsia" w:ascii="宋体" w:hAnsi="宋体" w:eastAsia="宋体" w:cs="宋体"/>
          <w:b w:val="0"/>
          <w:bCs w:val="0"/>
          <w:color w:val="auto"/>
          <w:kern w:val="0"/>
          <w:sz w:val="30"/>
          <w:szCs w:val="30"/>
          <w:highlight w:val="none"/>
          <w:lang w:val="en-US" w:eastAsia="zh-CN" w:bidi="ar"/>
        </w:rPr>
      </w:pPr>
      <w:r>
        <w:rPr>
          <w:rFonts w:hint="eastAsia" w:ascii="宋体" w:hAnsi="宋体" w:eastAsia="宋体" w:cs="宋体"/>
          <w:b w:val="0"/>
          <w:bCs w:val="0"/>
          <w:color w:val="auto"/>
          <w:kern w:val="0"/>
          <w:sz w:val="30"/>
          <w:szCs w:val="30"/>
          <w:highlight w:val="none"/>
          <w:lang w:val="en-US" w:eastAsia="zh-CN" w:bidi="ar"/>
        </w:rPr>
        <w:t>条文说明</w:t>
      </w:r>
    </w:p>
    <w:p w14:paraId="2CF3C21D">
      <w:pPr>
        <w:rPr>
          <w:rFonts w:cs="Times New Roman"/>
          <w:color w:val="auto"/>
          <w:highlight w:val="none"/>
          <w:lang w:val="zh-CN"/>
        </w:rPr>
      </w:pPr>
      <w:r>
        <w:rPr>
          <w:rFonts w:cs="Times New Roman"/>
          <w:color w:val="auto"/>
          <w:highlight w:val="none"/>
          <w:lang w:val="zh-CN"/>
        </w:rPr>
        <w:br w:type="page"/>
      </w:r>
    </w:p>
    <w:sdt>
      <w:sdtPr>
        <w:rPr>
          <w:rFonts w:ascii="宋体" w:hAnsi="宋体" w:eastAsia="宋体" w:cstheme="minorBidi"/>
          <w:color w:val="auto"/>
          <w:kern w:val="2"/>
          <w:sz w:val="21"/>
          <w:szCs w:val="22"/>
          <w:highlight w:val="none"/>
          <w:lang w:val="en-US" w:eastAsia="zh-CN" w:bidi="ar-SA"/>
        </w:rPr>
        <w:id w:val="147458711"/>
        <w15:color w:val="DBDBDB"/>
        <w:docPartObj>
          <w:docPartGallery w:val="Table of Contents"/>
          <w:docPartUnique/>
        </w:docPartObj>
      </w:sdtPr>
      <w:sdtEndPr>
        <w:rPr>
          <w:rFonts w:ascii="Times New Roman" w:hAnsi="Times New Roman" w:eastAsia="宋体" w:cs="Times New Roman"/>
          <w:b/>
          <w:color w:val="auto"/>
          <w:kern w:val="2"/>
          <w:sz w:val="24"/>
          <w:szCs w:val="22"/>
          <w:highlight w:val="none"/>
          <w:lang w:val="zh-CN" w:eastAsia="zh-CN" w:bidi="ar-SA"/>
        </w:rPr>
      </w:sdtEndPr>
      <w:sdtContent>
        <w:p w14:paraId="13631108">
          <w:pPr>
            <w:keepNext w:val="0"/>
            <w:keepLines w:val="0"/>
            <w:pageBreakBefore w:val="0"/>
            <w:kinsoku/>
            <w:wordWrap/>
            <w:overflowPunct/>
            <w:topLinePunct w:val="0"/>
            <w:autoSpaceDE/>
            <w:autoSpaceDN/>
            <w:bidi w:val="0"/>
            <w:adjustRightInd/>
            <w:snapToGrid/>
            <w:spacing w:before="0" w:beforeLines="0" w:after="0" w:afterLines="0" w:line="360" w:lineRule="auto"/>
            <w:ind w:left="0" w:leftChars="0" w:right="0" w:rightChars="0" w:firstLine="0" w:firstLineChars="0"/>
            <w:jc w:val="center"/>
            <w:textAlignment w:val="auto"/>
            <w:rPr>
              <w:color w:val="auto"/>
              <w:sz w:val="28"/>
              <w:szCs w:val="24"/>
              <w:highlight w:val="none"/>
            </w:rPr>
          </w:pPr>
          <w:r>
            <w:rPr>
              <w:rFonts w:ascii="宋体" w:hAnsi="宋体" w:eastAsia="宋体"/>
              <w:color w:val="auto"/>
              <w:sz w:val="22"/>
              <w:szCs w:val="24"/>
              <w:highlight w:val="none"/>
            </w:rPr>
            <w:t>目</w:t>
          </w:r>
          <w:r>
            <w:rPr>
              <w:rFonts w:hint="eastAsia" w:ascii="宋体" w:hAnsi="宋体" w:eastAsia="宋体"/>
              <w:color w:val="auto"/>
              <w:sz w:val="22"/>
              <w:szCs w:val="24"/>
              <w:highlight w:val="none"/>
              <w:lang w:val="en-US" w:eastAsia="zh-CN"/>
            </w:rPr>
            <w:t xml:space="preserve"> </w:t>
          </w:r>
          <w:r>
            <w:rPr>
              <w:rFonts w:ascii="宋体" w:hAnsi="宋体" w:eastAsia="宋体"/>
              <w:color w:val="auto"/>
              <w:sz w:val="22"/>
              <w:szCs w:val="24"/>
              <w:highlight w:val="none"/>
            </w:rPr>
            <w:t>录</w:t>
          </w:r>
        </w:p>
        <w:p w14:paraId="5CC5DCED">
          <w:pPr>
            <w:pStyle w:val="69"/>
            <w:keepNext w:val="0"/>
            <w:keepLines w:val="0"/>
            <w:pageBreakBefore w:val="0"/>
            <w:tabs>
              <w:tab w:val="right" w:leader="dot" w:pos="8306"/>
            </w:tabs>
            <w:kinsoku/>
            <w:wordWrap/>
            <w:overflowPunct/>
            <w:topLinePunct w:val="0"/>
            <w:autoSpaceDE/>
            <w:autoSpaceDN/>
            <w:bidi w:val="0"/>
            <w:adjustRightInd/>
            <w:snapToGrid/>
            <w:spacing w:line="360" w:lineRule="auto"/>
            <w:textAlignment w:val="auto"/>
            <w:rPr>
              <w:color w:val="auto"/>
              <w:sz w:val="21"/>
              <w:szCs w:val="21"/>
              <w:highlight w:val="none"/>
            </w:rPr>
          </w:pPr>
          <w:r>
            <w:rPr>
              <w:rFonts w:cs="Times New Roman"/>
              <w:color w:val="auto"/>
              <w:sz w:val="21"/>
              <w:szCs w:val="21"/>
              <w:highlight w:val="none"/>
              <w:lang w:val="zh-CN"/>
            </w:rPr>
            <w:fldChar w:fldCharType="begin"/>
          </w:r>
          <w:r>
            <w:rPr>
              <w:rFonts w:cs="Times New Roman"/>
              <w:color w:val="auto"/>
              <w:sz w:val="21"/>
              <w:szCs w:val="21"/>
              <w:highlight w:val="none"/>
              <w:lang w:val="zh-CN"/>
            </w:rPr>
            <w:instrText xml:space="preserve">TOC \o "1-2" \h \u </w:instrText>
          </w:r>
          <w:r>
            <w:rPr>
              <w:rFonts w:cs="Times New Roman"/>
              <w:color w:val="auto"/>
              <w:sz w:val="21"/>
              <w:szCs w:val="21"/>
              <w:highlight w:val="none"/>
              <w:lang w:val="zh-CN"/>
            </w:rPr>
            <w:fldChar w:fldCharType="separate"/>
          </w:r>
        </w:p>
        <w:p w14:paraId="112C986A">
          <w:pPr>
            <w:pStyle w:val="68"/>
            <w:keepNext w:val="0"/>
            <w:keepLines w:val="0"/>
            <w:pageBreakBefore w:val="0"/>
            <w:tabs>
              <w:tab w:val="right" w:leader="dot" w:pos="8306"/>
            </w:tabs>
            <w:kinsoku/>
            <w:wordWrap/>
            <w:overflowPunct/>
            <w:topLinePunct w:val="0"/>
            <w:autoSpaceDE/>
            <w:autoSpaceDN/>
            <w:bidi w:val="0"/>
            <w:adjustRightInd/>
            <w:snapToGrid/>
            <w:spacing w:line="360" w:lineRule="auto"/>
            <w:textAlignment w:val="auto"/>
            <w:rPr>
              <w:b w:val="0"/>
              <w:bCs/>
              <w:color w:val="auto"/>
              <w:sz w:val="21"/>
              <w:szCs w:val="21"/>
              <w:highlight w:val="none"/>
            </w:rPr>
          </w:pPr>
          <w:r>
            <w:rPr>
              <w:rFonts w:cs="Times New Roman"/>
              <w:b w:val="0"/>
              <w:bCs/>
              <w:color w:val="auto"/>
              <w:sz w:val="21"/>
              <w:szCs w:val="21"/>
              <w:highlight w:val="none"/>
              <w:lang w:val="zh-CN"/>
            </w:rPr>
            <w:fldChar w:fldCharType="begin"/>
          </w:r>
          <w:r>
            <w:rPr>
              <w:rFonts w:cs="Times New Roman"/>
              <w:b w:val="0"/>
              <w:bCs/>
              <w:color w:val="auto"/>
              <w:sz w:val="21"/>
              <w:szCs w:val="21"/>
              <w:highlight w:val="none"/>
              <w:lang w:val="zh-CN"/>
            </w:rPr>
            <w:instrText xml:space="preserve"> HYPERLINK \l _Toc25851 </w:instrText>
          </w:r>
          <w:r>
            <w:rPr>
              <w:rFonts w:cs="Times New Roman"/>
              <w:b w:val="0"/>
              <w:bCs/>
              <w:color w:val="auto"/>
              <w:sz w:val="21"/>
              <w:szCs w:val="21"/>
              <w:highlight w:val="none"/>
              <w:lang w:val="zh-CN"/>
            </w:rPr>
            <w:fldChar w:fldCharType="separate"/>
          </w:r>
          <w:r>
            <w:rPr>
              <w:rFonts w:cs="Times New Roman"/>
              <w:b w:val="0"/>
              <w:bCs/>
              <w:color w:val="auto"/>
              <w:sz w:val="21"/>
              <w:szCs w:val="21"/>
              <w:highlight w:val="none"/>
            </w:rPr>
            <w:t>3  基本规定</w:t>
          </w:r>
          <w:r>
            <w:rPr>
              <w:b w:val="0"/>
              <w:bCs/>
              <w:color w:val="auto"/>
              <w:sz w:val="21"/>
              <w:szCs w:val="21"/>
              <w:highlight w:val="none"/>
            </w:rPr>
            <w:tab/>
          </w:r>
          <w:r>
            <w:rPr>
              <w:b w:val="0"/>
              <w:bCs/>
              <w:color w:val="auto"/>
              <w:sz w:val="21"/>
              <w:szCs w:val="21"/>
              <w:highlight w:val="none"/>
            </w:rPr>
            <w:fldChar w:fldCharType="begin"/>
          </w:r>
          <w:r>
            <w:rPr>
              <w:b w:val="0"/>
              <w:bCs/>
              <w:color w:val="auto"/>
              <w:sz w:val="21"/>
              <w:szCs w:val="21"/>
              <w:highlight w:val="none"/>
            </w:rPr>
            <w:instrText xml:space="preserve"> PAGEREF _Toc25851 \h </w:instrText>
          </w:r>
          <w:r>
            <w:rPr>
              <w:b w:val="0"/>
              <w:bCs/>
              <w:color w:val="auto"/>
              <w:sz w:val="21"/>
              <w:szCs w:val="21"/>
              <w:highlight w:val="none"/>
            </w:rPr>
            <w:fldChar w:fldCharType="separate"/>
          </w:r>
          <w:r>
            <w:rPr>
              <w:b w:val="0"/>
              <w:bCs/>
              <w:color w:val="auto"/>
              <w:sz w:val="21"/>
              <w:szCs w:val="21"/>
              <w:highlight w:val="none"/>
            </w:rPr>
            <w:t>3</w:t>
          </w:r>
          <w:r>
            <w:rPr>
              <w:b w:val="0"/>
              <w:bCs/>
              <w:color w:val="auto"/>
              <w:sz w:val="21"/>
              <w:szCs w:val="21"/>
              <w:highlight w:val="none"/>
            </w:rPr>
            <w:fldChar w:fldCharType="end"/>
          </w:r>
          <w:r>
            <w:rPr>
              <w:rFonts w:cs="Times New Roman"/>
              <w:b w:val="0"/>
              <w:bCs/>
              <w:color w:val="auto"/>
              <w:sz w:val="21"/>
              <w:szCs w:val="21"/>
              <w:highlight w:val="none"/>
              <w:lang w:val="zh-CN"/>
            </w:rPr>
            <w:fldChar w:fldCharType="end"/>
          </w:r>
        </w:p>
        <w:p w14:paraId="382DE87E">
          <w:pPr>
            <w:pStyle w:val="69"/>
            <w:keepNext w:val="0"/>
            <w:keepLines w:val="0"/>
            <w:pageBreakBefore w:val="0"/>
            <w:tabs>
              <w:tab w:val="right" w:leader="dot" w:pos="8306"/>
            </w:tabs>
            <w:kinsoku/>
            <w:wordWrap/>
            <w:overflowPunct/>
            <w:topLinePunct w:val="0"/>
            <w:autoSpaceDE/>
            <w:autoSpaceDN/>
            <w:bidi w:val="0"/>
            <w:adjustRightInd/>
            <w:snapToGrid/>
            <w:spacing w:line="360" w:lineRule="auto"/>
            <w:textAlignment w:val="auto"/>
            <w:rPr>
              <w:b w:val="0"/>
              <w:bCs/>
              <w:color w:val="auto"/>
              <w:sz w:val="21"/>
              <w:szCs w:val="21"/>
              <w:highlight w:val="none"/>
            </w:rPr>
          </w:pPr>
          <w:r>
            <w:rPr>
              <w:rFonts w:cs="Times New Roman"/>
              <w:b w:val="0"/>
              <w:bCs/>
              <w:color w:val="auto"/>
              <w:sz w:val="21"/>
              <w:szCs w:val="21"/>
              <w:highlight w:val="none"/>
              <w:lang w:val="zh-CN"/>
            </w:rPr>
            <w:fldChar w:fldCharType="begin"/>
          </w:r>
          <w:r>
            <w:rPr>
              <w:rFonts w:cs="Times New Roman"/>
              <w:b w:val="0"/>
              <w:bCs/>
              <w:color w:val="auto"/>
              <w:sz w:val="21"/>
              <w:szCs w:val="21"/>
              <w:highlight w:val="none"/>
              <w:lang w:val="zh-CN"/>
            </w:rPr>
            <w:instrText xml:space="preserve"> HYPERLINK \l _Toc30277 </w:instrText>
          </w:r>
          <w:r>
            <w:rPr>
              <w:rFonts w:cs="Times New Roman"/>
              <w:b w:val="0"/>
              <w:bCs/>
              <w:color w:val="auto"/>
              <w:sz w:val="21"/>
              <w:szCs w:val="21"/>
              <w:highlight w:val="none"/>
              <w:lang w:val="zh-CN"/>
            </w:rPr>
            <w:fldChar w:fldCharType="separate"/>
          </w:r>
          <w:r>
            <w:rPr>
              <w:rFonts w:cs="Times New Roman"/>
              <w:b w:val="0"/>
              <w:bCs/>
              <w:color w:val="auto"/>
              <w:sz w:val="21"/>
              <w:szCs w:val="21"/>
              <w:highlight w:val="none"/>
            </w:rPr>
            <w:t>3.2  分类对象和分类方法</w:t>
          </w:r>
          <w:r>
            <w:rPr>
              <w:b w:val="0"/>
              <w:bCs/>
              <w:color w:val="auto"/>
              <w:sz w:val="21"/>
              <w:szCs w:val="21"/>
              <w:highlight w:val="none"/>
            </w:rPr>
            <w:tab/>
          </w:r>
          <w:r>
            <w:rPr>
              <w:b w:val="0"/>
              <w:bCs/>
              <w:color w:val="auto"/>
              <w:sz w:val="21"/>
              <w:szCs w:val="21"/>
              <w:highlight w:val="none"/>
            </w:rPr>
            <w:fldChar w:fldCharType="begin"/>
          </w:r>
          <w:r>
            <w:rPr>
              <w:b w:val="0"/>
              <w:bCs/>
              <w:color w:val="auto"/>
              <w:sz w:val="21"/>
              <w:szCs w:val="21"/>
              <w:highlight w:val="none"/>
            </w:rPr>
            <w:instrText xml:space="preserve"> PAGEREF _Toc30277 \h </w:instrText>
          </w:r>
          <w:r>
            <w:rPr>
              <w:b w:val="0"/>
              <w:bCs/>
              <w:color w:val="auto"/>
              <w:sz w:val="21"/>
              <w:szCs w:val="21"/>
              <w:highlight w:val="none"/>
            </w:rPr>
            <w:fldChar w:fldCharType="separate"/>
          </w:r>
          <w:r>
            <w:rPr>
              <w:b w:val="0"/>
              <w:bCs/>
              <w:color w:val="auto"/>
              <w:sz w:val="21"/>
              <w:szCs w:val="21"/>
              <w:highlight w:val="none"/>
            </w:rPr>
            <w:t>3</w:t>
          </w:r>
          <w:r>
            <w:rPr>
              <w:b w:val="0"/>
              <w:bCs/>
              <w:color w:val="auto"/>
              <w:sz w:val="21"/>
              <w:szCs w:val="21"/>
              <w:highlight w:val="none"/>
            </w:rPr>
            <w:fldChar w:fldCharType="end"/>
          </w:r>
          <w:r>
            <w:rPr>
              <w:rFonts w:cs="Times New Roman"/>
              <w:b w:val="0"/>
              <w:bCs/>
              <w:color w:val="auto"/>
              <w:sz w:val="21"/>
              <w:szCs w:val="21"/>
              <w:highlight w:val="none"/>
              <w:lang w:val="zh-CN"/>
            </w:rPr>
            <w:fldChar w:fldCharType="end"/>
          </w:r>
        </w:p>
        <w:p w14:paraId="3FE8D559">
          <w:pPr>
            <w:pStyle w:val="69"/>
            <w:keepNext w:val="0"/>
            <w:keepLines w:val="0"/>
            <w:pageBreakBefore w:val="0"/>
            <w:tabs>
              <w:tab w:val="right" w:leader="dot" w:pos="8306"/>
            </w:tabs>
            <w:kinsoku/>
            <w:wordWrap/>
            <w:overflowPunct/>
            <w:topLinePunct w:val="0"/>
            <w:autoSpaceDE/>
            <w:autoSpaceDN/>
            <w:bidi w:val="0"/>
            <w:adjustRightInd/>
            <w:snapToGrid/>
            <w:spacing w:line="360" w:lineRule="auto"/>
            <w:textAlignment w:val="auto"/>
            <w:rPr>
              <w:b w:val="0"/>
              <w:bCs/>
              <w:color w:val="auto"/>
              <w:sz w:val="21"/>
              <w:szCs w:val="21"/>
              <w:highlight w:val="none"/>
            </w:rPr>
          </w:pPr>
          <w:r>
            <w:rPr>
              <w:rFonts w:cs="Times New Roman"/>
              <w:b w:val="0"/>
              <w:bCs/>
              <w:color w:val="auto"/>
              <w:sz w:val="21"/>
              <w:szCs w:val="21"/>
              <w:highlight w:val="none"/>
              <w:lang w:val="zh-CN"/>
            </w:rPr>
            <w:fldChar w:fldCharType="begin"/>
          </w:r>
          <w:r>
            <w:rPr>
              <w:rFonts w:cs="Times New Roman"/>
              <w:b w:val="0"/>
              <w:bCs/>
              <w:color w:val="auto"/>
              <w:sz w:val="21"/>
              <w:szCs w:val="21"/>
              <w:highlight w:val="none"/>
              <w:lang w:val="zh-CN"/>
            </w:rPr>
            <w:instrText xml:space="preserve"> HYPERLINK \l _Toc12457 </w:instrText>
          </w:r>
          <w:r>
            <w:rPr>
              <w:rFonts w:cs="Times New Roman"/>
              <w:b w:val="0"/>
              <w:bCs/>
              <w:color w:val="auto"/>
              <w:sz w:val="21"/>
              <w:szCs w:val="21"/>
              <w:highlight w:val="none"/>
              <w:lang w:val="zh-CN"/>
            </w:rPr>
            <w:fldChar w:fldCharType="separate"/>
          </w:r>
          <w:r>
            <w:rPr>
              <w:rFonts w:cs="Times New Roman"/>
              <w:b w:val="0"/>
              <w:bCs/>
              <w:color w:val="auto"/>
              <w:sz w:val="21"/>
              <w:szCs w:val="21"/>
              <w:highlight w:val="none"/>
            </w:rPr>
            <w:t>3.3  编码及扩展规定</w:t>
          </w:r>
          <w:r>
            <w:rPr>
              <w:b w:val="0"/>
              <w:bCs/>
              <w:color w:val="auto"/>
              <w:sz w:val="21"/>
              <w:szCs w:val="21"/>
              <w:highlight w:val="none"/>
            </w:rPr>
            <w:tab/>
          </w:r>
          <w:r>
            <w:rPr>
              <w:b w:val="0"/>
              <w:bCs/>
              <w:color w:val="auto"/>
              <w:sz w:val="21"/>
              <w:szCs w:val="21"/>
              <w:highlight w:val="none"/>
            </w:rPr>
            <w:fldChar w:fldCharType="begin"/>
          </w:r>
          <w:r>
            <w:rPr>
              <w:b w:val="0"/>
              <w:bCs/>
              <w:color w:val="auto"/>
              <w:sz w:val="21"/>
              <w:szCs w:val="21"/>
              <w:highlight w:val="none"/>
            </w:rPr>
            <w:instrText xml:space="preserve"> PAGEREF _Toc12457 \h </w:instrText>
          </w:r>
          <w:r>
            <w:rPr>
              <w:b w:val="0"/>
              <w:bCs/>
              <w:color w:val="auto"/>
              <w:sz w:val="21"/>
              <w:szCs w:val="21"/>
              <w:highlight w:val="none"/>
            </w:rPr>
            <w:fldChar w:fldCharType="separate"/>
          </w:r>
          <w:r>
            <w:rPr>
              <w:b w:val="0"/>
              <w:bCs/>
              <w:color w:val="auto"/>
              <w:sz w:val="21"/>
              <w:szCs w:val="21"/>
              <w:highlight w:val="none"/>
            </w:rPr>
            <w:t>5</w:t>
          </w:r>
          <w:r>
            <w:rPr>
              <w:b w:val="0"/>
              <w:bCs/>
              <w:color w:val="auto"/>
              <w:sz w:val="21"/>
              <w:szCs w:val="21"/>
              <w:highlight w:val="none"/>
            </w:rPr>
            <w:fldChar w:fldCharType="end"/>
          </w:r>
          <w:r>
            <w:rPr>
              <w:rFonts w:cs="Times New Roman"/>
              <w:b w:val="0"/>
              <w:bCs/>
              <w:color w:val="auto"/>
              <w:sz w:val="21"/>
              <w:szCs w:val="21"/>
              <w:highlight w:val="none"/>
              <w:lang w:val="zh-CN"/>
            </w:rPr>
            <w:fldChar w:fldCharType="end"/>
          </w:r>
        </w:p>
        <w:p w14:paraId="5B7ADB6C">
          <w:pPr>
            <w:pStyle w:val="69"/>
            <w:keepNext w:val="0"/>
            <w:keepLines w:val="0"/>
            <w:pageBreakBefore w:val="0"/>
            <w:tabs>
              <w:tab w:val="right" w:leader="dot" w:pos="8306"/>
            </w:tabs>
            <w:kinsoku/>
            <w:wordWrap/>
            <w:overflowPunct/>
            <w:topLinePunct w:val="0"/>
            <w:autoSpaceDE/>
            <w:autoSpaceDN/>
            <w:bidi w:val="0"/>
            <w:adjustRightInd/>
            <w:snapToGrid/>
            <w:spacing w:line="360" w:lineRule="auto"/>
            <w:textAlignment w:val="auto"/>
            <w:rPr>
              <w:b w:val="0"/>
              <w:bCs/>
              <w:color w:val="auto"/>
              <w:sz w:val="21"/>
              <w:szCs w:val="21"/>
              <w:highlight w:val="none"/>
            </w:rPr>
          </w:pPr>
          <w:r>
            <w:rPr>
              <w:rFonts w:cs="Times New Roman"/>
              <w:b w:val="0"/>
              <w:bCs/>
              <w:color w:val="auto"/>
              <w:sz w:val="21"/>
              <w:szCs w:val="21"/>
              <w:highlight w:val="none"/>
              <w:lang w:val="zh-CN"/>
            </w:rPr>
            <w:fldChar w:fldCharType="begin"/>
          </w:r>
          <w:r>
            <w:rPr>
              <w:rFonts w:cs="Times New Roman"/>
              <w:b w:val="0"/>
              <w:bCs/>
              <w:color w:val="auto"/>
              <w:sz w:val="21"/>
              <w:szCs w:val="21"/>
              <w:highlight w:val="none"/>
              <w:lang w:val="zh-CN"/>
            </w:rPr>
            <w:instrText xml:space="preserve"> HYPERLINK \l _Toc20824 </w:instrText>
          </w:r>
          <w:r>
            <w:rPr>
              <w:rFonts w:cs="Times New Roman"/>
              <w:b w:val="0"/>
              <w:bCs/>
              <w:color w:val="auto"/>
              <w:sz w:val="21"/>
              <w:szCs w:val="21"/>
              <w:highlight w:val="none"/>
              <w:lang w:val="zh-CN"/>
            </w:rPr>
            <w:fldChar w:fldCharType="separate"/>
          </w:r>
          <w:r>
            <w:rPr>
              <w:rFonts w:cs="Times New Roman"/>
              <w:b w:val="0"/>
              <w:bCs/>
              <w:color w:val="auto"/>
              <w:sz w:val="21"/>
              <w:szCs w:val="21"/>
              <w:highlight w:val="none"/>
            </w:rPr>
            <w:t>3.4  编码的组合及应用</w:t>
          </w:r>
          <w:r>
            <w:rPr>
              <w:b w:val="0"/>
              <w:bCs/>
              <w:color w:val="auto"/>
              <w:sz w:val="21"/>
              <w:szCs w:val="21"/>
              <w:highlight w:val="none"/>
            </w:rPr>
            <w:tab/>
          </w:r>
          <w:r>
            <w:rPr>
              <w:b w:val="0"/>
              <w:bCs/>
              <w:color w:val="auto"/>
              <w:sz w:val="21"/>
              <w:szCs w:val="21"/>
              <w:highlight w:val="none"/>
            </w:rPr>
            <w:fldChar w:fldCharType="begin"/>
          </w:r>
          <w:r>
            <w:rPr>
              <w:b w:val="0"/>
              <w:bCs/>
              <w:color w:val="auto"/>
              <w:sz w:val="21"/>
              <w:szCs w:val="21"/>
              <w:highlight w:val="none"/>
            </w:rPr>
            <w:instrText xml:space="preserve"> PAGEREF _Toc20824 \h </w:instrText>
          </w:r>
          <w:r>
            <w:rPr>
              <w:b w:val="0"/>
              <w:bCs/>
              <w:color w:val="auto"/>
              <w:sz w:val="21"/>
              <w:szCs w:val="21"/>
              <w:highlight w:val="none"/>
            </w:rPr>
            <w:fldChar w:fldCharType="separate"/>
          </w:r>
          <w:r>
            <w:rPr>
              <w:b w:val="0"/>
              <w:bCs/>
              <w:color w:val="auto"/>
              <w:sz w:val="21"/>
              <w:szCs w:val="21"/>
              <w:highlight w:val="none"/>
            </w:rPr>
            <w:t>8</w:t>
          </w:r>
          <w:r>
            <w:rPr>
              <w:b w:val="0"/>
              <w:bCs/>
              <w:color w:val="auto"/>
              <w:sz w:val="21"/>
              <w:szCs w:val="21"/>
              <w:highlight w:val="none"/>
            </w:rPr>
            <w:fldChar w:fldCharType="end"/>
          </w:r>
          <w:r>
            <w:rPr>
              <w:rFonts w:cs="Times New Roman"/>
              <w:b w:val="0"/>
              <w:bCs/>
              <w:color w:val="auto"/>
              <w:sz w:val="21"/>
              <w:szCs w:val="21"/>
              <w:highlight w:val="none"/>
              <w:lang w:val="zh-CN"/>
            </w:rPr>
            <w:fldChar w:fldCharType="end"/>
          </w:r>
        </w:p>
        <w:p w14:paraId="00097071">
          <w:pPr>
            <w:pStyle w:val="68"/>
            <w:keepNext w:val="0"/>
            <w:keepLines w:val="0"/>
            <w:pageBreakBefore w:val="0"/>
            <w:tabs>
              <w:tab w:val="right" w:leader="dot" w:pos="8306"/>
            </w:tabs>
            <w:kinsoku/>
            <w:wordWrap/>
            <w:overflowPunct/>
            <w:topLinePunct w:val="0"/>
            <w:autoSpaceDE/>
            <w:autoSpaceDN/>
            <w:bidi w:val="0"/>
            <w:adjustRightInd/>
            <w:snapToGrid/>
            <w:spacing w:line="360" w:lineRule="auto"/>
            <w:textAlignment w:val="auto"/>
            <w:rPr>
              <w:b w:val="0"/>
              <w:bCs/>
              <w:color w:val="auto"/>
              <w:sz w:val="21"/>
              <w:szCs w:val="21"/>
              <w:highlight w:val="none"/>
            </w:rPr>
          </w:pPr>
          <w:r>
            <w:rPr>
              <w:rFonts w:cs="Times New Roman"/>
              <w:b w:val="0"/>
              <w:bCs/>
              <w:color w:val="auto"/>
              <w:sz w:val="21"/>
              <w:szCs w:val="21"/>
              <w:highlight w:val="none"/>
              <w:lang w:val="zh-CN"/>
            </w:rPr>
            <w:fldChar w:fldCharType="begin"/>
          </w:r>
          <w:r>
            <w:rPr>
              <w:rFonts w:cs="Times New Roman"/>
              <w:b w:val="0"/>
              <w:bCs/>
              <w:color w:val="auto"/>
              <w:sz w:val="21"/>
              <w:szCs w:val="21"/>
              <w:highlight w:val="none"/>
              <w:lang w:val="zh-CN"/>
            </w:rPr>
            <w:instrText xml:space="preserve"> HYPERLINK \l _Toc18180 </w:instrText>
          </w:r>
          <w:r>
            <w:rPr>
              <w:rFonts w:cs="Times New Roman"/>
              <w:b w:val="0"/>
              <w:bCs/>
              <w:color w:val="auto"/>
              <w:sz w:val="21"/>
              <w:szCs w:val="21"/>
              <w:highlight w:val="none"/>
              <w:lang w:val="zh-CN"/>
            </w:rPr>
            <w:fldChar w:fldCharType="separate"/>
          </w:r>
          <w:r>
            <w:rPr>
              <w:rFonts w:cs="Times New Roman"/>
              <w:b w:val="0"/>
              <w:bCs/>
              <w:color w:val="auto"/>
              <w:sz w:val="21"/>
              <w:szCs w:val="21"/>
              <w:highlight w:val="none"/>
            </w:rPr>
            <w:t>5  施工阶段分类和编码</w:t>
          </w:r>
          <w:r>
            <w:rPr>
              <w:b w:val="0"/>
              <w:bCs/>
              <w:color w:val="auto"/>
              <w:sz w:val="21"/>
              <w:szCs w:val="21"/>
              <w:highlight w:val="none"/>
            </w:rPr>
            <w:tab/>
          </w:r>
          <w:r>
            <w:rPr>
              <w:b w:val="0"/>
              <w:bCs/>
              <w:color w:val="auto"/>
              <w:sz w:val="21"/>
              <w:szCs w:val="21"/>
              <w:highlight w:val="none"/>
            </w:rPr>
            <w:fldChar w:fldCharType="begin"/>
          </w:r>
          <w:r>
            <w:rPr>
              <w:b w:val="0"/>
              <w:bCs/>
              <w:color w:val="auto"/>
              <w:sz w:val="21"/>
              <w:szCs w:val="21"/>
              <w:highlight w:val="none"/>
            </w:rPr>
            <w:instrText xml:space="preserve"> PAGEREF _Toc18180 \h </w:instrText>
          </w:r>
          <w:r>
            <w:rPr>
              <w:b w:val="0"/>
              <w:bCs/>
              <w:color w:val="auto"/>
              <w:sz w:val="21"/>
              <w:szCs w:val="21"/>
              <w:highlight w:val="none"/>
            </w:rPr>
            <w:fldChar w:fldCharType="separate"/>
          </w:r>
          <w:r>
            <w:rPr>
              <w:b w:val="0"/>
              <w:bCs/>
              <w:color w:val="auto"/>
              <w:sz w:val="21"/>
              <w:szCs w:val="21"/>
              <w:highlight w:val="none"/>
            </w:rPr>
            <w:t>11</w:t>
          </w:r>
          <w:r>
            <w:rPr>
              <w:b w:val="0"/>
              <w:bCs/>
              <w:color w:val="auto"/>
              <w:sz w:val="21"/>
              <w:szCs w:val="21"/>
              <w:highlight w:val="none"/>
            </w:rPr>
            <w:fldChar w:fldCharType="end"/>
          </w:r>
          <w:r>
            <w:rPr>
              <w:rFonts w:cs="Times New Roman"/>
              <w:b w:val="0"/>
              <w:bCs/>
              <w:color w:val="auto"/>
              <w:sz w:val="21"/>
              <w:szCs w:val="21"/>
              <w:highlight w:val="none"/>
              <w:lang w:val="zh-CN"/>
            </w:rPr>
            <w:fldChar w:fldCharType="end"/>
          </w:r>
        </w:p>
        <w:p w14:paraId="4EA99AF8">
          <w:pPr>
            <w:pStyle w:val="69"/>
            <w:keepNext w:val="0"/>
            <w:keepLines w:val="0"/>
            <w:pageBreakBefore w:val="0"/>
            <w:tabs>
              <w:tab w:val="right" w:leader="dot" w:pos="8306"/>
            </w:tabs>
            <w:kinsoku/>
            <w:wordWrap/>
            <w:overflowPunct/>
            <w:topLinePunct w:val="0"/>
            <w:autoSpaceDE/>
            <w:autoSpaceDN/>
            <w:bidi w:val="0"/>
            <w:adjustRightInd/>
            <w:snapToGrid/>
            <w:spacing w:line="360" w:lineRule="auto"/>
            <w:textAlignment w:val="auto"/>
            <w:rPr>
              <w:b w:val="0"/>
              <w:bCs/>
              <w:color w:val="auto"/>
              <w:sz w:val="21"/>
              <w:szCs w:val="21"/>
              <w:highlight w:val="none"/>
            </w:rPr>
          </w:pPr>
          <w:r>
            <w:rPr>
              <w:rFonts w:cs="Times New Roman"/>
              <w:b w:val="0"/>
              <w:bCs/>
              <w:color w:val="auto"/>
              <w:sz w:val="21"/>
              <w:szCs w:val="21"/>
              <w:highlight w:val="none"/>
              <w:lang w:val="zh-CN"/>
            </w:rPr>
            <w:fldChar w:fldCharType="begin"/>
          </w:r>
          <w:r>
            <w:rPr>
              <w:rFonts w:cs="Times New Roman"/>
              <w:b w:val="0"/>
              <w:bCs/>
              <w:color w:val="auto"/>
              <w:sz w:val="21"/>
              <w:szCs w:val="21"/>
              <w:highlight w:val="none"/>
              <w:lang w:val="zh-CN"/>
            </w:rPr>
            <w:instrText xml:space="preserve"> HYPERLINK \l _Toc19777 </w:instrText>
          </w:r>
          <w:r>
            <w:rPr>
              <w:rFonts w:cs="Times New Roman"/>
              <w:b w:val="0"/>
              <w:bCs/>
              <w:color w:val="auto"/>
              <w:sz w:val="21"/>
              <w:szCs w:val="21"/>
              <w:highlight w:val="none"/>
              <w:lang w:val="zh-CN"/>
            </w:rPr>
            <w:fldChar w:fldCharType="separate"/>
          </w:r>
          <w:r>
            <w:rPr>
              <w:rFonts w:cs="Times New Roman"/>
              <w:b w:val="0"/>
              <w:bCs/>
              <w:color w:val="auto"/>
              <w:sz w:val="21"/>
              <w:szCs w:val="21"/>
              <w:highlight w:val="none"/>
            </w:rPr>
            <w:t>5.3  编码应用要求</w:t>
          </w:r>
          <w:r>
            <w:rPr>
              <w:b w:val="0"/>
              <w:bCs/>
              <w:color w:val="auto"/>
              <w:sz w:val="21"/>
              <w:szCs w:val="21"/>
              <w:highlight w:val="none"/>
            </w:rPr>
            <w:tab/>
          </w:r>
          <w:r>
            <w:rPr>
              <w:b w:val="0"/>
              <w:bCs/>
              <w:color w:val="auto"/>
              <w:sz w:val="21"/>
              <w:szCs w:val="21"/>
              <w:highlight w:val="none"/>
            </w:rPr>
            <w:fldChar w:fldCharType="begin"/>
          </w:r>
          <w:r>
            <w:rPr>
              <w:b w:val="0"/>
              <w:bCs/>
              <w:color w:val="auto"/>
              <w:sz w:val="21"/>
              <w:szCs w:val="21"/>
              <w:highlight w:val="none"/>
            </w:rPr>
            <w:instrText xml:space="preserve"> PAGEREF _Toc19777 \h </w:instrText>
          </w:r>
          <w:r>
            <w:rPr>
              <w:b w:val="0"/>
              <w:bCs/>
              <w:color w:val="auto"/>
              <w:sz w:val="21"/>
              <w:szCs w:val="21"/>
              <w:highlight w:val="none"/>
            </w:rPr>
            <w:fldChar w:fldCharType="separate"/>
          </w:r>
          <w:r>
            <w:rPr>
              <w:b w:val="0"/>
              <w:bCs/>
              <w:color w:val="auto"/>
              <w:sz w:val="21"/>
              <w:szCs w:val="21"/>
              <w:highlight w:val="none"/>
            </w:rPr>
            <w:t>11</w:t>
          </w:r>
          <w:r>
            <w:rPr>
              <w:b w:val="0"/>
              <w:bCs/>
              <w:color w:val="auto"/>
              <w:sz w:val="21"/>
              <w:szCs w:val="21"/>
              <w:highlight w:val="none"/>
            </w:rPr>
            <w:fldChar w:fldCharType="end"/>
          </w:r>
          <w:r>
            <w:rPr>
              <w:rFonts w:cs="Times New Roman"/>
              <w:b w:val="0"/>
              <w:bCs/>
              <w:color w:val="auto"/>
              <w:sz w:val="21"/>
              <w:szCs w:val="21"/>
              <w:highlight w:val="none"/>
              <w:lang w:val="zh-CN"/>
            </w:rPr>
            <w:fldChar w:fldCharType="end"/>
          </w:r>
        </w:p>
        <w:p w14:paraId="15944492">
          <w:pPr>
            <w:pStyle w:val="68"/>
            <w:keepNext w:val="0"/>
            <w:keepLines w:val="0"/>
            <w:pageBreakBefore w:val="0"/>
            <w:tabs>
              <w:tab w:val="right" w:leader="dot" w:pos="8306"/>
            </w:tabs>
            <w:kinsoku/>
            <w:wordWrap/>
            <w:overflowPunct/>
            <w:topLinePunct w:val="0"/>
            <w:autoSpaceDE/>
            <w:autoSpaceDN/>
            <w:bidi w:val="0"/>
            <w:adjustRightInd/>
            <w:snapToGrid/>
            <w:spacing w:line="360" w:lineRule="auto"/>
            <w:textAlignment w:val="auto"/>
            <w:rPr>
              <w:b w:val="0"/>
              <w:bCs/>
              <w:color w:val="auto"/>
              <w:sz w:val="21"/>
              <w:szCs w:val="21"/>
              <w:highlight w:val="none"/>
            </w:rPr>
          </w:pPr>
          <w:r>
            <w:rPr>
              <w:rFonts w:cs="Times New Roman"/>
              <w:b w:val="0"/>
              <w:bCs/>
              <w:color w:val="auto"/>
              <w:sz w:val="21"/>
              <w:szCs w:val="21"/>
              <w:highlight w:val="none"/>
              <w:lang w:val="zh-CN"/>
            </w:rPr>
            <w:fldChar w:fldCharType="begin"/>
          </w:r>
          <w:r>
            <w:rPr>
              <w:rFonts w:cs="Times New Roman"/>
              <w:b w:val="0"/>
              <w:bCs/>
              <w:color w:val="auto"/>
              <w:sz w:val="21"/>
              <w:szCs w:val="21"/>
              <w:highlight w:val="none"/>
              <w:lang w:val="zh-CN"/>
            </w:rPr>
            <w:instrText xml:space="preserve"> HYPERLINK \l _Toc3238 </w:instrText>
          </w:r>
          <w:r>
            <w:rPr>
              <w:rFonts w:cs="Times New Roman"/>
              <w:b w:val="0"/>
              <w:bCs/>
              <w:color w:val="auto"/>
              <w:sz w:val="21"/>
              <w:szCs w:val="21"/>
              <w:highlight w:val="none"/>
              <w:lang w:val="zh-CN"/>
            </w:rPr>
            <w:fldChar w:fldCharType="separate"/>
          </w:r>
          <w:r>
            <w:rPr>
              <w:rFonts w:cs="Times New Roman"/>
              <w:b w:val="0"/>
              <w:bCs/>
              <w:color w:val="auto"/>
              <w:sz w:val="21"/>
              <w:szCs w:val="21"/>
              <w:highlight w:val="none"/>
            </w:rPr>
            <w:t>7  构件库分类和编码</w:t>
          </w:r>
          <w:r>
            <w:rPr>
              <w:b w:val="0"/>
              <w:bCs/>
              <w:color w:val="auto"/>
              <w:sz w:val="21"/>
              <w:szCs w:val="21"/>
              <w:highlight w:val="none"/>
            </w:rPr>
            <w:tab/>
          </w:r>
          <w:r>
            <w:rPr>
              <w:b w:val="0"/>
              <w:bCs/>
              <w:color w:val="auto"/>
              <w:sz w:val="21"/>
              <w:szCs w:val="21"/>
              <w:highlight w:val="none"/>
            </w:rPr>
            <w:fldChar w:fldCharType="begin"/>
          </w:r>
          <w:r>
            <w:rPr>
              <w:b w:val="0"/>
              <w:bCs/>
              <w:color w:val="auto"/>
              <w:sz w:val="21"/>
              <w:szCs w:val="21"/>
              <w:highlight w:val="none"/>
            </w:rPr>
            <w:instrText xml:space="preserve"> PAGEREF _Toc3238 \h </w:instrText>
          </w:r>
          <w:r>
            <w:rPr>
              <w:b w:val="0"/>
              <w:bCs/>
              <w:color w:val="auto"/>
              <w:sz w:val="21"/>
              <w:szCs w:val="21"/>
              <w:highlight w:val="none"/>
            </w:rPr>
            <w:fldChar w:fldCharType="separate"/>
          </w:r>
          <w:r>
            <w:rPr>
              <w:b w:val="0"/>
              <w:bCs/>
              <w:color w:val="auto"/>
              <w:sz w:val="21"/>
              <w:szCs w:val="21"/>
              <w:highlight w:val="none"/>
            </w:rPr>
            <w:t>15</w:t>
          </w:r>
          <w:r>
            <w:rPr>
              <w:b w:val="0"/>
              <w:bCs/>
              <w:color w:val="auto"/>
              <w:sz w:val="21"/>
              <w:szCs w:val="21"/>
              <w:highlight w:val="none"/>
            </w:rPr>
            <w:fldChar w:fldCharType="end"/>
          </w:r>
          <w:r>
            <w:rPr>
              <w:rFonts w:cs="Times New Roman"/>
              <w:b w:val="0"/>
              <w:bCs/>
              <w:color w:val="auto"/>
              <w:sz w:val="21"/>
              <w:szCs w:val="21"/>
              <w:highlight w:val="none"/>
              <w:lang w:val="zh-CN"/>
            </w:rPr>
            <w:fldChar w:fldCharType="end"/>
          </w:r>
        </w:p>
        <w:p w14:paraId="000201EB">
          <w:pPr>
            <w:pStyle w:val="69"/>
            <w:keepNext w:val="0"/>
            <w:keepLines w:val="0"/>
            <w:pageBreakBefore w:val="0"/>
            <w:tabs>
              <w:tab w:val="right" w:leader="dot" w:pos="8306"/>
            </w:tabs>
            <w:kinsoku/>
            <w:wordWrap/>
            <w:overflowPunct/>
            <w:topLinePunct w:val="0"/>
            <w:autoSpaceDE/>
            <w:autoSpaceDN/>
            <w:bidi w:val="0"/>
            <w:adjustRightInd/>
            <w:snapToGrid/>
            <w:spacing w:line="360" w:lineRule="auto"/>
            <w:textAlignment w:val="auto"/>
            <w:rPr>
              <w:b w:val="0"/>
              <w:bCs/>
              <w:color w:val="auto"/>
              <w:sz w:val="21"/>
              <w:szCs w:val="21"/>
              <w:highlight w:val="none"/>
            </w:rPr>
          </w:pPr>
          <w:r>
            <w:rPr>
              <w:rFonts w:cs="Times New Roman"/>
              <w:b w:val="0"/>
              <w:bCs/>
              <w:color w:val="auto"/>
              <w:sz w:val="21"/>
              <w:szCs w:val="21"/>
              <w:highlight w:val="none"/>
              <w:lang w:val="zh-CN"/>
            </w:rPr>
            <w:fldChar w:fldCharType="begin"/>
          </w:r>
          <w:r>
            <w:rPr>
              <w:rFonts w:cs="Times New Roman"/>
              <w:b w:val="0"/>
              <w:bCs/>
              <w:color w:val="auto"/>
              <w:sz w:val="21"/>
              <w:szCs w:val="21"/>
              <w:highlight w:val="none"/>
              <w:lang w:val="zh-CN"/>
            </w:rPr>
            <w:instrText xml:space="preserve"> HYPERLINK \l _Toc29988 </w:instrText>
          </w:r>
          <w:r>
            <w:rPr>
              <w:rFonts w:cs="Times New Roman"/>
              <w:b w:val="0"/>
              <w:bCs/>
              <w:color w:val="auto"/>
              <w:sz w:val="21"/>
              <w:szCs w:val="21"/>
              <w:highlight w:val="none"/>
              <w:lang w:val="zh-CN"/>
            </w:rPr>
            <w:fldChar w:fldCharType="separate"/>
          </w:r>
          <w:r>
            <w:rPr>
              <w:rFonts w:cs="Times New Roman"/>
              <w:b w:val="0"/>
              <w:bCs/>
              <w:color w:val="auto"/>
              <w:sz w:val="21"/>
              <w:szCs w:val="21"/>
              <w:highlight w:val="none"/>
            </w:rPr>
            <w:t>7.1  一般规定</w:t>
          </w:r>
          <w:r>
            <w:rPr>
              <w:b w:val="0"/>
              <w:bCs/>
              <w:color w:val="auto"/>
              <w:sz w:val="21"/>
              <w:szCs w:val="21"/>
              <w:highlight w:val="none"/>
            </w:rPr>
            <w:tab/>
          </w:r>
          <w:r>
            <w:rPr>
              <w:b w:val="0"/>
              <w:bCs/>
              <w:color w:val="auto"/>
              <w:sz w:val="21"/>
              <w:szCs w:val="21"/>
              <w:highlight w:val="none"/>
            </w:rPr>
            <w:fldChar w:fldCharType="begin"/>
          </w:r>
          <w:r>
            <w:rPr>
              <w:b w:val="0"/>
              <w:bCs/>
              <w:color w:val="auto"/>
              <w:sz w:val="21"/>
              <w:szCs w:val="21"/>
              <w:highlight w:val="none"/>
            </w:rPr>
            <w:instrText xml:space="preserve"> PAGEREF _Toc29988 \h </w:instrText>
          </w:r>
          <w:r>
            <w:rPr>
              <w:b w:val="0"/>
              <w:bCs/>
              <w:color w:val="auto"/>
              <w:sz w:val="21"/>
              <w:szCs w:val="21"/>
              <w:highlight w:val="none"/>
            </w:rPr>
            <w:fldChar w:fldCharType="separate"/>
          </w:r>
          <w:r>
            <w:rPr>
              <w:b w:val="0"/>
              <w:bCs/>
              <w:color w:val="auto"/>
              <w:sz w:val="21"/>
              <w:szCs w:val="21"/>
              <w:highlight w:val="none"/>
            </w:rPr>
            <w:t>15</w:t>
          </w:r>
          <w:r>
            <w:rPr>
              <w:b w:val="0"/>
              <w:bCs/>
              <w:color w:val="auto"/>
              <w:sz w:val="21"/>
              <w:szCs w:val="21"/>
              <w:highlight w:val="none"/>
            </w:rPr>
            <w:fldChar w:fldCharType="end"/>
          </w:r>
          <w:r>
            <w:rPr>
              <w:rFonts w:cs="Times New Roman"/>
              <w:b w:val="0"/>
              <w:bCs/>
              <w:color w:val="auto"/>
              <w:sz w:val="21"/>
              <w:szCs w:val="21"/>
              <w:highlight w:val="none"/>
              <w:lang w:val="zh-CN"/>
            </w:rPr>
            <w:fldChar w:fldCharType="end"/>
          </w:r>
        </w:p>
        <w:p w14:paraId="759827EF">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b/>
              <w:color w:val="auto"/>
              <w:kern w:val="2"/>
              <w:sz w:val="24"/>
              <w:szCs w:val="22"/>
              <w:highlight w:val="none"/>
              <w:lang w:val="zh-CN" w:eastAsia="zh-CN" w:bidi="ar-SA"/>
            </w:rPr>
          </w:pPr>
          <w:r>
            <w:rPr>
              <w:rFonts w:cs="Times New Roman"/>
              <w:b/>
              <w:color w:val="auto"/>
              <w:sz w:val="28"/>
              <w:szCs w:val="24"/>
              <w:highlight w:val="none"/>
              <w:lang w:val="zh-CN"/>
            </w:rPr>
            <w:fldChar w:fldCharType="end"/>
          </w:r>
        </w:p>
      </w:sdtContent>
    </w:sdt>
    <w:p w14:paraId="3B000C5A">
      <w:pPr>
        <w:rPr>
          <w:rFonts w:ascii="Times New Roman" w:hAnsi="Times New Roman" w:eastAsia="宋体" w:cs="Times New Roman"/>
          <w:b/>
          <w:color w:val="auto"/>
          <w:kern w:val="2"/>
          <w:sz w:val="24"/>
          <w:szCs w:val="22"/>
          <w:highlight w:val="none"/>
          <w:lang w:val="zh-CN" w:eastAsia="zh-CN" w:bidi="ar-SA"/>
        </w:rPr>
      </w:pPr>
      <w:r>
        <w:rPr>
          <w:rFonts w:ascii="Times New Roman" w:hAnsi="Times New Roman" w:eastAsia="宋体" w:cs="Times New Roman"/>
          <w:b/>
          <w:color w:val="auto"/>
          <w:kern w:val="2"/>
          <w:sz w:val="24"/>
          <w:szCs w:val="22"/>
          <w:highlight w:val="none"/>
          <w:lang w:val="zh-CN" w:eastAsia="zh-CN" w:bidi="ar-SA"/>
        </w:rPr>
        <w:br w:type="page"/>
      </w:r>
    </w:p>
    <w:p w14:paraId="6825F623">
      <w:pPr>
        <w:pStyle w:val="2"/>
        <w:spacing w:before="163" w:after="163"/>
        <w:ind w:firstLine="0" w:firstLineChars="0"/>
        <w:rPr>
          <w:rFonts w:cs="Times New Roman"/>
          <w:b w:val="0"/>
          <w:color w:val="auto"/>
          <w:highlight w:val="none"/>
        </w:rPr>
      </w:pPr>
      <w:bookmarkStart w:id="77" w:name="_Toc8694"/>
      <w:r>
        <w:rPr>
          <w:rFonts w:cs="Times New Roman"/>
          <w:color w:val="auto"/>
          <w:highlight w:val="none"/>
        </w:rPr>
        <w:t xml:space="preserve">3  </w:t>
      </w:r>
      <w:r>
        <w:rPr>
          <w:rFonts w:cs="Times New Roman"/>
          <w:b w:val="0"/>
          <w:color w:val="auto"/>
          <w:highlight w:val="none"/>
        </w:rPr>
        <w:t>基本规定</w:t>
      </w:r>
      <w:bookmarkEnd w:id="77"/>
    </w:p>
    <w:p w14:paraId="2BBC7B13">
      <w:pPr>
        <w:pStyle w:val="3"/>
        <w:spacing w:before="163" w:after="163"/>
        <w:ind w:firstLine="0" w:firstLineChars="0"/>
        <w:rPr>
          <w:rFonts w:hint="eastAsia" w:eastAsia="黑体" w:cs="Times New Roman"/>
          <w:b w:val="0"/>
          <w:color w:val="auto"/>
          <w:highlight w:val="none"/>
          <w:lang w:eastAsia="zh-CN"/>
        </w:rPr>
      </w:pPr>
      <w:bookmarkStart w:id="78" w:name="_Toc21580"/>
      <w:r>
        <w:rPr>
          <w:rFonts w:cs="Times New Roman"/>
          <w:color w:val="auto"/>
          <w:highlight w:val="none"/>
        </w:rPr>
        <w:t xml:space="preserve">3.2  </w:t>
      </w:r>
      <w:r>
        <w:rPr>
          <w:rFonts w:cs="Times New Roman"/>
          <w:b w:val="0"/>
          <w:color w:val="auto"/>
          <w:highlight w:val="none"/>
        </w:rPr>
        <w:t>分类对象和分类方法</w:t>
      </w:r>
      <w:bookmarkEnd w:id="78"/>
    </w:p>
    <w:p w14:paraId="4B37B25D">
      <w:pPr>
        <w:spacing w:before="163" w:after="163"/>
        <w:ind w:firstLine="0" w:firstLineChars="0"/>
        <w:rPr>
          <w:rFonts w:hint="eastAsia" w:cs="Times New Roman"/>
          <w:bCs w:val="0"/>
          <w:color w:val="auto"/>
          <w:highlight w:val="none"/>
        </w:rPr>
      </w:pPr>
      <w:r>
        <w:rPr>
          <w:rFonts w:cs="Times New Roman"/>
          <w:b/>
          <w:bCs/>
          <w:color w:val="auto"/>
          <w:highlight w:val="none"/>
        </w:rPr>
        <w:t>3.2.2</w:t>
      </w:r>
      <w:r>
        <w:rPr>
          <w:rFonts w:cs="Times New Roman"/>
          <w:color w:val="auto"/>
          <w:highlight w:val="none"/>
        </w:rPr>
        <w:t xml:space="preserve">  建筑信息模型分类宜按照表 3.2.1 划分为</w:t>
      </w:r>
      <w:r>
        <w:rPr>
          <w:rFonts w:hint="eastAsia" w:cs="Times New Roman"/>
          <w:color w:val="auto"/>
          <w:highlight w:val="none"/>
        </w:rPr>
        <w:t>建筑工程</w:t>
      </w:r>
      <w:r>
        <w:rPr>
          <w:rFonts w:cs="Times New Roman"/>
          <w:color w:val="auto"/>
          <w:highlight w:val="none"/>
        </w:rPr>
        <w:t>项目各阶段 BIM 数据信息</w:t>
      </w:r>
      <w:r>
        <w:rPr>
          <w:rFonts w:hint="eastAsia" w:cs="Times New Roman"/>
          <w:color w:val="auto"/>
          <w:highlight w:val="none"/>
          <w:lang w:val="en-US" w:eastAsia="zh-CN"/>
        </w:rPr>
        <w:t>及交付物</w:t>
      </w:r>
      <w:r>
        <w:rPr>
          <w:rFonts w:cs="Times New Roman"/>
          <w:color w:val="auto"/>
          <w:highlight w:val="none"/>
        </w:rPr>
        <w:t xml:space="preserve">、规划报建 BIM </w:t>
      </w:r>
      <w:r>
        <w:rPr>
          <w:rFonts w:hint="eastAsia" w:cs="Times New Roman"/>
          <w:color w:val="auto"/>
          <w:highlight w:val="none"/>
          <w:lang w:val="en-US" w:eastAsia="zh-CN"/>
        </w:rPr>
        <w:t>交付物</w:t>
      </w:r>
      <w:r>
        <w:rPr>
          <w:rFonts w:cs="Times New Roman"/>
          <w:color w:val="auto"/>
          <w:highlight w:val="none"/>
        </w:rPr>
        <w:t>、构件库。</w:t>
      </w:r>
    </w:p>
    <w:p w14:paraId="26488D35">
      <w:pPr>
        <w:spacing w:before="163" w:after="163"/>
        <w:ind w:firstLine="480" w:firstLineChars="200"/>
        <w:rPr>
          <w:rFonts w:cs="Times New Roman"/>
          <w:color w:val="auto"/>
          <w:highlight w:val="none"/>
        </w:rPr>
      </w:pPr>
      <w:r>
        <w:rPr>
          <w:rFonts w:hint="eastAsia" w:cs="Times New Roman"/>
          <w:color w:val="auto"/>
          <w:highlight w:val="none"/>
        </w:rPr>
        <w:t>附录A和附录B推荐分类和编码内容为《建筑信息模型分类和编码标准》GB/T51269中建筑信息模型信息分类结构表中的映射。</w:t>
      </w:r>
    </w:p>
    <w:p w14:paraId="74B4D14C">
      <w:pPr>
        <w:pStyle w:val="3"/>
        <w:spacing w:before="163" w:after="163"/>
        <w:ind w:firstLine="0" w:firstLineChars="0"/>
        <w:rPr>
          <w:rFonts w:cs="Times New Roman"/>
          <w:b w:val="0"/>
          <w:color w:val="auto"/>
          <w:highlight w:val="none"/>
        </w:rPr>
      </w:pPr>
      <w:bookmarkStart w:id="79" w:name="_Toc9708"/>
      <w:r>
        <w:rPr>
          <w:rFonts w:cs="Times New Roman"/>
          <w:bCs w:val="0"/>
          <w:color w:val="auto"/>
          <w:highlight w:val="none"/>
        </w:rPr>
        <w:t xml:space="preserve">3.3 </w:t>
      </w:r>
      <w:r>
        <w:rPr>
          <w:rFonts w:cs="Times New Roman"/>
          <w:b w:val="0"/>
          <w:color w:val="auto"/>
          <w:highlight w:val="none"/>
        </w:rPr>
        <w:t xml:space="preserve"> 编码及扩展规定</w:t>
      </w:r>
      <w:bookmarkEnd w:id="79"/>
    </w:p>
    <w:p w14:paraId="7D1522BA">
      <w:pPr>
        <w:spacing w:before="163" w:after="163"/>
        <w:ind w:firstLine="0" w:firstLineChars="0"/>
        <w:rPr>
          <w:rFonts w:cs="Times New Roman"/>
          <w:color w:val="auto"/>
          <w:highlight w:val="none"/>
        </w:rPr>
      </w:pPr>
      <w:r>
        <w:rPr>
          <w:rFonts w:cs="Times New Roman"/>
          <w:b/>
          <w:bCs/>
          <w:color w:val="auto"/>
          <w:highlight w:val="none"/>
        </w:rPr>
        <w:t>3.3.1</w:t>
      </w:r>
      <w:r>
        <w:rPr>
          <w:rFonts w:cs="Times New Roman"/>
          <w:color w:val="auto"/>
          <w:highlight w:val="none"/>
        </w:rPr>
        <w:t xml:space="preserve">  建筑信息模型分类和编码根据不同的项目阶段、专业、对象宜采用面分类法与线分类法相结合的方式，应根据《建筑信息模型分类和编码标准》GB/T51269 的分类和编码结构进行使用和扩展。</w:t>
      </w:r>
    </w:p>
    <w:p w14:paraId="31729501">
      <w:pPr>
        <w:spacing w:before="163" w:after="163"/>
        <w:ind w:firstLine="480" w:firstLineChars="200"/>
        <w:rPr>
          <w:rFonts w:hint="eastAsia" w:cs="Times New Roman"/>
          <w:color w:val="auto"/>
          <w:highlight w:val="none"/>
          <w:lang w:val="en-US" w:eastAsia="zh-CN"/>
        </w:rPr>
      </w:pPr>
      <w:r>
        <w:rPr>
          <w:rFonts w:hint="eastAsia" w:cs="Times New Roman"/>
          <w:color w:val="auto"/>
          <w:highlight w:val="none"/>
          <w:lang w:val="zh-CN"/>
        </w:rPr>
        <w:t>本文件附录中 “现存”的 BIM 编码选自</w:t>
      </w:r>
      <w:r>
        <w:rPr>
          <w:rFonts w:cs="Times New Roman"/>
          <w:color w:val="auto"/>
          <w:highlight w:val="none"/>
        </w:rPr>
        <w:t>《建筑信息模型分类和编码标准》GB/T51269</w:t>
      </w:r>
      <w:r>
        <w:rPr>
          <w:rFonts w:hint="eastAsia" w:cs="Times New Roman"/>
          <w:color w:val="auto"/>
          <w:highlight w:val="none"/>
          <w:lang w:val="zh-CN"/>
        </w:rPr>
        <w:t>，按照表 3.3.1 的结构分类。“</w:t>
      </w:r>
      <w:r>
        <w:rPr>
          <w:rFonts w:hint="eastAsia" w:cs="Times New Roman"/>
          <w:color w:val="auto"/>
          <w:highlight w:val="none"/>
          <w:lang w:val="en-US" w:eastAsia="zh-CN"/>
        </w:rPr>
        <w:t>扩展</w:t>
      </w:r>
      <w:r>
        <w:rPr>
          <w:rFonts w:hint="eastAsia" w:cs="Times New Roman"/>
          <w:color w:val="auto"/>
          <w:highlight w:val="none"/>
          <w:lang w:val="zh-CN"/>
        </w:rPr>
        <w:t>”</w:t>
      </w:r>
      <w:r>
        <w:rPr>
          <w:rFonts w:hint="eastAsia" w:cs="Times New Roman"/>
          <w:color w:val="auto"/>
          <w:highlight w:val="none"/>
          <w:lang w:val="en-US" w:eastAsia="zh-CN"/>
        </w:rPr>
        <w:t>编码的原则是在现行《信息分类和编码的基本原则与方法》GB/T70272和</w:t>
      </w:r>
      <w:r>
        <w:rPr>
          <w:rFonts w:cs="Times New Roman"/>
          <w:color w:val="auto"/>
          <w:highlight w:val="none"/>
        </w:rPr>
        <w:t>《建筑信息模型分类和编码标准》GB/T51269</w:t>
      </w:r>
      <w:r>
        <w:rPr>
          <w:rFonts w:hint="eastAsia" w:cs="Times New Roman"/>
          <w:color w:val="auto"/>
          <w:highlight w:val="none"/>
          <w:lang w:val="en-US" w:eastAsia="zh-CN"/>
        </w:rPr>
        <w:t>的规定上进行扩展编码。</w:t>
      </w:r>
    </w:p>
    <w:p w14:paraId="20145AB7">
      <w:pPr>
        <w:spacing w:before="163" w:after="163"/>
        <w:ind w:firstLine="480"/>
        <w:rPr>
          <w:rFonts w:cs="Times New Roman"/>
          <w:color w:val="auto"/>
          <w:position w:val="-9"/>
          <w:highlight w:val="none"/>
        </w:rPr>
      </w:pPr>
      <w:r>
        <w:rPr>
          <w:rFonts w:cs="Times New Roman"/>
          <w:color w:val="auto"/>
          <w:position w:val="-9"/>
          <w:highlight w:val="none"/>
        </w:rPr>
        <w:t>【举例说明】</w:t>
      </w:r>
    </w:p>
    <w:p w14:paraId="213A198F">
      <w:pPr>
        <w:spacing w:before="163" w:after="163"/>
        <w:ind w:firstLine="480"/>
        <w:rPr>
          <w:rFonts w:cs="Times New Roman"/>
          <w:color w:val="auto"/>
          <w:position w:val="-9"/>
          <w:highlight w:val="none"/>
        </w:rPr>
      </w:pPr>
      <w:r>
        <w:rPr>
          <w:rFonts w:cs="Times New Roman"/>
          <w:color w:val="auto"/>
          <w:position w:val="-9"/>
          <w:highlight w:val="none"/>
        </w:rPr>
        <w:t>附录B中“有柱走廊”的编码为12-18.10.10.05，该编码分至第五级，细类代码，详见表3.3.3。</w:t>
      </w:r>
    </w:p>
    <w:p w14:paraId="66D48AC7">
      <w:pPr>
        <w:spacing w:before="163" w:after="163"/>
        <w:ind w:firstLine="422"/>
        <w:jc w:val="center"/>
        <w:rPr>
          <w:rFonts w:cs="Times New Roman"/>
          <w:b/>
          <w:bCs/>
          <w:color w:val="auto"/>
          <w:position w:val="-9"/>
          <w:sz w:val="21"/>
          <w:szCs w:val="21"/>
          <w:highlight w:val="none"/>
        </w:rPr>
      </w:pPr>
      <w:r>
        <w:rPr>
          <w:rFonts w:cs="Times New Roman"/>
          <w:b/>
          <w:bCs/>
          <w:color w:val="auto"/>
          <w:position w:val="-9"/>
          <w:sz w:val="21"/>
          <w:szCs w:val="21"/>
          <w:highlight w:val="none"/>
        </w:rPr>
        <w:t>表3.3.3 建筑信息模型分类表</w:t>
      </w:r>
    </w:p>
    <w:tbl>
      <w:tblPr>
        <w:tblStyle w:val="66"/>
        <w:tblW w:w="4998"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968"/>
        <w:gridCol w:w="1574"/>
        <w:gridCol w:w="1581"/>
        <w:gridCol w:w="1518"/>
        <w:gridCol w:w="1668"/>
      </w:tblGrid>
      <w:tr w14:paraId="3C1D5A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184" w:type="pct"/>
            <w:vAlign w:val="center"/>
          </w:tcPr>
          <w:p w14:paraId="7E4292D9">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cs="Times New Roman"/>
                <w:color w:val="auto"/>
                <w:sz w:val="21"/>
                <w:szCs w:val="21"/>
                <w:highlight w:val="none"/>
              </w:rPr>
            </w:pPr>
            <w:r>
              <w:rPr>
                <w:rFonts w:cs="Times New Roman"/>
                <w:color w:val="auto"/>
                <w:sz w:val="21"/>
                <w:szCs w:val="21"/>
                <w:highlight w:val="none"/>
              </w:rPr>
              <w:t>表代码</w:t>
            </w:r>
          </w:p>
        </w:tc>
        <w:tc>
          <w:tcPr>
            <w:tcW w:w="947" w:type="pct"/>
            <w:vAlign w:val="center"/>
          </w:tcPr>
          <w:p w14:paraId="452C1B90">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cs="Times New Roman"/>
                <w:color w:val="auto"/>
                <w:sz w:val="21"/>
                <w:szCs w:val="21"/>
                <w:highlight w:val="none"/>
              </w:rPr>
            </w:pPr>
            <w:r>
              <w:rPr>
                <w:rFonts w:cs="Times New Roman"/>
                <w:color w:val="auto"/>
                <w:sz w:val="21"/>
                <w:szCs w:val="21"/>
                <w:highlight w:val="none"/>
              </w:rPr>
              <w:t>大类代码</w:t>
            </w:r>
          </w:p>
        </w:tc>
        <w:tc>
          <w:tcPr>
            <w:tcW w:w="951" w:type="pct"/>
            <w:vAlign w:val="center"/>
          </w:tcPr>
          <w:p w14:paraId="7ACB9697">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cs="Times New Roman"/>
                <w:color w:val="auto"/>
                <w:sz w:val="21"/>
                <w:szCs w:val="21"/>
                <w:highlight w:val="none"/>
              </w:rPr>
            </w:pPr>
            <w:r>
              <w:rPr>
                <w:rFonts w:cs="Times New Roman"/>
                <w:color w:val="auto"/>
                <w:sz w:val="21"/>
                <w:szCs w:val="21"/>
                <w:highlight w:val="none"/>
              </w:rPr>
              <w:t>中类代码</w:t>
            </w:r>
          </w:p>
        </w:tc>
        <w:tc>
          <w:tcPr>
            <w:tcW w:w="913" w:type="pct"/>
            <w:vAlign w:val="center"/>
          </w:tcPr>
          <w:p w14:paraId="6F5964AE">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cs="Times New Roman"/>
                <w:color w:val="auto"/>
                <w:sz w:val="21"/>
                <w:szCs w:val="21"/>
                <w:highlight w:val="none"/>
              </w:rPr>
            </w:pPr>
            <w:r>
              <w:rPr>
                <w:rFonts w:cs="Times New Roman"/>
                <w:color w:val="auto"/>
                <w:sz w:val="21"/>
                <w:szCs w:val="21"/>
                <w:highlight w:val="none"/>
              </w:rPr>
              <w:t>小类代码</w:t>
            </w:r>
          </w:p>
        </w:tc>
        <w:tc>
          <w:tcPr>
            <w:tcW w:w="1003" w:type="pct"/>
            <w:vAlign w:val="center"/>
          </w:tcPr>
          <w:p w14:paraId="084557A0">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cs="Times New Roman"/>
                <w:color w:val="auto"/>
                <w:sz w:val="21"/>
                <w:szCs w:val="21"/>
                <w:highlight w:val="none"/>
              </w:rPr>
            </w:pPr>
            <w:r>
              <w:rPr>
                <w:rFonts w:cs="Times New Roman"/>
                <w:color w:val="auto"/>
                <w:sz w:val="21"/>
                <w:szCs w:val="21"/>
                <w:highlight w:val="none"/>
              </w:rPr>
              <w:t>细类代码</w:t>
            </w:r>
          </w:p>
        </w:tc>
      </w:tr>
      <w:tr w14:paraId="20C4D1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184" w:type="pct"/>
            <w:vAlign w:val="center"/>
          </w:tcPr>
          <w:p w14:paraId="1A6535E9">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cs="Times New Roman"/>
                <w:color w:val="auto"/>
                <w:sz w:val="21"/>
                <w:szCs w:val="21"/>
                <w:highlight w:val="none"/>
              </w:rPr>
            </w:pPr>
            <w:r>
              <w:rPr>
                <w:rFonts w:cs="Times New Roman"/>
                <w:color w:val="auto"/>
                <w:sz w:val="21"/>
                <w:szCs w:val="21"/>
                <w:highlight w:val="none"/>
              </w:rPr>
              <w:t>12</w:t>
            </w:r>
          </w:p>
        </w:tc>
        <w:tc>
          <w:tcPr>
            <w:tcW w:w="947" w:type="pct"/>
            <w:vAlign w:val="center"/>
          </w:tcPr>
          <w:p w14:paraId="6B7B2690">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cs="Times New Roman"/>
                <w:color w:val="auto"/>
                <w:sz w:val="21"/>
                <w:szCs w:val="21"/>
                <w:highlight w:val="none"/>
              </w:rPr>
            </w:pPr>
            <w:r>
              <w:rPr>
                <w:rFonts w:cs="Times New Roman"/>
                <w:color w:val="auto"/>
                <w:sz w:val="21"/>
                <w:szCs w:val="21"/>
                <w:highlight w:val="none"/>
              </w:rPr>
              <w:t>18</w:t>
            </w:r>
          </w:p>
        </w:tc>
        <w:tc>
          <w:tcPr>
            <w:tcW w:w="951" w:type="pct"/>
            <w:vAlign w:val="center"/>
          </w:tcPr>
          <w:p w14:paraId="3B687D1B">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cs="Times New Roman"/>
                <w:color w:val="auto"/>
                <w:sz w:val="21"/>
                <w:szCs w:val="21"/>
                <w:highlight w:val="none"/>
              </w:rPr>
            </w:pPr>
            <w:r>
              <w:rPr>
                <w:rFonts w:cs="Times New Roman"/>
                <w:color w:val="auto"/>
                <w:sz w:val="21"/>
                <w:szCs w:val="21"/>
                <w:highlight w:val="none"/>
              </w:rPr>
              <w:t>10</w:t>
            </w:r>
          </w:p>
        </w:tc>
        <w:tc>
          <w:tcPr>
            <w:tcW w:w="913" w:type="pct"/>
            <w:vAlign w:val="center"/>
          </w:tcPr>
          <w:p w14:paraId="1C182B5C">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cs="Times New Roman"/>
                <w:color w:val="auto"/>
                <w:sz w:val="21"/>
                <w:szCs w:val="21"/>
                <w:highlight w:val="none"/>
              </w:rPr>
            </w:pPr>
            <w:r>
              <w:rPr>
                <w:rFonts w:cs="Times New Roman"/>
                <w:color w:val="auto"/>
                <w:sz w:val="21"/>
                <w:szCs w:val="21"/>
                <w:highlight w:val="none"/>
              </w:rPr>
              <w:t>10</w:t>
            </w:r>
          </w:p>
        </w:tc>
        <w:tc>
          <w:tcPr>
            <w:tcW w:w="1003" w:type="pct"/>
            <w:vAlign w:val="center"/>
          </w:tcPr>
          <w:p w14:paraId="74567511">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cs="Times New Roman"/>
                <w:color w:val="auto"/>
                <w:sz w:val="21"/>
                <w:szCs w:val="21"/>
                <w:highlight w:val="none"/>
              </w:rPr>
            </w:pPr>
            <w:r>
              <w:rPr>
                <w:rFonts w:cs="Times New Roman"/>
                <w:color w:val="auto"/>
                <w:sz w:val="21"/>
                <w:szCs w:val="21"/>
                <w:highlight w:val="none"/>
              </w:rPr>
              <w:t>05</w:t>
            </w:r>
          </w:p>
        </w:tc>
      </w:tr>
      <w:tr w14:paraId="58B321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3" w:hRule="atLeast"/>
        </w:trPr>
        <w:tc>
          <w:tcPr>
            <w:tcW w:w="1184" w:type="pct"/>
            <w:vAlign w:val="center"/>
          </w:tcPr>
          <w:p w14:paraId="43F69E69">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cs="Times New Roman"/>
                <w:color w:val="auto"/>
                <w:sz w:val="21"/>
                <w:szCs w:val="21"/>
                <w:highlight w:val="none"/>
              </w:rPr>
            </w:pPr>
            <w:r>
              <w:rPr>
                <w:rFonts w:cs="Times New Roman"/>
                <w:color w:val="auto"/>
                <w:sz w:val="21"/>
                <w:szCs w:val="21"/>
                <w:highlight w:val="none"/>
              </w:rPr>
              <w:t>按功能分建筑空间</w:t>
            </w:r>
          </w:p>
        </w:tc>
        <w:tc>
          <w:tcPr>
            <w:tcW w:w="947" w:type="pct"/>
            <w:vAlign w:val="center"/>
          </w:tcPr>
          <w:p w14:paraId="2A8571CE">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cs="Times New Roman"/>
                <w:color w:val="auto"/>
                <w:sz w:val="21"/>
                <w:szCs w:val="21"/>
                <w:highlight w:val="none"/>
              </w:rPr>
            </w:pPr>
            <w:r>
              <w:rPr>
                <w:rFonts w:cs="Times New Roman"/>
                <w:color w:val="auto"/>
                <w:sz w:val="21"/>
                <w:szCs w:val="21"/>
                <w:highlight w:val="none"/>
              </w:rPr>
              <w:t>交通空间</w:t>
            </w:r>
          </w:p>
        </w:tc>
        <w:tc>
          <w:tcPr>
            <w:tcW w:w="951" w:type="pct"/>
            <w:vAlign w:val="center"/>
          </w:tcPr>
          <w:p w14:paraId="778A39A3">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cs="Times New Roman"/>
                <w:color w:val="auto"/>
                <w:sz w:val="21"/>
                <w:szCs w:val="21"/>
                <w:highlight w:val="none"/>
              </w:rPr>
            </w:pPr>
            <w:r>
              <w:rPr>
                <w:rFonts w:cs="Times New Roman"/>
                <w:color w:val="auto"/>
                <w:sz w:val="21"/>
                <w:szCs w:val="21"/>
                <w:highlight w:val="none"/>
              </w:rPr>
              <w:t>主要交通空间</w:t>
            </w:r>
          </w:p>
        </w:tc>
        <w:tc>
          <w:tcPr>
            <w:tcW w:w="913" w:type="pct"/>
            <w:vAlign w:val="center"/>
          </w:tcPr>
          <w:p w14:paraId="2F34B561">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cs="Times New Roman"/>
                <w:color w:val="auto"/>
                <w:sz w:val="21"/>
                <w:szCs w:val="21"/>
                <w:highlight w:val="none"/>
              </w:rPr>
            </w:pPr>
            <w:r>
              <w:rPr>
                <w:rFonts w:cs="Times New Roman"/>
                <w:color w:val="auto"/>
                <w:sz w:val="21"/>
                <w:szCs w:val="21"/>
                <w:highlight w:val="none"/>
              </w:rPr>
              <w:t>走廊</w:t>
            </w:r>
          </w:p>
        </w:tc>
        <w:tc>
          <w:tcPr>
            <w:tcW w:w="1003" w:type="pct"/>
            <w:vAlign w:val="center"/>
          </w:tcPr>
          <w:p w14:paraId="08CB2EB8">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cs="Times New Roman"/>
                <w:color w:val="auto"/>
                <w:sz w:val="21"/>
                <w:szCs w:val="21"/>
                <w:highlight w:val="none"/>
              </w:rPr>
            </w:pPr>
            <w:r>
              <w:rPr>
                <w:rFonts w:cs="Times New Roman"/>
                <w:color w:val="auto"/>
                <w:sz w:val="21"/>
                <w:szCs w:val="21"/>
                <w:highlight w:val="none"/>
              </w:rPr>
              <w:t>有柱走廊</w:t>
            </w:r>
          </w:p>
        </w:tc>
      </w:tr>
    </w:tbl>
    <w:p w14:paraId="2DEDF458">
      <w:pPr>
        <w:spacing w:before="163" w:after="163"/>
        <w:ind w:firstLine="480" w:firstLineChars="200"/>
        <w:rPr>
          <w:rFonts w:hint="eastAsia" w:cs="Times New Roman"/>
          <w:color w:val="auto"/>
          <w:highlight w:val="none"/>
          <w:lang w:val="en-US" w:eastAsia="zh-CN"/>
        </w:rPr>
      </w:pPr>
    </w:p>
    <w:p w14:paraId="28E1192E">
      <w:pPr>
        <w:pStyle w:val="3"/>
        <w:spacing w:before="163" w:after="163"/>
        <w:ind w:firstLine="0" w:firstLineChars="0"/>
        <w:rPr>
          <w:rFonts w:cs="Times New Roman"/>
          <w:b w:val="0"/>
          <w:color w:val="auto"/>
          <w:highlight w:val="none"/>
        </w:rPr>
      </w:pPr>
      <w:bookmarkStart w:id="80" w:name="_Toc22546"/>
      <w:r>
        <w:rPr>
          <w:rFonts w:cs="Times New Roman"/>
          <w:bCs w:val="0"/>
          <w:color w:val="auto"/>
          <w:highlight w:val="none"/>
        </w:rPr>
        <w:t>3.4</w:t>
      </w:r>
      <w:r>
        <w:rPr>
          <w:rFonts w:cs="Times New Roman"/>
          <w:b w:val="0"/>
          <w:color w:val="auto"/>
          <w:highlight w:val="none"/>
        </w:rPr>
        <w:t xml:space="preserve">  编码的组合及应用</w:t>
      </w:r>
      <w:bookmarkEnd w:id="80"/>
    </w:p>
    <w:p w14:paraId="32AFADD4">
      <w:pPr>
        <w:spacing w:before="163" w:after="163"/>
        <w:ind w:firstLine="0" w:firstLineChars="0"/>
        <w:rPr>
          <w:rFonts w:cs="Times New Roman"/>
          <w:color w:val="auto"/>
          <w:highlight w:val="none"/>
        </w:rPr>
      </w:pPr>
      <w:r>
        <w:rPr>
          <w:rFonts w:cs="Times New Roman"/>
          <w:color w:val="auto"/>
          <w:highlight w:val="none"/>
        </w:rPr>
        <w:t>【举例说明】</w:t>
      </w:r>
    </w:p>
    <w:p w14:paraId="54BDEFF9">
      <w:pPr>
        <w:spacing w:before="163" w:after="163"/>
        <w:ind w:firstLine="0" w:firstLineChars="0"/>
        <w:rPr>
          <w:rFonts w:cs="Times New Roman"/>
          <w:color w:val="auto"/>
          <w:highlight w:val="none"/>
        </w:rPr>
      </w:pPr>
      <w:r>
        <w:rPr>
          <w:rFonts w:cs="Times New Roman"/>
          <w:color w:val="auto"/>
          <w:highlight w:val="none"/>
        </w:rPr>
        <w:t>应用介绍：用编码定义规划报</w:t>
      </w:r>
      <w:r>
        <w:rPr>
          <w:rFonts w:hint="eastAsia" w:cs="Times New Roman"/>
          <w:color w:val="auto"/>
          <w:highlight w:val="none"/>
          <w:lang w:val="en-US" w:eastAsia="zh-CN"/>
        </w:rPr>
        <w:t>建</w:t>
      </w:r>
      <w:r>
        <w:rPr>
          <w:rFonts w:cs="Times New Roman"/>
          <w:color w:val="auto"/>
          <w:highlight w:val="none"/>
        </w:rPr>
        <w:t>阶段建筑方案设计BIM模型中的功能空间“走廊”。定义过程详表3.4.3：</w:t>
      </w:r>
    </w:p>
    <w:p w14:paraId="066A8DD1">
      <w:pPr>
        <w:spacing w:before="163" w:after="163"/>
        <w:ind w:firstLine="0" w:firstLineChars="0"/>
        <w:jc w:val="center"/>
        <w:rPr>
          <w:rFonts w:cs="Times New Roman"/>
          <w:b/>
          <w:bCs/>
          <w:color w:val="auto"/>
          <w:highlight w:val="none"/>
        </w:rPr>
      </w:pPr>
      <w:r>
        <w:rPr>
          <w:rFonts w:cs="Times New Roman"/>
          <w:b/>
          <w:bCs/>
          <w:color w:val="auto"/>
          <w:highlight w:val="none"/>
        </w:rPr>
        <w:t>表3.4.3规划报建阶段建筑方案设计BIM模型走廊编码表</w:t>
      </w:r>
    </w:p>
    <w:tbl>
      <w:tblPr>
        <w:tblStyle w:val="66"/>
        <w:tblW w:w="5008"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857"/>
        <w:gridCol w:w="2843"/>
        <w:gridCol w:w="1625"/>
        <w:gridCol w:w="2000"/>
      </w:tblGrid>
      <w:tr w14:paraId="52AC61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2822" w:type="pct"/>
            <w:gridSpan w:val="2"/>
          </w:tcPr>
          <w:p w14:paraId="50DCE525">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cs="Times New Roman"/>
                <w:color w:val="auto"/>
                <w:sz w:val="21"/>
                <w:szCs w:val="21"/>
                <w:highlight w:val="none"/>
              </w:rPr>
            </w:pPr>
            <w:r>
              <w:rPr>
                <w:rFonts w:cs="Times New Roman"/>
                <w:color w:val="auto"/>
                <w:sz w:val="21"/>
                <w:szCs w:val="21"/>
                <w:highlight w:val="none"/>
              </w:rPr>
              <w:t>①</w:t>
            </w:r>
          </w:p>
        </w:tc>
        <w:tc>
          <w:tcPr>
            <w:tcW w:w="2177" w:type="pct"/>
            <w:gridSpan w:val="2"/>
          </w:tcPr>
          <w:p w14:paraId="79379297">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cs="Times New Roman"/>
                <w:color w:val="auto"/>
                <w:sz w:val="21"/>
                <w:szCs w:val="21"/>
                <w:highlight w:val="none"/>
              </w:rPr>
            </w:pPr>
            <w:r>
              <w:rPr>
                <w:rFonts w:cs="Times New Roman"/>
                <w:color w:val="auto"/>
                <w:sz w:val="21"/>
                <w:szCs w:val="21"/>
                <w:highlight w:val="none"/>
              </w:rPr>
              <w:t>②</w:t>
            </w:r>
          </w:p>
        </w:tc>
      </w:tr>
      <w:tr w14:paraId="7A71A5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115" w:type="pct"/>
          </w:tcPr>
          <w:p w14:paraId="43C4AB4F">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cs="Times New Roman"/>
                <w:color w:val="auto"/>
                <w:sz w:val="21"/>
                <w:szCs w:val="21"/>
                <w:highlight w:val="none"/>
              </w:rPr>
            </w:pPr>
            <w:r>
              <w:rPr>
                <w:rFonts w:cs="Times New Roman"/>
                <w:color w:val="auto"/>
                <w:sz w:val="21"/>
                <w:szCs w:val="21"/>
                <w:highlight w:val="none"/>
              </w:rPr>
              <w:t>附录</w:t>
            </w:r>
          </w:p>
        </w:tc>
        <w:tc>
          <w:tcPr>
            <w:tcW w:w="1706" w:type="pct"/>
          </w:tcPr>
          <w:p w14:paraId="5C623690">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cs="Times New Roman"/>
                <w:color w:val="auto"/>
                <w:sz w:val="21"/>
                <w:szCs w:val="21"/>
                <w:highlight w:val="none"/>
              </w:rPr>
            </w:pPr>
            <w:r>
              <w:rPr>
                <w:rFonts w:cs="Times New Roman"/>
                <w:color w:val="auto"/>
                <w:sz w:val="21"/>
                <w:szCs w:val="21"/>
                <w:highlight w:val="none"/>
              </w:rPr>
              <w:t>A-1</w:t>
            </w:r>
          </w:p>
        </w:tc>
        <w:tc>
          <w:tcPr>
            <w:tcW w:w="976" w:type="pct"/>
          </w:tcPr>
          <w:p w14:paraId="530B15D0">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cs="Times New Roman"/>
                <w:color w:val="auto"/>
                <w:sz w:val="21"/>
                <w:szCs w:val="21"/>
                <w:highlight w:val="none"/>
              </w:rPr>
            </w:pPr>
            <w:r>
              <w:rPr>
                <w:rFonts w:cs="Times New Roman"/>
                <w:color w:val="auto"/>
                <w:sz w:val="21"/>
                <w:szCs w:val="21"/>
                <w:highlight w:val="none"/>
              </w:rPr>
              <w:t>附录</w:t>
            </w:r>
          </w:p>
        </w:tc>
        <w:tc>
          <w:tcPr>
            <w:tcW w:w="1200" w:type="pct"/>
          </w:tcPr>
          <w:p w14:paraId="46428C6A">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cs="Times New Roman"/>
                <w:color w:val="auto"/>
                <w:sz w:val="21"/>
                <w:szCs w:val="21"/>
                <w:highlight w:val="none"/>
              </w:rPr>
            </w:pPr>
            <w:r>
              <w:rPr>
                <w:rFonts w:cs="Times New Roman"/>
                <w:color w:val="auto"/>
                <w:sz w:val="21"/>
                <w:szCs w:val="21"/>
                <w:highlight w:val="none"/>
              </w:rPr>
              <w:t>B</w:t>
            </w:r>
          </w:p>
        </w:tc>
      </w:tr>
      <w:tr w14:paraId="72A26F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1115" w:type="pct"/>
          </w:tcPr>
          <w:p w14:paraId="2486EE76">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cs="Times New Roman"/>
                <w:color w:val="auto"/>
                <w:sz w:val="21"/>
                <w:szCs w:val="21"/>
                <w:highlight w:val="none"/>
              </w:rPr>
            </w:pPr>
            <w:r>
              <w:rPr>
                <w:rFonts w:cs="Times New Roman"/>
                <w:color w:val="auto"/>
                <w:sz w:val="21"/>
                <w:szCs w:val="21"/>
                <w:highlight w:val="none"/>
              </w:rPr>
              <w:t>建筑工程项目阶段</w:t>
            </w:r>
          </w:p>
        </w:tc>
        <w:tc>
          <w:tcPr>
            <w:tcW w:w="1706" w:type="pct"/>
            <w:vAlign w:val="center"/>
          </w:tcPr>
          <w:p w14:paraId="57255676">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cs="Times New Roman"/>
                <w:color w:val="auto"/>
                <w:sz w:val="21"/>
                <w:szCs w:val="21"/>
                <w:highlight w:val="none"/>
              </w:rPr>
            </w:pPr>
            <w:r>
              <w:rPr>
                <w:rFonts w:cs="Times New Roman"/>
                <w:color w:val="auto"/>
                <w:sz w:val="21"/>
                <w:szCs w:val="21"/>
                <w:highlight w:val="none"/>
              </w:rPr>
              <w:t>方案设计</w:t>
            </w:r>
          </w:p>
        </w:tc>
        <w:tc>
          <w:tcPr>
            <w:tcW w:w="976" w:type="pct"/>
            <w:vAlign w:val="center"/>
          </w:tcPr>
          <w:p w14:paraId="15DE2BFC">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cs="Times New Roman"/>
                <w:color w:val="auto"/>
                <w:sz w:val="21"/>
                <w:szCs w:val="21"/>
                <w:highlight w:val="none"/>
              </w:rPr>
            </w:pPr>
            <w:r>
              <w:rPr>
                <w:rFonts w:cs="Times New Roman"/>
                <w:color w:val="auto"/>
                <w:sz w:val="21"/>
                <w:szCs w:val="21"/>
                <w:highlight w:val="none"/>
              </w:rPr>
              <w:t>分类</w:t>
            </w:r>
          </w:p>
        </w:tc>
        <w:tc>
          <w:tcPr>
            <w:tcW w:w="1200" w:type="pct"/>
            <w:vAlign w:val="center"/>
          </w:tcPr>
          <w:p w14:paraId="073FAC30">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cs="Times New Roman"/>
                <w:color w:val="auto"/>
                <w:sz w:val="21"/>
                <w:szCs w:val="21"/>
                <w:highlight w:val="none"/>
              </w:rPr>
            </w:pPr>
            <w:r>
              <w:rPr>
                <w:rFonts w:cs="Times New Roman"/>
                <w:color w:val="auto"/>
                <w:sz w:val="21"/>
                <w:szCs w:val="21"/>
                <w:highlight w:val="none"/>
              </w:rPr>
              <w:t>单体模型</w:t>
            </w:r>
          </w:p>
        </w:tc>
      </w:tr>
      <w:tr w14:paraId="718B78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1115" w:type="pct"/>
            <w:vAlign w:val="center"/>
          </w:tcPr>
          <w:p w14:paraId="0BD89F46">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cs="Times New Roman"/>
                <w:color w:val="auto"/>
                <w:sz w:val="21"/>
                <w:szCs w:val="21"/>
                <w:highlight w:val="none"/>
              </w:rPr>
            </w:pPr>
            <w:r>
              <w:rPr>
                <w:rFonts w:cs="Times New Roman"/>
                <w:color w:val="auto"/>
                <w:sz w:val="21"/>
                <w:szCs w:val="21"/>
                <w:highlight w:val="none"/>
              </w:rPr>
              <w:t>数据</w:t>
            </w:r>
          </w:p>
        </w:tc>
        <w:tc>
          <w:tcPr>
            <w:tcW w:w="1706" w:type="pct"/>
            <w:vAlign w:val="center"/>
          </w:tcPr>
          <w:p w14:paraId="6D5ACE77">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cs="Times New Roman"/>
                <w:color w:val="auto"/>
                <w:sz w:val="21"/>
                <w:szCs w:val="21"/>
                <w:highlight w:val="none"/>
              </w:rPr>
            </w:pPr>
            <w:r>
              <w:rPr>
                <w:rFonts w:cs="Times New Roman"/>
                <w:color w:val="auto"/>
                <w:sz w:val="21"/>
                <w:szCs w:val="21"/>
                <w:highlight w:val="none"/>
              </w:rPr>
              <w:t>建筑方案设计BIM模型</w:t>
            </w:r>
          </w:p>
        </w:tc>
        <w:tc>
          <w:tcPr>
            <w:tcW w:w="976" w:type="pct"/>
            <w:vAlign w:val="center"/>
          </w:tcPr>
          <w:p w14:paraId="5CAD64CA">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cs="Times New Roman"/>
                <w:color w:val="auto"/>
                <w:sz w:val="21"/>
                <w:szCs w:val="21"/>
                <w:highlight w:val="none"/>
              </w:rPr>
            </w:pPr>
            <w:r>
              <w:rPr>
                <w:rFonts w:cs="Times New Roman"/>
                <w:color w:val="auto"/>
                <w:sz w:val="21"/>
                <w:szCs w:val="21"/>
                <w:highlight w:val="none"/>
              </w:rPr>
              <w:t>模型构件或信息</w:t>
            </w:r>
          </w:p>
        </w:tc>
        <w:tc>
          <w:tcPr>
            <w:tcW w:w="1200" w:type="pct"/>
            <w:vAlign w:val="center"/>
          </w:tcPr>
          <w:p w14:paraId="35676991">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cs="Times New Roman"/>
                <w:color w:val="auto"/>
                <w:sz w:val="21"/>
                <w:szCs w:val="21"/>
                <w:highlight w:val="none"/>
              </w:rPr>
            </w:pPr>
            <w:r>
              <w:rPr>
                <w:rFonts w:cs="Times New Roman"/>
                <w:color w:val="auto"/>
                <w:sz w:val="21"/>
                <w:szCs w:val="21"/>
                <w:highlight w:val="none"/>
              </w:rPr>
              <w:t>走廊</w:t>
            </w:r>
          </w:p>
        </w:tc>
      </w:tr>
      <w:tr w14:paraId="2C9517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4" w:hRule="atLeast"/>
        </w:trPr>
        <w:tc>
          <w:tcPr>
            <w:tcW w:w="1115" w:type="pct"/>
          </w:tcPr>
          <w:p w14:paraId="144DEDB6">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cs="Times New Roman"/>
                <w:color w:val="auto"/>
                <w:sz w:val="21"/>
                <w:szCs w:val="21"/>
                <w:highlight w:val="none"/>
              </w:rPr>
            </w:pPr>
            <w:r>
              <w:rPr>
                <w:rFonts w:cs="Times New Roman"/>
                <w:color w:val="auto"/>
                <w:sz w:val="21"/>
                <w:szCs w:val="21"/>
                <w:highlight w:val="none"/>
              </w:rPr>
              <w:t>编码</w:t>
            </w:r>
          </w:p>
        </w:tc>
        <w:tc>
          <w:tcPr>
            <w:tcW w:w="1706" w:type="pct"/>
            <w:vAlign w:val="center"/>
          </w:tcPr>
          <w:p w14:paraId="6037A644">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cs="Times New Roman"/>
                <w:color w:val="auto"/>
                <w:sz w:val="21"/>
                <w:szCs w:val="21"/>
                <w:highlight w:val="none"/>
              </w:rPr>
            </w:pPr>
            <w:r>
              <w:rPr>
                <w:rFonts w:cs="Times New Roman"/>
                <w:color w:val="auto"/>
                <w:sz w:val="21"/>
                <w:szCs w:val="21"/>
                <w:highlight w:val="none"/>
              </w:rPr>
              <w:t>21-20.20.40</w:t>
            </w:r>
          </w:p>
        </w:tc>
        <w:tc>
          <w:tcPr>
            <w:tcW w:w="976" w:type="pct"/>
            <w:vAlign w:val="center"/>
          </w:tcPr>
          <w:p w14:paraId="471D3F83">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cs="Times New Roman"/>
                <w:color w:val="auto"/>
                <w:sz w:val="21"/>
                <w:szCs w:val="21"/>
                <w:highlight w:val="none"/>
              </w:rPr>
            </w:pPr>
            <w:r>
              <w:rPr>
                <w:rFonts w:cs="Times New Roman"/>
                <w:color w:val="auto"/>
                <w:sz w:val="21"/>
                <w:szCs w:val="21"/>
                <w:highlight w:val="none"/>
              </w:rPr>
              <w:t>编码</w:t>
            </w:r>
          </w:p>
        </w:tc>
        <w:tc>
          <w:tcPr>
            <w:tcW w:w="1200" w:type="pct"/>
            <w:vAlign w:val="center"/>
          </w:tcPr>
          <w:p w14:paraId="2D1F2C9F">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cs="Times New Roman"/>
                <w:color w:val="auto"/>
                <w:sz w:val="21"/>
                <w:szCs w:val="21"/>
                <w:highlight w:val="none"/>
              </w:rPr>
            </w:pPr>
            <w:r>
              <w:rPr>
                <w:rFonts w:cs="Times New Roman"/>
                <w:color w:val="auto"/>
                <w:sz w:val="21"/>
                <w:szCs w:val="21"/>
                <w:highlight w:val="none"/>
              </w:rPr>
              <w:t>12-18.10.10</w:t>
            </w:r>
          </w:p>
        </w:tc>
      </w:tr>
      <w:tr w14:paraId="6A77BC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1115" w:type="pct"/>
          </w:tcPr>
          <w:p w14:paraId="76644F5B">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cs="Times New Roman"/>
                <w:color w:val="auto"/>
                <w:sz w:val="21"/>
                <w:szCs w:val="21"/>
                <w:highlight w:val="none"/>
              </w:rPr>
            </w:pPr>
            <w:r>
              <w:rPr>
                <w:rFonts w:cs="Times New Roman"/>
                <w:color w:val="auto"/>
                <w:sz w:val="21"/>
                <w:szCs w:val="21"/>
                <w:highlight w:val="none"/>
              </w:rPr>
              <w:t>组合编码</w:t>
            </w:r>
          </w:p>
        </w:tc>
        <w:tc>
          <w:tcPr>
            <w:tcW w:w="3884" w:type="pct"/>
            <w:gridSpan w:val="3"/>
            <w:vAlign w:val="center"/>
          </w:tcPr>
          <w:p w14:paraId="4395E4A3">
            <w:pPr>
              <w:keepNext w:val="0"/>
              <w:keepLines w:val="0"/>
              <w:pageBreakBefore w:val="0"/>
              <w:widowControl w:val="0"/>
              <w:kinsoku/>
              <w:wordWrap/>
              <w:overflowPunct/>
              <w:topLinePunct w:val="0"/>
              <w:autoSpaceDE/>
              <w:autoSpaceDN/>
              <w:bidi w:val="0"/>
              <w:adjustRightInd/>
              <w:snapToGrid/>
              <w:spacing w:before="163" w:after="163" w:line="240" w:lineRule="auto"/>
              <w:ind w:firstLine="0" w:firstLineChars="0"/>
              <w:jc w:val="center"/>
              <w:textAlignment w:val="auto"/>
              <w:rPr>
                <w:rFonts w:cs="Times New Roman"/>
                <w:color w:val="auto"/>
                <w:sz w:val="21"/>
                <w:szCs w:val="21"/>
                <w:highlight w:val="none"/>
              </w:rPr>
            </w:pPr>
            <w:r>
              <w:rPr>
                <w:rFonts w:cs="Times New Roman"/>
                <w:color w:val="auto"/>
                <w:sz w:val="21"/>
                <w:szCs w:val="21"/>
                <w:highlight w:val="none"/>
              </w:rPr>
              <w:t>21-20.20.40+ 12-18.10.10</w:t>
            </w:r>
          </w:p>
        </w:tc>
      </w:tr>
    </w:tbl>
    <w:p w14:paraId="303368DC">
      <w:pPr>
        <w:spacing w:before="163" w:after="163"/>
        <w:ind w:firstLine="480"/>
        <w:rPr>
          <w:rFonts w:cs="Times New Roman"/>
          <w:color w:val="auto"/>
          <w:highlight w:val="none"/>
        </w:rPr>
        <w:sectPr>
          <w:pgSz w:w="11906" w:h="16838"/>
          <w:pgMar w:top="1440" w:right="1800" w:bottom="1440" w:left="1800" w:header="851" w:footer="992" w:gutter="0"/>
          <w:cols w:space="425" w:num="1"/>
          <w:docGrid w:type="lines" w:linePitch="326" w:charSpace="0"/>
        </w:sectPr>
      </w:pPr>
      <w:r>
        <w:rPr>
          <w:rFonts w:cs="Times New Roman"/>
          <w:color w:val="auto"/>
          <w:highlight w:val="none"/>
        </w:rPr>
        <w:t>因此，规划报建阶段建筑方案设计 BIM 模型中的功能空间“走廊”的编码为 21-20.20.40 + 12-18.10.10。</w:t>
      </w:r>
    </w:p>
    <w:p w14:paraId="52D51376">
      <w:pPr>
        <w:pStyle w:val="2"/>
        <w:spacing w:before="163" w:after="163"/>
        <w:ind w:firstLine="0" w:firstLineChars="0"/>
        <w:rPr>
          <w:rFonts w:cs="Times New Roman"/>
          <w:b w:val="0"/>
          <w:color w:val="auto"/>
          <w:highlight w:val="none"/>
        </w:rPr>
      </w:pPr>
      <w:bookmarkStart w:id="81" w:name="_Toc27073"/>
      <w:r>
        <w:rPr>
          <w:rFonts w:cs="Times New Roman"/>
          <w:color w:val="auto"/>
          <w:highlight w:val="none"/>
        </w:rPr>
        <w:t xml:space="preserve">5  </w:t>
      </w:r>
      <w:r>
        <w:rPr>
          <w:rFonts w:cs="Times New Roman"/>
          <w:b w:val="0"/>
          <w:color w:val="auto"/>
          <w:highlight w:val="none"/>
        </w:rPr>
        <w:t>施工阶段分类和编码</w:t>
      </w:r>
      <w:bookmarkEnd w:id="81"/>
    </w:p>
    <w:p w14:paraId="33E7382B">
      <w:pPr>
        <w:pStyle w:val="3"/>
        <w:spacing w:before="163" w:after="163"/>
        <w:ind w:firstLine="0" w:firstLineChars="0"/>
        <w:rPr>
          <w:rFonts w:cs="Times New Roman"/>
          <w:b w:val="0"/>
          <w:color w:val="auto"/>
          <w:highlight w:val="none"/>
        </w:rPr>
      </w:pPr>
      <w:bookmarkStart w:id="82" w:name="_Toc9413"/>
      <w:r>
        <w:rPr>
          <w:rFonts w:cs="Times New Roman"/>
          <w:bCs w:val="0"/>
          <w:color w:val="auto"/>
          <w:highlight w:val="none"/>
        </w:rPr>
        <w:t xml:space="preserve">5.3  </w:t>
      </w:r>
      <w:r>
        <w:rPr>
          <w:rFonts w:cs="Times New Roman"/>
          <w:b w:val="0"/>
          <w:color w:val="auto"/>
          <w:highlight w:val="none"/>
        </w:rPr>
        <w:t>编码应用要求</w:t>
      </w:r>
      <w:bookmarkEnd w:id="82"/>
    </w:p>
    <w:p w14:paraId="1CA1C7BD">
      <w:pPr>
        <w:spacing w:before="163" w:after="163"/>
        <w:ind w:firstLine="0" w:firstLineChars="0"/>
        <w:rPr>
          <w:rFonts w:cs="Times New Roman"/>
          <w:color w:val="auto"/>
          <w:highlight w:val="none"/>
        </w:rPr>
      </w:pPr>
      <w:r>
        <w:rPr>
          <w:rFonts w:cs="Times New Roman"/>
          <w:color w:val="auto"/>
          <w:highlight w:val="none"/>
        </w:rPr>
        <w:t>【举例说明】</w:t>
      </w:r>
    </w:p>
    <w:p w14:paraId="762E792F">
      <w:pPr>
        <w:spacing w:before="163" w:after="163"/>
        <w:ind w:firstLine="0" w:firstLineChars="0"/>
        <w:outlineLvl w:val="0"/>
        <w:rPr>
          <w:rFonts w:cs="Times New Roman"/>
          <w:color w:val="auto"/>
          <w:highlight w:val="none"/>
        </w:rPr>
      </w:pPr>
      <w:bookmarkStart w:id="83" w:name="_Toc10802"/>
      <w:r>
        <w:rPr>
          <w:rFonts w:cs="Times New Roman"/>
          <w:color w:val="auto"/>
          <w:highlight w:val="none"/>
        </w:rPr>
        <w:t>施工准备阶段-混凝土柱信息统计</w:t>
      </w:r>
      <w:bookmarkEnd w:id="83"/>
    </w:p>
    <w:p w14:paraId="343E0873">
      <w:pPr>
        <w:spacing w:before="163" w:after="163"/>
        <w:ind w:firstLine="482"/>
        <w:rPr>
          <w:rFonts w:cs="Times New Roman"/>
          <w:color w:val="auto"/>
          <w:highlight w:val="none"/>
        </w:rPr>
      </w:pPr>
      <w:r>
        <w:rPr>
          <w:rFonts w:cs="Times New Roman"/>
          <w:b/>
          <w:bCs/>
          <w:color w:val="auto"/>
          <w:highlight w:val="none"/>
        </w:rPr>
        <w:t xml:space="preserve">1  </w:t>
      </w:r>
      <w:r>
        <w:rPr>
          <w:rFonts w:cs="Times New Roman"/>
          <w:color w:val="auto"/>
          <w:highlight w:val="none"/>
        </w:rPr>
        <w:t>应用介绍：在施工准备阶段，通过构件信息统计辅助深化施工图模型是有效提高施工质量的方式。应用分类编码提取施工准备阶段结构施工深化BIM模型中的构件（如：混凝土柱），进一步统计构件相关信息。</w:t>
      </w:r>
    </w:p>
    <w:p w14:paraId="52A7C58B">
      <w:pPr>
        <w:spacing w:before="163" w:after="163"/>
        <w:ind w:firstLine="482"/>
        <w:outlineLvl w:val="0"/>
        <w:rPr>
          <w:rFonts w:cs="Times New Roman"/>
          <w:color w:val="auto"/>
          <w:highlight w:val="none"/>
        </w:rPr>
      </w:pPr>
      <w:bookmarkStart w:id="84" w:name="_Toc8813"/>
      <w:r>
        <w:rPr>
          <w:rFonts w:cs="Times New Roman"/>
          <w:b/>
          <w:bCs/>
          <w:color w:val="auto"/>
          <w:highlight w:val="none"/>
        </w:rPr>
        <w:t>2</w:t>
      </w:r>
      <w:r>
        <w:rPr>
          <w:rFonts w:cs="Times New Roman"/>
          <w:color w:val="auto"/>
          <w:highlight w:val="none"/>
        </w:rPr>
        <w:t xml:space="preserve">  应用过程：</w:t>
      </w:r>
      <w:bookmarkEnd w:id="84"/>
    </w:p>
    <w:p w14:paraId="4A3E6675">
      <w:pPr>
        <w:spacing w:before="163" w:after="163"/>
        <w:ind w:firstLine="0" w:firstLineChars="0"/>
        <w:rPr>
          <w:rFonts w:cs="Times New Roman"/>
          <w:color w:val="auto"/>
          <w:highlight w:val="none"/>
        </w:rPr>
      </w:pPr>
      <w:r>
        <w:rPr>
          <w:rFonts w:cs="Times New Roman"/>
          <w:color w:val="auto"/>
          <w:highlight w:val="none"/>
        </w:rPr>
        <w:t>（1）</w:t>
      </w:r>
      <w:r>
        <w:rPr>
          <w:rFonts w:cs="Times New Roman"/>
          <w:b/>
          <w:bCs/>
          <w:color w:val="auto"/>
          <w:highlight w:val="none"/>
        </w:rPr>
        <w:t xml:space="preserve"> </w:t>
      </w:r>
      <w:r>
        <w:rPr>
          <w:rFonts w:cs="Times New Roman"/>
          <w:color w:val="auto"/>
          <w:highlight w:val="none"/>
        </w:rPr>
        <w:t>确定交付物的分类和编码。在附录A-2“施工阶段”中查得施工准备阶段的“结构施工深化BIM模型”的编码为20-20.45.20.20。</w:t>
      </w:r>
    </w:p>
    <w:p w14:paraId="43AD3137">
      <w:pPr>
        <w:spacing w:before="163" w:after="163"/>
        <w:ind w:firstLine="0" w:firstLineChars="0"/>
        <w:rPr>
          <w:rFonts w:cs="Times New Roman"/>
          <w:color w:val="auto"/>
          <w:highlight w:val="none"/>
        </w:rPr>
      </w:pPr>
      <w:r>
        <w:rPr>
          <w:rFonts w:cs="Times New Roman"/>
          <w:color w:val="auto"/>
          <w:highlight w:val="none"/>
        </w:rPr>
        <w:t>（2）</w:t>
      </w:r>
      <w:r>
        <w:rPr>
          <w:rFonts w:cs="Times New Roman"/>
          <w:b/>
          <w:bCs/>
          <w:color w:val="auto"/>
          <w:highlight w:val="none"/>
        </w:rPr>
        <w:t xml:space="preserve"> </w:t>
      </w:r>
      <w:r>
        <w:rPr>
          <w:rFonts w:cs="Times New Roman"/>
          <w:color w:val="auto"/>
          <w:highlight w:val="none"/>
        </w:rPr>
        <w:t>确定模型构件的分类和编码。在附录C中查到结构分类的“混凝土柱”的编码为14-20.20.09。因此，施工准备阶段结构施工深化BIM模型中混凝土柱的数量统计可通过检索编码组合：“20-20.45.20.20+14-20.20.09”完成。</w:t>
      </w:r>
    </w:p>
    <w:p w14:paraId="7EBD873D">
      <w:pPr>
        <w:spacing w:before="163" w:after="163"/>
        <w:ind w:firstLine="480" w:firstLineChars="200"/>
        <w:rPr>
          <w:rFonts w:cs="Times New Roman"/>
          <w:color w:val="auto"/>
          <w:highlight w:val="none"/>
        </w:rPr>
        <w:sectPr>
          <w:pgSz w:w="11906" w:h="16838"/>
          <w:pgMar w:top="1440" w:right="1800" w:bottom="1440" w:left="1800" w:header="851" w:footer="992" w:gutter="0"/>
          <w:cols w:space="425" w:num="1"/>
          <w:docGrid w:type="lines" w:linePitch="326" w:charSpace="0"/>
        </w:sectPr>
      </w:pPr>
      <w:r>
        <w:rPr>
          <w:rFonts w:cs="Times New Roman"/>
          <w:color w:val="auto"/>
          <w:highlight w:val="none"/>
        </w:rPr>
        <w:t>（3） 详细信息统计。在附录A-4“模型信息”中查得“尺寸”的编码为41-05.16.00。因此，在统计施工准备阶段结构施工深化BIM模型中混凝土柱的尺寸信息的提取可通过检索编码组合：“20-20.45.20.20+14-20.20.09&gt;41-05.16.00”完成。</w:t>
      </w:r>
    </w:p>
    <w:p w14:paraId="3C2668C6">
      <w:pPr>
        <w:pStyle w:val="2"/>
        <w:spacing w:before="163" w:after="163"/>
        <w:ind w:firstLine="0" w:firstLineChars="0"/>
        <w:rPr>
          <w:rFonts w:cs="Times New Roman"/>
          <w:color w:val="auto"/>
          <w:highlight w:val="none"/>
        </w:rPr>
      </w:pPr>
      <w:bookmarkStart w:id="85" w:name="_Toc23656"/>
      <w:r>
        <w:rPr>
          <w:rFonts w:cs="Times New Roman"/>
          <w:color w:val="auto"/>
          <w:highlight w:val="none"/>
        </w:rPr>
        <w:t xml:space="preserve">7  </w:t>
      </w:r>
      <w:r>
        <w:rPr>
          <w:rFonts w:cs="Times New Roman"/>
          <w:b w:val="0"/>
          <w:color w:val="auto"/>
          <w:highlight w:val="none"/>
        </w:rPr>
        <w:t>构件库分类和编码</w:t>
      </w:r>
      <w:bookmarkEnd w:id="85"/>
    </w:p>
    <w:p w14:paraId="04C2AC43">
      <w:pPr>
        <w:pStyle w:val="3"/>
        <w:spacing w:before="163" w:after="163"/>
        <w:ind w:firstLine="0" w:firstLineChars="0"/>
        <w:rPr>
          <w:rFonts w:cs="Times New Roman"/>
          <w:b w:val="0"/>
          <w:bCs w:val="0"/>
          <w:color w:val="auto"/>
          <w:highlight w:val="none"/>
        </w:rPr>
      </w:pPr>
      <w:bookmarkStart w:id="86" w:name="_Toc20963"/>
      <w:r>
        <w:rPr>
          <w:rFonts w:cs="Times New Roman"/>
          <w:color w:val="auto"/>
          <w:highlight w:val="none"/>
        </w:rPr>
        <w:t>7.1</w:t>
      </w:r>
      <w:r>
        <w:rPr>
          <w:rFonts w:cs="Times New Roman"/>
          <w:b w:val="0"/>
          <w:bCs w:val="0"/>
          <w:color w:val="auto"/>
          <w:highlight w:val="none"/>
        </w:rPr>
        <w:t xml:space="preserve">  一般规定</w:t>
      </w:r>
      <w:bookmarkEnd w:id="86"/>
    </w:p>
    <w:p w14:paraId="4DF47899">
      <w:pPr>
        <w:spacing w:before="163" w:after="163"/>
        <w:ind w:firstLine="482" w:firstLineChars="200"/>
        <w:rPr>
          <w:rFonts w:cs="Times New Roman"/>
          <w:color w:val="auto"/>
          <w:highlight w:val="none"/>
        </w:rPr>
      </w:pPr>
      <w:r>
        <w:rPr>
          <w:rFonts w:cs="Times New Roman"/>
          <w:b/>
          <w:bCs/>
          <w:color w:val="auto"/>
          <w:highlight w:val="none"/>
        </w:rPr>
        <w:t>7.1.1</w:t>
      </w:r>
      <w:r>
        <w:rPr>
          <w:rFonts w:cs="Times New Roman"/>
          <w:color w:val="auto"/>
          <w:highlight w:val="none"/>
        </w:rPr>
        <w:t xml:space="preserve">  构件库的体系建立应根据专业和施工管理划分为建筑、结构、暖通、给排水、电气、装饰 装修、园林景观、幕墙、安全文明施工等类别，模型构件宜根据表 7.1.1 进行分类。</w:t>
      </w:r>
    </w:p>
    <w:p w14:paraId="0E28E266">
      <w:pPr>
        <w:spacing w:before="163" w:after="163"/>
        <w:ind w:firstLine="480" w:firstLineChars="200"/>
        <w:rPr>
          <w:rFonts w:hint="default" w:cs="Times New Roman"/>
          <w:color w:val="auto"/>
          <w:highlight w:val="none"/>
          <w:lang w:val="en-US" w:eastAsia="zh-CN"/>
        </w:rPr>
      </w:pPr>
      <w:r>
        <w:rPr>
          <w:rFonts w:cs="Times New Roman"/>
          <w:color w:val="auto"/>
          <w:highlight w:val="none"/>
        </w:rPr>
        <w:t>表 7.1.1 构件分类参照不同的实施阶段BIM应用重点项，根据各专业和施工管理需要进行分类。</w:t>
      </w:r>
    </w:p>
    <w:sectPr>
      <w:pgSz w:w="11906" w:h="16838"/>
      <w:pgMar w:top="1440" w:right="1800" w:bottom="1440" w:left="1800" w:header="851" w:footer="992"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Arial Unicode MS">
    <w:panose1 w:val="020B0604020202020204"/>
    <w:charset w:val="86"/>
    <w:family w:val="swiss"/>
    <w:pitch w:val="default"/>
    <w:sig w:usb0="FFFFFFFF" w:usb1="E9FFFFFF" w:usb2="0000003F" w:usb3="00000000" w:csb0="603F01FF" w:csb1="FFFF0000"/>
  </w:font>
  <w:font w:name="PMingLiU">
    <w:altName w:val="Microsoft JhengHei"/>
    <w:panose1 w:val="02010601000101010101"/>
    <w:charset w:val="88"/>
    <w:family w:val="auto"/>
    <w:pitch w:val="default"/>
    <w:sig w:usb0="00000000" w:usb1="00000000" w:usb2="00000010" w:usb3="00000000" w:csb0="001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17D788">
    <w:pPr>
      <w:pStyle w:val="11"/>
      <w:spacing w:before="120" w:after="120"/>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12C185">
    <w:pPr>
      <w:pStyle w:val="11"/>
      <w:spacing w:before="120" w:after="12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CA2ADA">
    <w:pPr>
      <w:pStyle w:val="11"/>
      <w:spacing w:before="120" w:after="120"/>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FE76B4">
                          <w:pPr>
                            <w:pStyle w:val="11"/>
                            <w:spacing w:before="120" w:after="120"/>
                            <w:ind w:firstLine="360"/>
                          </w:pPr>
                          <w:r>
                            <w:fldChar w:fldCharType="begin"/>
                          </w:r>
                          <w:r>
                            <w:instrText xml:space="preserve"> PAGE  \* MERGEFORMAT </w:instrText>
                          </w:r>
                          <w:r>
                            <w:fldChar w:fldCharType="separate"/>
                          </w:r>
                          <w:r>
                            <w:t>39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UqPGc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MrSKKZQsXPP76f&#10;f/4+//pGcAaBGuvniHuwiAztO9OibYZzj8PIuy2dil8wIvAD63SRV7SB8HhpNp3NxnBx+IYN8LOn&#10;69b58F4YRaKRU4f6JVnZcetDFzqExGzabGopUw2lJk1Or6/ejtOFiwfgUiNHJNE9Nlqh3bU9s50p&#10;TiDmTNcb3vJNjeRb5sM9c2gGPBjjEu6wlNIgiektSirjvv7rPMajRvBS0qC5cqoxS5TIDxq1A2AY&#10;DDcYu8HQB3Vr0K0TjKHlycQFF+Rgls6oL5ihVcwBF9McmXIaBvM2dA2OGeRitUpB6DbLwlY/WB6h&#10;o3jerg4BAiZdoyidEr1W6LdUmX42YkP/uU9RT/+D5S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pSo8ZywCAABXBAAADgAAAAAAAAABACAAAAAfAQAAZHJzL2Uyb0RvYy54bWxQSwUGAAAAAAYA&#10;BgBZAQAAvQUAAAAA&#10;">
              <v:fill on="f" focussize="0,0"/>
              <v:stroke on="f" weight="0.5pt"/>
              <v:imagedata o:title=""/>
              <o:lock v:ext="edit" aspectratio="f"/>
              <v:textbox inset="0mm,0mm,0mm,0mm" style="mso-fit-shape-to-text:t;">
                <w:txbxContent>
                  <w:p w14:paraId="1BFE76B4">
                    <w:pPr>
                      <w:pStyle w:val="11"/>
                      <w:spacing w:before="120" w:after="120"/>
                      <w:ind w:firstLine="360"/>
                    </w:pPr>
                    <w:r>
                      <w:fldChar w:fldCharType="begin"/>
                    </w:r>
                    <w:r>
                      <w:instrText xml:space="preserve"> PAGE  \* MERGEFORMAT </w:instrText>
                    </w:r>
                    <w:r>
                      <w:fldChar w:fldCharType="separate"/>
                    </w:r>
                    <w:r>
                      <w:t>39</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FEEE08">
    <w:pPr>
      <w:pStyle w:val="12"/>
      <w:pBdr>
        <w:bottom w:val="none" w:color="auto" w:sz="0" w:space="0"/>
      </w:pBdr>
      <w:spacing w:before="120" w:after="12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D82F43"/>
    <w:multiLevelType w:val="multilevel"/>
    <w:tmpl w:val="3ED82F43"/>
    <w:lvl w:ilvl="0" w:tentative="0">
      <w:start w:val="1"/>
      <w:numFmt w:val="decimal"/>
      <w:pStyle w:val="56"/>
      <w:lvlText w:val="%1"/>
      <w:lvlJc w:val="left"/>
      <w:pPr>
        <w:ind w:left="0" w:firstLine="0"/>
      </w:pPr>
      <w:rPr>
        <w:rFonts w:hint="default" w:ascii="Times New Roman" w:hAnsi="Times New Roman" w:eastAsia="宋体" w:cs="Times New Roman"/>
        <w:b w:val="0"/>
        <w:i w:val="0"/>
        <w:position w:val="0"/>
        <w:sz w:val="28"/>
      </w:rPr>
    </w:lvl>
    <w:lvl w:ilvl="1" w:tentative="0">
      <w:start w:val="1"/>
      <w:numFmt w:val="decimal"/>
      <w:pStyle w:val="55"/>
      <w:lvlText w:val="%1.%2."/>
      <w:lvlJc w:val="center"/>
      <w:pPr>
        <w:ind w:left="0" w:firstLine="288"/>
      </w:pPr>
      <w:rPr>
        <w:rFonts w:hint="default" w:ascii="Times New Roman" w:hAnsi="Times New Roman" w:eastAsia="宋体"/>
        <w:b w:val="0"/>
        <w:bCs w:val="0"/>
        <w:i w:val="0"/>
        <w:iCs w:val="0"/>
        <w:caps w:val="0"/>
        <w:strike w:val="0"/>
        <w:dstrike w:val="0"/>
        <w:vanish w:val="0"/>
        <w:color w:val="000000"/>
        <w:spacing w:val="0"/>
        <w:position w:val="0"/>
        <w:sz w:val="21"/>
        <w:u w:val="none"/>
        <w:vertAlign w:val="baseline"/>
      </w:rPr>
    </w:lvl>
    <w:lvl w:ilvl="2" w:tentative="0">
      <w:start w:val="1"/>
      <w:numFmt w:val="decimal"/>
      <w:pStyle w:val="57"/>
      <w:lvlText w:val="%1.%2.%3."/>
      <w:lvlJc w:val="left"/>
      <w:pPr>
        <w:ind w:left="0" w:firstLine="0"/>
      </w:pPr>
      <w:rPr>
        <w:rFonts w:hint="default" w:ascii="Times New Roman" w:hAnsi="Times New Roman" w:eastAsia="宋体" w:cs="Times New Roman"/>
        <w:b/>
        <w:i w:val="0"/>
        <w:position w:val="0"/>
        <w:sz w:val="21"/>
      </w:rPr>
    </w:lvl>
    <w:lvl w:ilvl="3" w:tentative="0">
      <w:start w:val="1"/>
      <w:numFmt w:val="decimal"/>
      <w:lvlText w:val="%4"/>
      <w:lvlJc w:val="left"/>
      <w:pPr>
        <w:tabs>
          <w:tab w:val="left" w:pos="1418"/>
        </w:tabs>
        <w:ind w:left="397" w:firstLine="737"/>
      </w:pPr>
      <w:rPr>
        <w:rFonts w:hint="default" w:ascii="Times New Roman" w:hAnsi="Times New Roman" w:cs="Times New Roman"/>
        <w:b/>
        <w:i w:val="0"/>
        <w:position w:val="0"/>
        <w:sz w:val="21"/>
      </w:rPr>
    </w:lvl>
    <w:lvl w:ilvl="4" w:tentative="0">
      <w:start w:val="1"/>
      <w:numFmt w:val="decimal"/>
      <w:lvlText w:val="%3."/>
      <w:lvlJc w:val="left"/>
      <w:pPr>
        <w:tabs>
          <w:tab w:val="left" w:pos="-1"/>
        </w:tabs>
        <w:ind w:left="0" w:firstLine="0"/>
      </w:pPr>
      <w:rPr>
        <w:rFonts w:hint="eastAsia" w:cs="Times New Roman"/>
        <w:position w:val="0"/>
      </w:rPr>
    </w:lvl>
    <w:lvl w:ilvl="5" w:tentative="0">
      <w:start w:val="1"/>
      <w:numFmt w:val="decimal"/>
      <w:lvlText w:val="%3."/>
      <w:lvlJc w:val="left"/>
      <w:pPr>
        <w:tabs>
          <w:tab w:val="left" w:pos="-1"/>
        </w:tabs>
        <w:ind w:left="0" w:firstLine="0"/>
      </w:pPr>
      <w:rPr>
        <w:rFonts w:hint="eastAsia" w:cs="Times New Roman"/>
        <w:position w:val="0"/>
      </w:rPr>
    </w:lvl>
    <w:lvl w:ilvl="6" w:tentative="0">
      <w:start w:val="1"/>
      <w:numFmt w:val="decimal"/>
      <w:lvlText w:val="%3."/>
      <w:lvlJc w:val="left"/>
      <w:pPr>
        <w:tabs>
          <w:tab w:val="left" w:pos="-1"/>
        </w:tabs>
        <w:ind w:left="0" w:firstLine="0"/>
      </w:pPr>
      <w:rPr>
        <w:rFonts w:hint="eastAsia" w:cs="Times New Roman"/>
        <w:position w:val="0"/>
      </w:rPr>
    </w:lvl>
    <w:lvl w:ilvl="7" w:tentative="0">
      <w:start w:val="1"/>
      <w:numFmt w:val="decimal"/>
      <w:lvlText w:val="%3."/>
      <w:lvlJc w:val="left"/>
      <w:pPr>
        <w:tabs>
          <w:tab w:val="left" w:pos="-1"/>
        </w:tabs>
        <w:ind w:left="0" w:firstLine="0"/>
      </w:pPr>
      <w:rPr>
        <w:rFonts w:hint="eastAsia" w:cs="Times New Roman"/>
        <w:position w:val="0"/>
      </w:rPr>
    </w:lvl>
    <w:lvl w:ilvl="8" w:tentative="0">
      <w:start w:val="1"/>
      <w:numFmt w:val="decimal"/>
      <w:lvlText w:val="%3."/>
      <w:lvlJc w:val="left"/>
      <w:pPr>
        <w:tabs>
          <w:tab w:val="left" w:pos="-1"/>
        </w:tabs>
        <w:ind w:left="0" w:firstLine="0"/>
      </w:pPr>
      <w:rPr>
        <w:rFonts w:hint="eastAsia" w:cs="Times New Roman"/>
        <w:position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Q5ZTMzMjRhMGNjNjc5YzlmMTRhNGE2Zjg2OTA5M2YifQ=="/>
  </w:docVars>
  <w:rsids>
    <w:rsidRoot w:val="00CF2976"/>
    <w:rsid w:val="000001D9"/>
    <w:rsid w:val="00003005"/>
    <w:rsid w:val="00003340"/>
    <w:rsid w:val="00011939"/>
    <w:rsid w:val="00012220"/>
    <w:rsid w:val="000129F3"/>
    <w:rsid w:val="00012B2C"/>
    <w:rsid w:val="000153BD"/>
    <w:rsid w:val="00015B52"/>
    <w:rsid w:val="00016E90"/>
    <w:rsid w:val="000170A3"/>
    <w:rsid w:val="000207D2"/>
    <w:rsid w:val="000216DB"/>
    <w:rsid w:val="00023894"/>
    <w:rsid w:val="00024C09"/>
    <w:rsid w:val="00025D00"/>
    <w:rsid w:val="00026591"/>
    <w:rsid w:val="0002681B"/>
    <w:rsid w:val="00027232"/>
    <w:rsid w:val="00027551"/>
    <w:rsid w:val="00030127"/>
    <w:rsid w:val="000308FC"/>
    <w:rsid w:val="000317EF"/>
    <w:rsid w:val="0003262A"/>
    <w:rsid w:val="000326A0"/>
    <w:rsid w:val="00033DC9"/>
    <w:rsid w:val="00034605"/>
    <w:rsid w:val="00034B69"/>
    <w:rsid w:val="00034DF4"/>
    <w:rsid w:val="000351B9"/>
    <w:rsid w:val="00035471"/>
    <w:rsid w:val="00035524"/>
    <w:rsid w:val="00035EDD"/>
    <w:rsid w:val="000379FD"/>
    <w:rsid w:val="00037FB7"/>
    <w:rsid w:val="0004066B"/>
    <w:rsid w:val="00041B6A"/>
    <w:rsid w:val="00042226"/>
    <w:rsid w:val="000429A3"/>
    <w:rsid w:val="00044000"/>
    <w:rsid w:val="00044D4D"/>
    <w:rsid w:val="00045976"/>
    <w:rsid w:val="000471FA"/>
    <w:rsid w:val="00050211"/>
    <w:rsid w:val="000506E1"/>
    <w:rsid w:val="00051EBC"/>
    <w:rsid w:val="000523E4"/>
    <w:rsid w:val="000534A8"/>
    <w:rsid w:val="0005392F"/>
    <w:rsid w:val="00054188"/>
    <w:rsid w:val="000554BD"/>
    <w:rsid w:val="00056238"/>
    <w:rsid w:val="00056F6D"/>
    <w:rsid w:val="00057973"/>
    <w:rsid w:val="00057A49"/>
    <w:rsid w:val="00057BC4"/>
    <w:rsid w:val="00062C74"/>
    <w:rsid w:val="00062FC8"/>
    <w:rsid w:val="00063F5B"/>
    <w:rsid w:val="000647DE"/>
    <w:rsid w:val="00064B1A"/>
    <w:rsid w:val="000666C0"/>
    <w:rsid w:val="0006687E"/>
    <w:rsid w:val="0007099A"/>
    <w:rsid w:val="000710F2"/>
    <w:rsid w:val="00072372"/>
    <w:rsid w:val="00072BC3"/>
    <w:rsid w:val="00075594"/>
    <w:rsid w:val="00077607"/>
    <w:rsid w:val="00080D31"/>
    <w:rsid w:val="0008201F"/>
    <w:rsid w:val="0008387C"/>
    <w:rsid w:val="00083D31"/>
    <w:rsid w:val="000852EE"/>
    <w:rsid w:val="00085398"/>
    <w:rsid w:val="000853E2"/>
    <w:rsid w:val="00085886"/>
    <w:rsid w:val="000871E2"/>
    <w:rsid w:val="0008722F"/>
    <w:rsid w:val="000875FA"/>
    <w:rsid w:val="00087A6B"/>
    <w:rsid w:val="00087AF7"/>
    <w:rsid w:val="00090122"/>
    <w:rsid w:val="0009066E"/>
    <w:rsid w:val="000943E5"/>
    <w:rsid w:val="0009440F"/>
    <w:rsid w:val="00097192"/>
    <w:rsid w:val="000A0BC5"/>
    <w:rsid w:val="000A1074"/>
    <w:rsid w:val="000A16BF"/>
    <w:rsid w:val="000A2448"/>
    <w:rsid w:val="000A255A"/>
    <w:rsid w:val="000A275F"/>
    <w:rsid w:val="000A2AD2"/>
    <w:rsid w:val="000A351D"/>
    <w:rsid w:val="000A3681"/>
    <w:rsid w:val="000A3A05"/>
    <w:rsid w:val="000A6202"/>
    <w:rsid w:val="000B0B7A"/>
    <w:rsid w:val="000B0E8A"/>
    <w:rsid w:val="000B2F37"/>
    <w:rsid w:val="000B2F62"/>
    <w:rsid w:val="000B363A"/>
    <w:rsid w:val="000B4979"/>
    <w:rsid w:val="000B56C1"/>
    <w:rsid w:val="000B59F8"/>
    <w:rsid w:val="000B5BE6"/>
    <w:rsid w:val="000B717E"/>
    <w:rsid w:val="000C0903"/>
    <w:rsid w:val="000C099D"/>
    <w:rsid w:val="000C2C67"/>
    <w:rsid w:val="000C2EFA"/>
    <w:rsid w:val="000C3015"/>
    <w:rsid w:val="000C3518"/>
    <w:rsid w:val="000C385D"/>
    <w:rsid w:val="000C41B1"/>
    <w:rsid w:val="000C49D0"/>
    <w:rsid w:val="000C4DBA"/>
    <w:rsid w:val="000C4FD2"/>
    <w:rsid w:val="000C6B60"/>
    <w:rsid w:val="000D0756"/>
    <w:rsid w:val="000D087F"/>
    <w:rsid w:val="000D1AAC"/>
    <w:rsid w:val="000D2565"/>
    <w:rsid w:val="000D3CEE"/>
    <w:rsid w:val="000D4436"/>
    <w:rsid w:val="000D5571"/>
    <w:rsid w:val="000D6924"/>
    <w:rsid w:val="000D69E0"/>
    <w:rsid w:val="000D6A16"/>
    <w:rsid w:val="000E0607"/>
    <w:rsid w:val="000E0653"/>
    <w:rsid w:val="000E0BF3"/>
    <w:rsid w:val="000E0E5C"/>
    <w:rsid w:val="000E1648"/>
    <w:rsid w:val="000E1B28"/>
    <w:rsid w:val="000E1D12"/>
    <w:rsid w:val="000E21BB"/>
    <w:rsid w:val="000E3B5C"/>
    <w:rsid w:val="000E48B3"/>
    <w:rsid w:val="000E5476"/>
    <w:rsid w:val="000E5515"/>
    <w:rsid w:val="000E7B4B"/>
    <w:rsid w:val="000F230A"/>
    <w:rsid w:val="000F2D22"/>
    <w:rsid w:val="000F2F34"/>
    <w:rsid w:val="000F41FF"/>
    <w:rsid w:val="000F4676"/>
    <w:rsid w:val="00100B4C"/>
    <w:rsid w:val="001013D9"/>
    <w:rsid w:val="00101474"/>
    <w:rsid w:val="00101D9A"/>
    <w:rsid w:val="00101FB9"/>
    <w:rsid w:val="001025DF"/>
    <w:rsid w:val="001052BF"/>
    <w:rsid w:val="00105D84"/>
    <w:rsid w:val="00106350"/>
    <w:rsid w:val="00110F49"/>
    <w:rsid w:val="00113649"/>
    <w:rsid w:val="00113903"/>
    <w:rsid w:val="00114428"/>
    <w:rsid w:val="001147D8"/>
    <w:rsid w:val="0011524B"/>
    <w:rsid w:val="00115C92"/>
    <w:rsid w:val="00116481"/>
    <w:rsid w:val="00116A2F"/>
    <w:rsid w:val="00116E59"/>
    <w:rsid w:val="0012081B"/>
    <w:rsid w:val="00120B74"/>
    <w:rsid w:val="0012189E"/>
    <w:rsid w:val="0012357C"/>
    <w:rsid w:val="00123928"/>
    <w:rsid w:val="0012462F"/>
    <w:rsid w:val="001258FC"/>
    <w:rsid w:val="00126FEB"/>
    <w:rsid w:val="001271C6"/>
    <w:rsid w:val="001277A8"/>
    <w:rsid w:val="001277C1"/>
    <w:rsid w:val="00130E57"/>
    <w:rsid w:val="001311D0"/>
    <w:rsid w:val="00131BC0"/>
    <w:rsid w:val="00131DA1"/>
    <w:rsid w:val="0013273E"/>
    <w:rsid w:val="00132B03"/>
    <w:rsid w:val="001334C1"/>
    <w:rsid w:val="00133A81"/>
    <w:rsid w:val="001351DE"/>
    <w:rsid w:val="0013654D"/>
    <w:rsid w:val="00136628"/>
    <w:rsid w:val="00137821"/>
    <w:rsid w:val="00140361"/>
    <w:rsid w:val="0014076A"/>
    <w:rsid w:val="001408E7"/>
    <w:rsid w:val="0014255C"/>
    <w:rsid w:val="001425BF"/>
    <w:rsid w:val="00143A3A"/>
    <w:rsid w:val="001445EA"/>
    <w:rsid w:val="001464CD"/>
    <w:rsid w:val="001474AF"/>
    <w:rsid w:val="00147E99"/>
    <w:rsid w:val="0015046C"/>
    <w:rsid w:val="001508A5"/>
    <w:rsid w:val="0015278B"/>
    <w:rsid w:val="00155145"/>
    <w:rsid w:val="00155683"/>
    <w:rsid w:val="00155BD1"/>
    <w:rsid w:val="00155DA0"/>
    <w:rsid w:val="0015667C"/>
    <w:rsid w:val="00157DE4"/>
    <w:rsid w:val="001604EA"/>
    <w:rsid w:val="00160A13"/>
    <w:rsid w:val="00160C43"/>
    <w:rsid w:val="0016181E"/>
    <w:rsid w:val="00161D08"/>
    <w:rsid w:val="00162307"/>
    <w:rsid w:val="00162DA6"/>
    <w:rsid w:val="00162F21"/>
    <w:rsid w:val="00162F2F"/>
    <w:rsid w:val="00163D06"/>
    <w:rsid w:val="00163F2E"/>
    <w:rsid w:val="001641E5"/>
    <w:rsid w:val="001650AA"/>
    <w:rsid w:val="001663FF"/>
    <w:rsid w:val="00171613"/>
    <w:rsid w:val="00173092"/>
    <w:rsid w:val="00174167"/>
    <w:rsid w:val="001745EC"/>
    <w:rsid w:val="00175412"/>
    <w:rsid w:val="00175664"/>
    <w:rsid w:val="001763ED"/>
    <w:rsid w:val="00177084"/>
    <w:rsid w:val="00177932"/>
    <w:rsid w:val="00180166"/>
    <w:rsid w:val="0018247D"/>
    <w:rsid w:val="00182674"/>
    <w:rsid w:val="001831E5"/>
    <w:rsid w:val="00183D07"/>
    <w:rsid w:val="001848A8"/>
    <w:rsid w:val="00185158"/>
    <w:rsid w:val="00185A7F"/>
    <w:rsid w:val="00187117"/>
    <w:rsid w:val="00187520"/>
    <w:rsid w:val="00187B88"/>
    <w:rsid w:val="00191551"/>
    <w:rsid w:val="00192214"/>
    <w:rsid w:val="00192806"/>
    <w:rsid w:val="00193A38"/>
    <w:rsid w:val="00193AC3"/>
    <w:rsid w:val="001940A0"/>
    <w:rsid w:val="00194298"/>
    <w:rsid w:val="0019559C"/>
    <w:rsid w:val="00196F9C"/>
    <w:rsid w:val="00197395"/>
    <w:rsid w:val="001A02F8"/>
    <w:rsid w:val="001A0C29"/>
    <w:rsid w:val="001A0E2C"/>
    <w:rsid w:val="001A111A"/>
    <w:rsid w:val="001A14C3"/>
    <w:rsid w:val="001A1717"/>
    <w:rsid w:val="001A2330"/>
    <w:rsid w:val="001A26F5"/>
    <w:rsid w:val="001A3622"/>
    <w:rsid w:val="001A4375"/>
    <w:rsid w:val="001A5F57"/>
    <w:rsid w:val="001A7702"/>
    <w:rsid w:val="001B056A"/>
    <w:rsid w:val="001B1026"/>
    <w:rsid w:val="001B1195"/>
    <w:rsid w:val="001B1504"/>
    <w:rsid w:val="001B20A1"/>
    <w:rsid w:val="001B2B15"/>
    <w:rsid w:val="001B2D79"/>
    <w:rsid w:val="001B3821"/>
    <w:rsid w:val="001B404D"/>
    <w:rsid w:val="001B4831"/>
    <w:rsid w:val="001B4DE1"/>
    <w:rsid w:val="001B5D34"/>
    <w:rsid w:val="001C0F4A"/>
    <w:rsid w:val="001C1AEF"/>
    <w:rsid w:val="001C1B64"/>
    <w:rsid w:val="001C4166"/>
    <w:rsid w:val="001C5011"/>
    <w:rsid w:val="001C54E9"/>
    <w:rsid w:val="001C61BF"/>
    <w:rsid w:val="001C6383"/>
    <w:rsid w:val="001C6E1D"/>
    <w:rsid w:val="001D2D6D"/>
    <w:rsid w:val="001D33C2"/>
    <w:rsid w:val="001D4AD5"/>
    <w:rsid w:val="001D4D4C"/>
    <w:rsid w:val="001D51A3"/>
    <w:rsid w:val="001D56D9"/>
    <w:rsid w:val="001D5743"/>
    <w:rsid w:val="001D5902"/>
    <w:rsid w:val="001D7937"/>
    <w:rsid w:val="001E019D"/>
    <w:rsid w:val="001E044E"/>
    <w:rsid w:val="001E0AA0"/>
    <w:rsid w:val="001E0AD1"/>
    <w:rsid w:val="001E23AE"/>
    <w:rsid w:val="001E2B7F"/>
    <w:rsid w:val="001E326B"/>
    <w:rsid w:val="001E50AE"/>
    <w:rsid w:val="001E7ACC"/>
    <w:rsid w:val="001E7DDE"/>
    <w:rsid w:val="001E7E52"/>
    <w:rsid w:val="001E7F5E"/>
    <w:rsid w:val="001F09C5"/>
    <w:rsid w:val="001F0CE3"/>
    <w:rsid w:val="001F16DD"/>
    <w:rsid w:val="001F1B00"/>
    <w:rsid w:val="001F1BA5"/>
    <w:rsid w:val="001F1DD7"/>
    <w:rsid w:val="001F2357"/>
    <w:rsid w:val="001F2F5B"/>
    <w:rsid w:val="001F2F7A"/>
    <w:rsid w:val="001F3646"/>
    <w:rsid w:val="001F434C"/>
    <w:rsid w:val="001F4362"/>
    <w:rsid w:val="001F4421"/>
    <w:rsid w:val="001F51B6"/>
    <w:rsid w:val="001F5627"/>
    <w:rsid w:val="001F69BC"/>
    <w:rsid w:val="00201303"/>
    <w:rsid w:val="00201EE8"/>
    <w:rsid w:val="00204602"/>
    <w:rsid w:val="0020587E"/>
    <w:rsid w:val="002077B2"/>
    <w:rsid w:val="00210FD9"/>
    <w:rsid w:val="00210FDD"/>
    <w:rsid w:val="00212806"/>
    <w:rsid w:val="00214979"/>
    <w:rsid w:val="00215C70"/>
    <w:rsid w:val="002162DB"/>
    <w:rsid w:val="002164A9"/>
    <w:rsid w:val="00216B32"/>
    <w:rsid w:val="00217748"/>
    <w:rsid w:val="00217E1E"/>
    <w:rsid w:val="002200A0"/>
    <w:rsid w:val="00220369"/>
    <w:rsid w:val="002214C7"/>
    <w:rsid w:val="00221668"/>
    <w:rsid w:val="00221B26"/>
    <w:rsid w:val="0022212A"/>
    <w:rsid w:val="002223DE"/>
    <w:rsid w:val="0022365E"/>
    <w:rsid w:val="00225D58"/>
    <w:rsid w:val="0022650F"/>
    <w:rsid w:val="00227DDE"/>
    <w:rsid w:val="00227E5C"/>
    <w:rsid w:val="002302DD"/>
    <w:rsid w:val="00230C47"/>
    <w:rsid w:val="00230FB3"/>
    <w:rsid w:val="002321AF"/>
    <w:rsid w:val="00233895"/>
    <w:rsid w:val="00234A47"/>
    <w:rsid w:val="0023609D"/>
    <w:rsid w:val="002368AA"/>
    <w:rsid w:val="002376BA"/>
    <w:rsid w:val="00237C14"/>
    <w:rsid w:val="00237ED0"/>
    <w:rsid w:val="002400A9"/>
    <w:rsid w:val="00243169"/>
    <w:rsid w:val="002439EE"/>
    <w:rsid w:val="00244A18"/>
    <w:rsid w:val="00246271"/>
    <w:rsid w:val="002467A3"/>
    <w:rsid w:val="00246B2D"/>
    <w:rsid w:val="00247604"/>
    <w:rsid w:val="00247B9D"/>
    <w:rsid w:val="00251090"/>
    <w:rsid w:val="0025145B"/>
    <w:rsid w:val="0025183B"/>
    <w:rsid w:val="00251C37"/>
    <w:rsid w:val="00252B4B"/>
    <w:rsid w:val="00253630"/>
    <w:rsid w:val="00253757"/>
    <w:rsid w:val="00253FD6"/>
    <w:rsid w:val="00255B6C"/>
    <w:rsid w:val="00256315"/>
    <w:rsid w:val="00256A12"/>
    <w:rsid w:val="00256B5C"/>
    <w:rsid w:val="00256CC3"/>
    <w:rsid w:val="00257ACB"/>
    <w:rsid w:val="00257BA7"/>
    <w:rsid w:val="00261723"/>
    <w:rsid w:val="00262B62"/>
    <w:rsid w:val="00262FCA"/>
    <w:rsid w:val="00263D4C"/>
    <w:rsid w:val="00264B24"/>
    <w:rsid w:val="00265514"/>
    <w:rsid w:val="00265F19"/>
    <w:rsid w:val="002663B3"/>
    <w:rsid w:val="00266A87"/>
    <w:rsid w:val="00266F6C"/>
    <w:rsid w:val="00267258"/>
    <w:rsid w:val="002676D6"/>
    <w:rsid w:val="002704F1"/>
    <w:rsid w:val="00270794"/>
    <w:rsid w:val="00271E4A"/>
    <w:rsid w:val="002722E1"/>
    <w:rsid w:val="00274CE9"/>
    <w:rsid w:val="002773C7"/>
    <w:rsid w:val="002801DA"/>
    <w:rsid w:val="0028097E"/>
    <w:rsid w:val="002814E1"/>
    <w:rsid w:val="002823B6"/>
    <w:rsid w:val="00283CD6"/>
    <w:rsid w:val="002844E5"/>
    <w:rsid w:val="00284902"/>
    <w:rsid w:val="00284ED8"/>
    <w:rsid w:val="00287892"/>
    <w:rsid w:val="00290F8D"/>
    <w:rsid w:val="00291D85"/>
    <w:rsid w:val="00292004"/>
    <w:rsid w:val="0029236B"/>
    <w:rsid w:val="002931D8"/>
    <w:rsid w:val="00293AA8"/>
    <w:rsid w:val="00294D39"/>
    <w:rsid w:val="00294DB9"/>
    <w:rsid w:val="0029508E"/>
    <w:rsid w:val="002950E9"/>
    <w:rsid w:val="002952B7"/>
    <w:rsid w:val="002957DB"/>
    <w:rsid w:val="002966DB"/>
    <w:rsid w:val="002972BC"/>
    <w:rsid w:val="0029731C"/>
    <w:rsid w:val="002A16C1"/>
    <w:rsid w:val="002A2568"/>
    <w:rsid w:val="002A351D"/>
    <w:rsid w:val="002A37E4"/>
    <w:rsid w:val="002A3D78"/>
    <w:rsid w:val="002A400F"/>
    <w:rsid w:val="002A4157"/>
    <w:rsid w:val="002A4704"/>
    <w:rsid w:val="002A546C"/>
    <w:rsid w:val="002A61CE"/>
    <w:rsid w:val="002B045D"/>
    <w:rsid w:val="002B050B"/>
    <w:rsid w:val="002B155E"/>
    <w:rsid w:val="002B1B6D"/>
    <w:rsid w:val="002B1EC7"/>
    <w:rsid w:val="002B237F"/>
    <w:rsid w:val="002B2982"/>
    <w:rsid w:val="002B3229"/>
    <w:rsid w:val="002B3425"/>
    <w:rsid w:val="002B4B3F"/>
    <w:rsid w:val="002B4D04"/>
    <w:rsid w:val="002C0709"/>
    <w:rsid w:val="002C10A4"/>
    <w:rsid w:val="002C11E1"/>
    <w:rsid w:val="002C176B"/>
    <w:rsid w:val="002C1D9F"/>
    <w:rsid w:val="002C2130"/>
    <w:rsid w:val="002C361F"/>
    <w:rsid w:val="002C5488"/>
    <w:rsid w:val="002C5BC9"/>
    <w:rsid w:val="002C5F86"/>
    <w:rsid w:val="002C6DC7"/>
    <w:rsid w:val="002C731A"/>
    <w:rsid w:val="002D1BCF"/>
    <w:rsid w:val="002D4679"/>
    <w:rsid w:val="002D47FC"/>
    <w:rsid w:val="002D67E3"/>
    <w:rsid w:val="002E109A"/>
    <w:rsid w:val="002E3D1E"/>
    <w:rsid w:val="002E521A"/>
    <w:rsid w:val="002E623C"/>
    <w:rsid w:val="002E6CEF"/>
    <w:rsid w:val="002E6EB8"/>
    <w:rsid w:val="002E72F8"/>
    <w:rsid w:val="002F0658"/>
    <w:rsid w:val="002F133A"/>
    <w:rsid w:val="002F2779"/>
    <w:rsid w:val="002F3D8D"/>
    <w:rsid w:val="002F419D"/>
    <w:rsid w:val="002F4B79"/>
    <w:rsid w:val="002F570F"/>
    <w:rsid w:val="002F589B"/>
    <w:rsid w:val="002F67D1"/>
    <w:rsid w:val="002F6C13"/>
    <w:rsid w:val="002F740D"/>
    <w:rsid w:val="00303333"/>
    <w:rsid w:val="00303A5F"/>
    <w:rsid w:val="00304321"/>
    <w:rsid w:val="003064CD"/>
    <w:rsid w:val="00306C0B"/>
    <w:rsid w:val="003103D6"/>
    <w:rsid w:val="0031048E"/>
    <w:rsid w:val="0031240A"/>
    <w:rsid w:val="00313EEF"/>
    <w:rsid w:val="00314B88"/>
    <w:rsid w:val="00315A25"/>
    <w:rsid w:val="00315F01"/>
    <w:rsid w:val="00316C81"/>
    <w:rsid w:val="00322447"/>
    <w:rsid w:val="003248EA"/>
    <w:rsid w:val="00324A44"/>
    <w:rsid w:val="00324EA1"/>
    <w:rsid w:val="00325873"/>
    <w:rsid w:val="003261C6"/>
    <w:rsid w:val="003264A9"/>
    <w:rsid w:val="00326669"/>
    <w:rsid w:val="00330C9A"/>
    <w:rsid w:val="00330E32"/>
    <w:rsid w:val="003311AE"/>
    <w:rsid w:val="003312ED"/>
    <w:rsid w:val="00332113"/>
    <w:rsid w:val="0033331A"/>
    <w:rsid w:val="00333718"/>
    <w:rsid w:val="00335DD3"/>
    <w:rsid w:val="00335EE6"/>
    <w:rsid w:val="0033757E"/>
    <w:rsid w:val="0034023B"/>
    <w:rsid w:val="00340C87"/>
    <w:rsid w:val="00340D50"/>
    <w:rsid w:val="00342809"/>
    <w:rsid w:val="00342DD7"/>
    <w:rsid w:val="00343E9C"/>
    <w:rsid w:val="00345277"/>
    <w:rsid w:val="0034586F"/>
    <w:rsid w:val="00345C46"/>
    <w:rsid w:val="00345D09"/>
    <w:rsid w:val="00345EC6"/>
    <w:rsid w:val="003477DF"/>
    <w:rsid w:val="0034794B"/>
    <w:rsid w:val="00350A3C"/>
    <w:rsid w:val="00351AD0"/>
    <w:rsid w:val="003526B9"/>
    <w:rsid w:val="0035285D"/>
    <w:rsid w:val="00352886"/>
    <w:rsid w:val="00353C14"/>
    <w:rsid w:val="00355BAD"/>
    <w:rsid w:val="003564B7"/>
    <w:rsid w:val="00361352"/>
    <w:rsid w:val="00362518"/>
    <w:rsid w:val="00362DB4"/>
    <w:rsid w:val="00363481"/>
    <w:rsid w:val="00364460"/>
    <w:rsid w:val="00364492"/>
    <w:rsid w:val="00366590"/>
    <w:rsid w:val="003665A5"/>
    <w:rsid w:val="003666EE"/>
    <w:rsid w:val="00367D3E"/>
    <w:rsid w:val="00373EA0"/>
    <w:rsid w:val="00375650"/>
    <w:rsid w:val="00376859"/>
    <w:rsid w:val="00377576"/>
    <w:rsid w:val="0037797B"/>
    <w:rsid w:val="003779BE"/>
    <w:rsid w:val="003813C6"/>
    <w:rsid w:val="00382704"/>
    <w:rsid w:val="00382CE9"/>
    <w:rsid w:val="003843A9"/>
    <w:rsid w:val="003845D4"/>
    <w:rsid w:val="00384E10"/>
    <w:rsid w:val="00385129"/>
    <w:rsid w:val="00385A8A"/>
    <w:rsid w:val="00385CD2"/>
    <w:rsid w:val="00386B54"/>
    <w:rsid w:val="00390D77"/>
    <w:rsid w:val="003913C7"/>
    <w:rsid w:val="00392848"/>
    <w:rsid w:val="0039447D"/>
    <w:rsid w:val="003947BD"/>
    <w:rsid w:val="0039550D"/>
    <w:rsid w:val="00395BA2"/>
    <w:rsid w:val="00397D95"/>
    <w:rsid w:val="003A1D06"/>
    <w:rsid w:val="003A1DA4"/>
    <w:rsid w:val="003A41A0"/>
    <w:rsid w:val="003A41C5"/>
    <w:rsid w:val="003A6ADE"/>
    <w:rsid w:val="003A6F88"/>
    <w:rsid w:val="003A731B"/>
    <w:rsid w:val="003A7D9D"/>
    <w:rsid w:val="003B1EFC"/>
    <w:rsid w:val="003B1F6B"/>
    <w:rsid w:val="003B211E"/>
    <w:rsid w:val="003B243D"/>
    <w:rsid w:val="003B2D2E"/>
    <w:rsid w:val="003B3C9F"/>
    <w:rsid w:val="003B7645"/>
    <w:rsid w:val="003B7F75"/>
    <w:rsid w:val="003C00D6"/>
    <w:rsid w:val="003C0A35"/>
    <w:rsid w:val="003C1814"/>
    <w:rsid w:val="003C1B26"/>
    <w:rsid w:val="003C257F"/>
    <w:rsid w:val="003C4520"/>
    <w:rsid w:val="003C56F1"/>
    <w:rsid w:val="003C6124"/>
    <w:rsid w:val="003D0A0B"/>
    <w:rsid w:val="003D1B07"/>
    <w:rsid w:val="003D3BDA"/>
    <w:rsid w:val="003D40F6"/>
    <w:rsid w:val="003D41FF"/>
    <w:rsid w:val="003D4FC9"/>
    <w:rsid w:val="003D5379"/>
    <w:rsid w:val="003D580B"/>
    <w:rsid w:val="003D5813"/>
    <w:rsid w:val="003D703F"/>
    <w:rsid w:val="003E06ED"/>
    <w:rsid w:val="003E0D3C"/>
    <w:rsid w:val="003E287E"/>
    <w:rsid w:val="003E2A83"/>
    <w:rsid w:val="003E43C1"/>
    <w:rsid w:val="003E71B8"/>
    <w:rsid w:val="003F00DF"/>
    <w:rsid w:val="003F0147"/>
    <w:rsid w:val="003F0892"/>
    <w:rsid w:val="003F17D6"/>
    <w:rsid w:val="003F221E"/>
    <w:rsid w:val="003F2512"/>
    <w:rsid w:val="003F3A16"/>
    <w:rsid w:val="003F3F98"/>
    <w:rsid w:val="003F65F0"/>
    <w:rsid w:val="003F6AF4"/>
    <w:rsid w:val="003F74C7"/>
    <w:rsid w:val="003F759D"/>
    <w:rsid w:val="0040029E"/>
    <w:rsid w:val="004003EE"/>
    <w:rsid w:val="00400E3E"/>
    <w:rsid w:val="004018D9"/>
    <w:rsid w:val="00402193"/>
    <w:rsid w:val="00403DE8"/>
    <w:rsid w:val="0040438A"/>
    <w:rsid w:val="00405C36"/>
    <w:rsid w:val="0040663B"/>
    <w:rsid w:val="0041016B"/>
    <w:rsid w:val="004115B8"/>
    <w:rsid w:val="00412B76"/>
    <w:rsid w:val="00412DB1"/>
    <w:rsid w:val="004131EB"/>
    <w:rsid w:val="00417658"/>
    <w:rsid w:val="00420CA6"/>
    <w:rsid w:val="0042106C"/>
    <w:rsid w:val="00424A8A"/>
    <w:rsid w:val="00424F1C"/>
    <w:rsid w:val="0042665D"/>
    <w:rsid w:val="00426B3A"/>
    <w:rsid w:val="00430484"/>
    <w:rsid w:val="00431B3F"/>
    <w:rsid w:val="00431CF6"/>
    <w:rsid w:val="00433E4A"/>
    <w:rsid w:val="004344F8"/>
    <w:rsid w:val="004353D9"/>
    <w:rsid w:val="004376EF"/>
    <w:rsid w:val="004415E6"/>
    <w:rsid w:val="00441A33"/>
    <w:rsid w:val="0044260A"/>
    <w:rsid w:val="004437B5"/>
    <w:rsid w:val="00443DD3"/>
    <w:rsid w:val="004444D1"/>
    <w:rsid w:val="00445F42"/>
    <w:rsid w:val="00445F73"/>
    <w:rsid w:val="00446B33"/>
    <w:rsid w:val="00450CBA"/>
    <w:rsid w:val="00452C39"/>
    <w:rsid w:val="0045359B"/>
    <w:rsid w:val="00454544"/>
    <w:rsid w:val="00454DFB"/>
    <w:rsid w:val="00455189"/>
    <w:rsid w:val="00455724"/>
    <w:rsid w:val="00455FA7"/>
    <w:rsid w:val="00456665"/>
    <w:rsid w:val="00456AF8"/>
    <w:rsid w:val="0045728A"/>
    <w:rsid w:val="00457369"/>
    <w:rsid w:val="00457EB2"/>
    <w:rsid w:val="00462AE5"/>
    <w:rsid w:val="00462B97"/>
    <w:rsid w:val="00463A1A"/>
    <w:rsid w:val="00464083"/>
    <w:rsid w:val="00464F9B"/>
    <w:rsid w:val="00466A4F"/>
    <w:rsid w:val="00466BCF"/>
    <w:rsid w:val="0046701D"/>
    <w:rsid w:val="004677DF"/>
    <w:rsid w:val="00467AA2"/>
    <w:rsid w:val="004703D5"/>
    <w:rsid w:val="004718AC"/>
    <w:rsid w:val="00471911"/>
    <w:rsid w:val="00472030"/>
    <w:rsid w:val="004727FB"/>
    <w:rsid w:val="00472F1C"/>
    <w:rsid w:val="004731BC"/>
    <w:rsid w:val="0047394C"/>
    <w:rsid w:val="00473DE6"/>
    <w:rsid w:val="00474588"/>
    <w:rsid w:val="004746D8"/>
    <w:rsid w:val="00474C7F"/>
    <w:rsid w:val="0047604A"/>
    <w:rsid w:val="00477751"/>
    <w:rsid w:val="0048071B"/>
    <w:rsid w:val="00482334"/>
    <w:rsid w:val="00482F58"/>
    <w:rsid w:val="00483BEA"/>
    <w:rsid w:val="004856DE"/>
    <w:rsid w:val="00487841"/>
    <w:rsid w:val="0049039D"/>
    <w:rsid w:val="004905D7"/>
    <w:rsid w:val="00491416"/>
    <w:rsid w:val="00492062"/>
    <w:rsid w:val="0049247C"/>
    <w:rsid w:val="0049300D"/>
    <w:rsid w:val="004930C4"/>
    <w:rsid w:val="00493261"/>
    <w:rsid w:val="00493498"/>
    <w:rsid w:val="00493AF8"/>
    <w:rsid w:val="00493B97"/>
    <w:rsid w:val="004940EF"/>
    <w:rsid w:val="00495542"/>
    <w:rsid w:val="004A07C3"/>
    <w:rsid w:val="004A1190"/>
    <w:rsid w:val="004A2599"/>
    <w:rsid w:val="004A2F7D"/>
    <w:rsid w:val="004A38BD"/>
    <w:rsid w:val="004A4316"/>
    <w:rsid w:val="004A4340"/>
    <w:rsid w:val="004A5155"/>
    <w:rsid w:val="004A5FB3"/>
    <w:rsid w:val="004A6D8C"/>
    <w:rsid w:val="004A6DB6"/>
    <w:rsid w:val="004B2D51"/>
    <w:rsid w:val="004B2F1E"/>
    <w:rsid w:val="004B4A48"/>
    <w:rsid w:val="004B609B"/>
    <w:rsid w:val="004B7033"/>
    <w:rsid w:val="004B7C5F"/>
    <w:rsid w:val="004C0123"/>
    <w:rsid w:val="004C1074"/>
    <w:rsid w:val="004C14A1"/>
    <w:rsid w:val="004C2634"/>
    <w:rsid w:val="004C271D"/>
    <w:rsid w:val="004C2B74"/>
    <w:rsid w:val="004C2D16"/>
    <w:rsid w:val="004C32FD"/>
    <w:rsid w:val="004C3568"/>
    <w:rsid w:val="004C3BE7"/>
    <w:rsid w:val="004C59F9"/>
    <w:rsid w:val="004C75BA"/>
    <w:rsid w:val="004D08FA"/>
    <w:rsid w:val="004D0DDE"/>
    <w:rsid w:val="004D0F02"/>
    <w:rsid w:val="004D14FE"/>
    <w:rsid w:val="004D3031"/>
    <w:rsid w:val="004D3CC7"/>
    <w:rsid w:val="004D4038"/>
    <w:rsid w:val="004D46DA"/>
    <w:rsid w:val="004D4B96"/>
    <w:rsid w:val="004D53AC"/>
    <w:rsid w:val="004D54FC"/>
    <w:rsid w:val="004D5930"/>
    <w:rsid w:val="004D6F23"/>
    <w:rsid w:val="004D7DD8"/>
    <w:rsid w:val="004D7DE9"/>
    <w:rsid w:val="004E1918"/>
    <w:rsid w:val="004E301C"/>
    <w:rsid w:val="004E40A1"/>
    <w:rsid w:val="004E4982"/>
    <w:rsid w:val="004E4F97"/>
    <w:rsid w:val="004E5B61"/>
    <w:rsid w:val="004E6074"/>
    <w:rsid w:val="004E6BF5"/>
    <w:rsid w:val="004F12F2"/>
    <w:rsid w:val="004F1BF9"/>
    <w:rsid w:val="004F1D06"/>
    <w:rsid w:val="004F2FCB"/>
    <w:rsid w:val="004F33AE"/>
    <w:rsid w:val="004F38A9"/>
    <w:rsid w:val="004F4039"/>
    <w:rsid w:val="004F564B"/>
    <w:rsid w:val="004F59B9"/>
    <w:rsid w:val="004F6254"/>
    <w:rsid w:val="004F6602"/>
    <w:rsid w:val="004F6609"/>
    <w:rsid w:val="004F72A3"/>
    <w:rsid w:val="0050014E"/>
    <w:rsid w:val="00501B16"/>
    <w:rsid w:val="00502B44"/>
    <w:rsid w:val="0050357D"/>
    <w:rsid w:val="00503A7A"/>
    <w:rsid w:val="00505C69"/>
    <w:rsid w:val="00506028"/>
    <w:rsid w:val="005066B0"/>
    <w:rsid w:val="00507ECC"/>
    <w:rsid w:val="00510BA2"/>
    <w:rsid w:val="0051135A"/>
    <w:rsid w:val="00511371"/>
    <w:rsid w:val="005130A0"/>
    <w:rsid w:val="00516620"/>
    <w:rsid w:val="0051699A"/>
    <w:rsid w:val="00517FE3"/>
    <w:rsid w:val="00521AB3"/>
    <w:rsid w:val="005239C0"/>
    <w:rsid w:val="00523FC1"/>
    <w:rsid w:val="00524485"/>
    <w:rsid w:val="005244E2"/>
    <w:rsid w:val="0052642C"/>
    <w:rsid w:val="00527163"/>
    <w:rsid w:val="00527675"/>
    <w:rsid w:val="00527D00"/>
    <w:rsid w:val="005315C8"/>
    <w:rsid w:val="00531D97"/>
    <w:rsid w:val="0053363F"/>
    <w:rsid w:val="0053631C"/>
    <w:rsid w:val="00536F30"/>
    <w:rsid w:val="00537845"/>
    <w:rsid w:val="00540B4B"/>
    <w:rsid w:val="00540D14"/>
    <w:rsid w:val="005415C1"/>
    <w:rsid w:val="00541E58"/>
    <w:rsid w:val="00542671"/>
    <w:rsid w:val="00542B0F"/>
    <w:rsid w:val="00545829"/>
    <w:rsid w:val="00545845"/>
    <w:rsid w:val="0054669D"/>
    <w:rsid w:val="005466E8"/>
    <w:rsid w:val="005473D4"/>
    <w:rsid w:val="00547DD8"/>
    <w:rsid w:val="00550AF2"/>
    <w:rsid w:val="005522BD"/>
    <w:rsid w:val="0055296D"/>
    <w:rsid w:val="00553485"/>
    <w:rsid w:val="00553989"/>
    <w:rsid w:val="0055491E"/>
    <w:rsid w:val="00555AB5"/>
    <w:rsid w:val="005576D2"/>
    <w:rsid w:val="005579A3"/>
    <w:rsid w:val="00557DB4"/>
    <w:rsid w:val="005619FA"/>
    <w:rsid w:val="0056236A"/>
    <w:rsid w:val="00562DE0"/>
    <w:rsid w:val="005632DF"/>
    <w:rsid w:val="005642B7"/>
    <w:rsid w:val="00565676"/>
    <w:rsid w:val="005659CC"/>
    <w:rsid w:val="00566B96"/>
    <w:rsid w:val="00573DCB"/>
    <w:rsid w:val="00574277"/>
    <w:rsid w:val="005742AA"/>
    <w:rsid w:val="00574462"/>
    <w:rsid w:val="00574BF4"/>
    <w:rsid w:val="005761F8"/>
    <w:rsid w:val="005765CE"/>
    <w:rsid w:val="005769CA"/>
    <w:rsid w:val="00580225"/>
    <w:rsid w:val="00585799"/>
    <w:rsid w:val="005867A2"/>
    <w:rsid w:val="005871FF"/>
    <w:rsid w:val="0059056B"/>
    <w:rsid w:val="005906B2"/>
    <w:rsid w:val="00595351"/>
    <w:rsid w:val="00595442"/>
    <w:rsid w:val="00596A20"/>
    <w:rsid w:val="00596A52"/>
    <w:rsid w:val="00596A96"/>
    <w:rsid w:val="00596BB2"/>
    <w:rsid w:val="0059737E"/>
    <w:rsid w:val="005976B4"/>
    <w:rsid w:val="00597ADE"/>
    <w:rsid w:val="005A0333"/>
    <w:rsid w:val="005A17EB"/>
    <w:rsid w:val="005A18D2"/>
    <w:rsid w:val="005A447B"/>
    <w:rsid w:val="005A4BB6"/>
    <w:rsid w:val="005A4E2A"/>
    <w:rsid w:val="005A5BC2"/>
    <w:rsid w:val="005A69F8"/>
    <w:rsid w:val="005B0616"/>
    <w:rsid w:val="005B21CF"/>
    <w:rsid w:val="005B2AF6"/>
    <w:rsid w:val="005B3891"/>
    <w:rsid w:val="005B3B56"/>
    <w:rsid w:val="005B5161"/>
    <w:rsid w:val="005B5669"/>
    <w:rsid w:val="005B596B"/>
    <w:rsid w:val="005B6500"/>
    <w:rsid w:val="005B7413"/>
    <w:rsid w:val="005C1617"/>
    <w:rsid w:val="005C2948"/>
    <w:rsid w:val="005C329A"/>
    <w:rsid w:val="005C3490"/>
    <w:rsid w:val="005C4376"/>
    <w:rsid w:val="005C524A"/>
    <w:rsid w:val="005C5917"/>
    <w:rsid w:val="005C7E8C"/>
    <w:rsid w:val="005D0DD1"/>
    <w:rsid w:val="005D0F06"/>
    <w:rsid w:val="005D1868"/>
    <w:rsid w:val="005D1DB1"/>
    <w:rsid w:val="005D4695"/>
    <w:rsid w:val="005D4F9E"/>
    <w:rsid w:val="005D5535"/>
    <w:rsid w:val="005D5D04"/>
    <w:rsid w:val="005D609A"/>
    <w:rsid w:val="005D60FE"/>
    <w:rsid w:val="005D6193"/>
    <w:rsid w:val="005D6E4B"/>
    <w:rsid w:val="005D705A"/>
    <w:rsid w:val="005D7FB2"/>
    <w:rsid w:val="005E09F4"/>
    <w:rsid w:val="005E0F84"/>
    <w:rsid w:val="005E1F0E"/>
    <w:rsid w:val="005E28D1"/>
    <w:rsid w:val="005E3262"/>
    <w:rsid w:val="005E42BF"/>
    <w:rsid w:val="005E46DF"/>
    <w:rsid w:val="005E4FA4"/>
    <w:rsid w:val="005E540B"/>
    <w:rsid w:val="005E5649"/>
    <w:rsid w:val="005E6421"/>
    <w:rsid w:val="005E7122"/>
    <w:rsid w:val="005F02AF"/>
    <w:rsid w:val="005F261C"/>
    <w:rsid w:val="005F2A32"/>
    <w:rsid w:val="005F2DF6"/>
    <w:rsid w:val="005F3435"/>
    <w:rsid w:val="005F3C15"/>
    <w:rsid w:val="005F40D5"/>
    <w:rsid w:val="005F5099"/>
    <w:rsid w:val="005F5AA8"/>
    <w:rsid w:val="005F62E2"/>
    <w:rsid w:val="005F7AC3"/>
    <w:rsid w:val="005F7B57"/>
    <w:rsid w:val="00600FB7"/>
    <w:rsid w:val="00601840"/>
    <w:rsid w:val="00603E69"/>
    <w:rsid w:val="0060599F"/>
    <w:rsid w:val="00605A38"/>
    <w:rsid w:val="0060624C"/>
    <w:rsid w:val="006070F8"/>
    <w:rsid w:val="006126A0"/>
    <w:rsid w:val="00612BD3"/>
    <w:rsid w:val="006133C9"/>
    <w:rsid w:val="006139F0"/>
    <w:rsid w:val="0062131E"/>
    <w:rsid w:val="00622A55"/>
    <w:rsid w:val="006231EB"/>
    <w:rsid w:val="00624AAD"/>
    <w:rsid w:val="00624E87"/>
    <w:rsid w:val="006258E0"/>
    <w:rsid w:val="00625D66"/>
    <w:rsid w:val="00626938"/>
    <w:rsid w:val="00626FD3"/>
    <w:rsid w:val="00626FD9"/>
    <w:rsid w:val="006308AA"/>
    <w:rsid w:val="00631475"/>
    <w:rsid w:val="00631CD8"/>
    <w:rsid w:val="00633107"/>
    <w:rsid w:val="00633CE6"/>
    <w:rsid w:val="00636B14"/>
    <w:rsid w:val="0064044F"/>
    <w:rsid w:val="006409E6"/>
    <w:rsid w:val="00640A3C"/>
    <w:rsid w:val="00640B02"/>
    <w:rsid w:val="0064110B"/>
    <w:rsid w:val="0064115E"/>
    <w:rsid w:val="00641560"/>
    <w:rsid w:val="0064276F"/>
    <w:rsid w:val="00644E6C"/>
    <w:rsid w:val="00646380"/>
    <w:rsid w:val="00646B0D"/>
    <w:rsid w:val="00650A89"/>
    <w:rsid w:val="0065238F"/>
    <w:rsid w:val="00653B2E"/>
    <w:rsid w:val="00654325"/>
    <w:rsid w:val="0065457E"/>
    <w:rsid w:val="006550C3"/>
    <w:rsid w:val="0065583F"/>
    <w:rsid w:val="00656323"/>
    <w:rsid w:val="0065644D"/>
    <w:rsid w:val="00656CA8"/>
    <w:rsid w:val="00656DAA"/>
    <w:rsid w:val="00661821"/>
    <w:rsid w:val="00661A32"/>
    <w:rsid w:val="006624D0"/>
    <w:rsid w:val="00662B2D"/>
    <w:rsid w:val="0066468A"/>
    <w:rsid w:val="0066530D"/>
    <w:rsid w:val="00665400"/>
    <w:rsid w:val="0066553A"/>
    <w:rsid w:val="00665D09"/>
    <w:rsid w:val="006665B4"/>
    <w:rsid w:val="00666FDE"/>
    <w:rsid w:val="00667582"/>
    <w:rsid w:val="006702D9"/>
    <w:rsid w:val="00670488"/>
    <w:rsid w:val="006706BD"/>
    <w:rsid w:val="00670BB5"/>
    <w:rsid w:val="006710CA"/>
    <w:rsid w:val="00673794"/>
    <w:rsid w:val="00674C99"/>
    <w:rsid w:val="00674FF2"/>
    <w:rsid w:val="006758C2"/>
    <w:rsid w:val="00676450"/>
    <w:rsid w:val="006769A4"/>
    <w:rsid w:val="006771FE"/>
    <w:rsid w:val="00677FA7"/>
    <w:rsid w:val="00680075"/>
    <w:rsid w:val="00680CB5"/>
    <w:rsid w:val="00680DA1"/>
    <w:rsid w:val="006821B2"/>
    <w:rsid w:val="00682393"/>
    <w:rsid w:val="00682420"/>
    <w:rsid w:val="00682D70"/>
    <w:rsid w:val="006839F5"/>
    <w:rsid w:val="00684871"/>
    <w:rsid w:val="00685694"/>
    <w:rsid w:val="00685870"/>
    <w:rsid w:val="00685951"/>
    <w:rsid w:val="00686505"/>
    <w:rsid w:val="00690205"/>
    <w:rsid w:val="006911B3"/>
    <w:rsid w:val="00691E12"/>
    <w:rsid w:val="00692642"/>
    <w:rsid w:val="006926FC"/>
    <w:rsid w:val="006927D1"/>
    <w:rsid w:val="006936D0"/>
    <w:rsid w:val="00695130"/>
    <w:rsid w:val="0069561A"/>
    <w:rsid w:val="006959B4"/>
    <w:rsid w:val="00695AA7"/>
    <w:rsid w:val="00695D2C"/>
    <w:rsid w:val="00696830"/>
    <w:rsid w:val="006A1FA3"/>
    <w:rsid w:val="006A698F"/>
    <w:rsid w:val="006A750D"/>
    <w:rsid w:val="006B152B"/>
    <w:rsid w:val="006B16E3"/>
    <w:rsid w:val="006B2CBF"/>
    <w:rsid w:val="006B365E"/>
    <w:rsid w:val="006B3EA9"/>
    <w:rsid w:val="006B455F"/>
    <w:rsid w:val="006B4EFD"/>
    <w:rsid w:val="006B5821"/>
    <w:rsid w:val="006B5EC3"/>
    <w:rsid w:val="006B5EF2"/>
    <w:rsid w:val="006B5F15"/>
    <w:rsid w:val="006B682E"/>
    <w:rsid w:val="006B79B5"/>
    <w:rsid w:val="006C4291"/>
    <w:rsid w:val="006C4AB6"/>
    <w:rsid w:val="006C78C3"/>
    <w:rsid w:val="006D0EA4"/>
    <w:rsid w:val="006D2222"/>
    <w:rsid w:val="006D28F1"/>
    <w:rsid w:val="006D4056"/>
    <w:rsid w:val="006D544D"/>
    <w:rsid w:val="006D60D5"/>
    <w:rsid w:val="006D6158"/>
    <w:rsid w:val="006D67E7"/>
    <w:rsid w:val="006E14AD"/>
    <w:rsid w:val="006E25E3"/>
    <w:rsid w:val="006E2B35"/>
    <w:rsid w:val="006E32DC"/>
    <w:rsid w:val="006E3AE4"/>
    <w:rsid w:val="006E6F58"/>
    <w:rsid w:val="006E78FB"/>
    <w:rsid w:val="006F05CA"/>
    <w:rsid w:val="006F0A17"/>
    <w:rsid w:val="006F0C93"/>
    <w:rsid w:val="006F109E"/>
    <w:rsid w:val="006F17A0"/>
    <w:rsid w:val="006F46E2"/>
    <w:rsid w:val="006F63D9"/>
    <w:rsid w:val="006F728B"/>
    <w:rsid w:val="006F7C1A"/>
    <w:rsid w:val="007002D8"/>
    <w:rsid w:val="00702A39"/>
    <w:rsid w:val="00704537"/>
    <w:rsid w:val="00705307"/>
    <w:rsid w:val="00706176"/>
    <w:rsid w:val="00707361"/>
    <w:rsid w:val="0071102A"/>
    <w:rsid w:val="0071260D"/>
    <w:rsid w:val="00712A3E"/>
    <w:rsid w:val="007132FE"/>
    <w:rsid w:val="00715C22"/>
    <w:rsid w:val="00716F25"/>
    <w:rsid w:val="007203CD"/>
    <w:rsid w:val="00721371"/>
    <w:rsid w:val="00721702"/>
    <w:rsid w:val="007219D0"/>
    <w:rsid w:val="00721E9B"/>
    <w:rsid w:val="007223AB"/>
    <w:rsid w:val="0072249C"/>
    <w:rsid w:val="00722A14"/>
    <w:rsid w:val="00722C5F"/>
    <w:rsid w:val="00722C8B"/>
    <w:rsid w:val="00724097"/>
    <w:rsid w:val="007242C8"/>
    <w:rsid w:val="00724532"/>
    <w:rsid w:val="007248F1"/>
    <w:rsid w:val="0072507C"/>
    <w:rsid w:val="00730553"/>
    <w:rsid w:val="00730ADD"/>
    <w:rsid w:val="00730B89"/>
    <w:rsid w:val="0073122F"/>
    <w:rsid w:val="00731BA4"/>
    <w:rsid w:val="00731E9E"/>
    <w:rsid w:val="00731EB9"/>
    <w:rsid w:val="007329AC"/>
    <w:rsid w:val="00734A2A"/>
    <w:rsid w:val="00735AE9"/>
    <w:rsid w:val="007364D7"/>
    <w:rsid w:val="00736C0D"/>
    <w:rsid w:val="00740CF3"/>
    <w:rsid w:val="00742BEC"/>
    <w:rsid w:val="00742FB5"/>
    <w:rsid w:val="00743783"/>
    <w:rsid w:val="00744D72"/>
    <w:rsid w:val="007457DA"/>
    <w:rsid w:val="007460C3"/>
    <w:rsid w:val="00747082"/>
    <w:rsid w:val="0074727B"/>
    <w:rsid w:val="0074785B"/>
    <w:rsid w:val="00750DA9"/>
    <w:rsid w:val="00751316"/>
    <w:rsid w:val="00751454"/>
    <w:rsid w:val="00751BA5"/>
    <w:rsid w:val="00752309"/>
    <w:rsid w:val="007533C9"/>
    <w:rsid w:val="007539EF"/>
    <w:rsid w:val="00754037"/>
    <w:rsid w:val="00754889"/>
    <w:rsid w:val="007559BB"/>
    <w:rsid w:val="007575A1"/>
    <w:rsid w:val="00757A18"/>
    <w:rsid w:val="0076018F"/>
    <w:rsid w:val="007603BB"/>
    <w:rsid w:val="0076092A"/>
    <w:rsid w:val="00760FDA"/>
    <w:rsid w:val="00762883"/>
    <w:rsid w:val="0076323F"/>
    <w:rsid w:val="0076335E"/>
    <w:rsid w:val="00765D53"/>
    <w:rsid w:val="00766B28"/>
    <w:rsid w:val="00767BE4"/>
    <w:rsid w:val="00770A55"/>
    <w:rsid w:val="00771A5F"/>
    <w:rsid w:val="00771BE8"/>
    <w:rsid w:val="00774C39"/>
    <w:rsid w:val="00776868"/>
    <w:rsid w:val="0077778F"/>
    <w:rsid w:val="00781065"/>
    <w:rsid w:val="0078144A"/>
    <w:rsid w:val="0078276B"/>
    <w:rsid w:val="00782B71"/>
    <w:rsid w:val="00783448"/>
    <w:rsid w:val="00783836"/>
    <w:rsid w:val="007839A4"/>
    <w:rsid w:val="00784C4B"/>
    <w:rsid w:val="007858F4"/>
    <w:rsid w:val="007859AF"/>
    <w:rsid w:val="00786EC5"/>
    <w:rsid w:val="00787661"/>
    <w:rsid w:val="007878AF"/>
    <w:rsid w:val="00787A59"/>
    <w:rsid w:val="00790A88"/>
    <w:rsid w:val="007912AB"/>
    <w:rsid w:val="007927E6"/>
    <w:rsid w:val="007947A2"/>
    <w:rsid w:val="00795045"/>
    <w:rsid w:val="00795D17"/>
    <w:rsid w:val="00795E8F"/>
    <w:rsid w:val="00797D3E"/>
    <w:rsid w:val="007A0930"/>
    <w:rsid w:val="007A0E0F"/>
    <w:rsid w:val="007A0EBE"/>
    <w:rsid w:val="007A17F3"/>
    <w:rsid w:val="007A1F28"/>
    <w:rsid w:val="007A26AB"/>
    <w:rsid w:val="007A3A93"/>
    <w:rsid w:val="007A3C1A"/>
    <w:rsid w:val="007A403D"/>
    <w:rsid w:val="007A419E"/>
    <w:rsid w:val="007A55F0"/>
    <w:rsid w:val="007A5892"/>
    <w:rsid w:val="007A5C6C"/>
    <w:rsid w:val="007A6554"/>
    <w:rsid w:val="007A76AC"/>
    <w:rsid w:val="007B0C9B"/>
    <w:rsid w:val="007B1059"/>
    <w:rsid w:val="007B16AE"/>
    <w:rsid w:val="007B215E"/>
    <w:rsid w:val="007B2434"/>
    <w:rsid w:val="007B314F"/>
    <w:rsid w:val="007B4170"/>
    <w:rsid w:val="007B42E0"/>
    <w:rsid w:val="007B4603"/>
    <w:rsid w:val="007B5C66"/>
    <w:rsid w:val="007B63A4"/>
    <w:rsid w:val="007B70B2"/>
    <w:rsid w:val="007B7187"/>
    <w:rsid w:val="007C1498"/>
    <w:rsid w:val="007C327E"/>
    <w:rsid w:val="007C3440"/>
    <w:rsid w:val="007C3775"/>
    <w:rsid w:val="007C39AE"/>
    <w:rsid w:val="007C3D7B"/>
    <w:rsid w:val="007C53A8"/>
    <w:rsid w:val="007C5666"/>
    <w:rsid w:val="007C5A49"/>
    <w:rsid w:val="007C64EC"/>
    <w:rsid w:val="007C7251"/>
    <w:rsid w:val="007D043F"/>
    <w:rsid w:val="007D0657"/>
    <w:rsid w:val="007D1CC7"/>
    <w:rsid w:val="007D1E57"/>
    <w:rsid w:val="007D2612"/>
    <w:rsid w:val="007D4146"/>
    <w:rsid w:val="007D4ABD"/>
    <w:rsid w:val="007D5217"/>
    <w:rsid w:val="007D584D"/>
    <w:rsid w:val="007D6325"/>
    <w:rsid w:val="007D771B"/>
    <w:rsid w:val="007D78B2"/>
    <w:rsid w:val="007D79BA"/>
    <w:rsid w:val="007E057B"/>
    <w:rsid w:val="007E18C9"/>
    <w:rsid w:val="007E1EE2"/>
    <w:rsid w:val="007E4AB0"/>
    <w:rsid w:val="007E4F6E"/>
    <w:rsid w:val="007E6C55"/>
    <w:rsid w:val="007E6C64"/>
    <w:rsid w:val="007F153A"/>
    <w:rsid w:val="007F3287"/>
    <w:rsid w:val="007F41B2"/>
    <w:rsid w:val="007F4F87"/>
    <w:rsid w:val="007F5915"/>
    <w:rsid w:val="007F5A78"/>
    <w:rsid w:val="007F5B28"/>
    <w:rsid w:val="007F65DB"/>
    <w:rsid w:val="007F7475"/>
    <w:rsid w:val="007F7600"/>
    <w:rsid w:val="007F781D"/>
    <w:rsid w:val="007F7C1C"/>
    <w:rsid w:val="00800E3F"/>
    <w:rsid w:val="00802956"/>
    <w:rsid w:val="00803E29"/>
    <w:rsid w:val="00805400"/>
    <w:rsid w:val="00806833"/>
    <w:rsid w:val="00807697"/>
    <w:rsid w:val="00807A06"/>
    <w:rsid w:val="00810C22"/>
    <w:rsid w:val="00811F7C"/>
    <w:rsid w:val="00814192"/>
    <w:rsid w:val="0081439E"/>
    <w:rsid w:val="00814609"/>
    <w:rsid w:val="008178E5"/>
    <w:rsid w:val="00820397"/>
    <w:rsid w:val="00823539"/>
    <w:rsid w:val="00823E54"/>
    <w:rsid w:val="008244C7"/>
    <w:rsid w:val="0082450B"/>
    <w:rsid w:val="008253EE"/>
    <w:rsid w:val="00825D98"/>
    <w:rsid w:val="00825E71"/>
    <w:rsid w:val="00825FCE"/>
    <w:rsid w:val="0082605D"/>
    <w:rsid w:val="00826539"/>
    <w:rsid w:val="00827810"/>
    <w:rsid w:val="008320E4"/>
    <w:rsid w:val="00832DDD"/>
    <w:rsid w:val="00833422"/>
    <w:rsid w:val="008334F2"/>
    <w:rsid w:val="00833AD8"/>
    <w:rsid w:val="008346B9"/>
    <w:rsid w:val="00835724"/>
    <w:rsid w:val="00835AD6"/>
    <w:rsid w:val="008374D1"/>
    <w:rsid w:val="008375AB"/>
    <w:rsid w:val="00837B74"/>
    <w:rsid w:val="00837C9E"/>
    <w:rsid w:val="00840329"/>
    <w:rsid w:val="00840EA4"/>
    <w:rsid w:val="00841EC7"/>
    <w:rsid w:val="0084253B"/>
    <w:rsid w:val="008442BB"/>
    <w:rsid w:val="00844451"/>
    <w:rsid w:val="008449E5"/>
    <w:rsid w:val="0084533F"/>
    <w:rsid w:val="0084640C"/>
    <w:rsid w:val="00846B3A"/>
    <w:rsid w:val="008516D3"/>
    <w:rsid w:val="0085218E"/>
    <w:rsid w:val="008528D4"/>
    <w:rsid w:val="008528D9"/>
    <w:rsid w:val="00853D33"/>
    <w:rsid w:val="00853E10"/>
    <w:rsid w:val="00855728"/>
    <w:rsid w:val="00857B2C"/>
    <w:rsid w:val="00860989"/>
    <w:rsid w:val="00860A1E"/>
    <w:rsid w:val="00860F44"/>
    <w:rsid w:val="00861118"/>
    <w:rsid w:val="00862B41"/>
    <w:rsid w:val="008631EC"/>
    <w:rsid w:val="008633DE"/>
    <w:rsid w:val="00863C6E"/>
    <w:rsid w:val="00864651"/>
    <w:rsid w:val="008647DF"/>
    <w:rsid w:val="00864A12"/>
    <w:rsid w:val="00866B3D"/>
    <w:rsid w:val="0087164D"/>
    <w:rsid w:val="00872824"/>
    <w:rsid w:val="00872D1C"/>
    <w:rsid w:val="008739A0"/>
    <w:rsid w:val="00873BF8"/>
    <w:rsid w:val="00873DB0"/>
    <w:rsid w:val="00874542"/>
    <w:rsid w:val="008749AB"/>
    <w:rsid w:val="0087542A"/>
    <w:rsid w:val="008759C3"/>
    <w:rsid w:val="008763BF"/>
    <w:rsid w:val="00876598"/>
    <w:rsid w:val="00877543"/>
    <w:rsid w:val="00880A89"/>
    <w:rsid w:val="0088119F"/>
    <w:rsid w:val="008811FD"/>
    <w:rsid w:val="0088226B"/>
    <w:rsid w:val="00882E41"/>
    <w:rsid w:val="00884513"/>
    <w:rsid w:val="00885903"/>
    <w:rsid w:val="00886D37"/>
    <w:rsid w:val="008876F9"/>
    <w:rsid w:val="0089019E"/>
    <w:rsid w:val="00890B51"/>
    <w:rsid w:val="00890CDB"/>
    <w:rsid w:val="00892B7F"/>
    <w:rsid w:val="00893E38"/>
    <w:rsid w:val="00894A51"/>
    <w:rsid w:val="00894B47"/>
    <w:rsid w:val="00894DCE"/>
    <w:rsid w:val="0089561D"/>
    <w:rsid w:val="008956BA"/>
    <w:rsid w:val="00895C63"/>
    <w:rsid w:val="00896C3A"/>
    <w:rsid w:val="00896F62"/>
    <w:rsid w:val="00896FD8"/>
    <w:rsid w:val="008A1930"/>
    <w:rsid w:val="008A2378"/>
    <w:rsid w:val="008A35EB"/>
    <w:rsid w:val="008A4FF3"/>
    <w:rsid w:val="008A7656"/>
    <w:rsid w:val="008A77F2"/>
    <w:rsid w:val="008B20A1"/>
    <w:rsid w:val="008B2180"/>
    <w:rsid w:val="008B27E3"/>
    <w:rsid w:val="008B3ABF"/>
    <w:rsid w:val="008B6433"/>
    <w:rsid w:val="008B6FF3"/>
    <w:rsid w:val="008B78DD"/>
    <w:rsid w:val="008C075F"/>
    <w:rsid w:val="008C0C32"/>
    <w:rsid w:val="008C10C1"/>
    <w:rsid w:val="008C24D2"/>
    <w:rsid w:val="008C2845"/>
    <w:rsid w:val="008C2E7F"/>
    <w:rsid w:val="008C44C0"/>
    <w:rsid w:val="008C48E1"/>
    <w:rsid w:val="008C4CCE"/>
    <w:rsid w:val="008C51A3"/>
    <w:rsid w:val="008C52FF"/>
    <w:rsid w:val="008C57ED"/>
    <w:rsid w:val="008C725D"/>
    <w:rsid w:val="008C7B97"/>
    <w:rsid w:val="008D0C9F"/>
    <w:rsid w:val="008D0D56"/>
    <w:rsid w:val="008D160E"/>
    <w:rsid w:val="008D16EE"/>
    <w:rsid w:val="008D2B39"/>
    <w:rsid w:val="008D48BA"/>
    <w:rsid w:val="008D4F77"/>
    <w:rsid w:val="008D6074"/>
    <w:rsid w:val="008D60A9"/>
    <w:rsid w:val="008D7446"/>
    <w:rsid w:val="008D78DC"/>
    <w:rsid w:val="008E154E"/>
    <w:rsid w:val="008E1F5A"/>
    <w:rsid w:val="008E20EA"/>
    <w:rsid w:val="008E2749"/>
    <w:rsid w:val="008E5977"/>
    <w:rsid w:val="008E5B4D"/>
    <w:rsid w:val="008E6305"/>
    <w:rsid w:val="008E6FD0"/>
    <w:rsid w:val="008F0642"/>
    <w:rsid w:val="008F18BF"/>
    <w:rsid w:val="008F25CD"/>
    <w:rsid w:val="008F26F6"/>
    <w:rsid w:val="008F50D1"/>
    <w:rsid w:val="008F5146"/>
    <w:rsid w:val="0090043E"/>
    <w:rsid w:val="00901368"/>
    <w:rsid w:val="00901413"/>
    <w:rsid w:val="00901FFD"/>
    <w:rsid w:val="00904970"/>
    <w:rsid w:val="00904AD3"/>
    <w:rsid w:val="00905204"/>
    <w:rsid w:val="00905427"/>
    <w:rsid w:val="00905DFC"/>
    <w:rsid w:val="00905FA6"/>
    <w:rsid w:val="009067AB"/>
    <w:rsid w:val="009079AF"/>
    <w:rsid w:val="009122DD"/>
    <w:rsid w:val="00912EA8"/>
    <w:rsid w:val="00914494"/>
    <w:rsid w:val="0091469D"/>
    <w:rsid w:val="00916B32"/>
    <w:rsid w:val="0092029D"/>
    <w:rsid w:val="00920A26"/>
    <w:rsid w:val="00923F23"/>
    <w:rsid w:val="009248C5"/>
    <w:rsid w:val="009268E7"/>
    <w:rsid w:val="00926AFA"/>
    <w:rsid w:val="00927071"/>
    <w:rsid w:val="00927B55"/>
    <w:rsid w:val="00934D3D"/>
    <w:rsid w:val="00935EDC"/>
    <w:rsid w:val="00935EEF"/>
    <w:rsid w:val="00936699"/>
    <w:rsid w:val="00936AB1"/>
    <w:rsid w:val="00936CAF"/>
    <w:rsid w:val="009405CA"/>
    <w:rsid w:val="009425AE"/>
    <w:rsid w:val="0094275D"/>
    <w:rsid w:val="00944C49"/>
    <w:rsid w:val="00945CC8"/>
    <w:rsid w:val="00946EC8"/>
    <w:rsid w:val="009470E0"/>
    <w:rsid w:val="009478FA"/>
    <w:rsid w:val="00947F86"/>
    <w:rsid w:val="00950932"/>
    <w:rsid w:val="00950BAB"/>
    <w:rsid w:val="00950F0F"/>
    <w:rsid w:val="009515F0"/>
    <w:rsid w:val="00953242"/>
    <w:rsid w:val="009563C7"/>
    <w:rsid w:val="00956A27"/>
    <w:rsid w:val="009606BF"/>
    <w:rsid w:val="00960A0B"/>
    <w:rsid w:val="009613D6"/>
    <w:rsid w:val="009624FC"/>
    <w:rsid w:val="0096328B"/>
    <w:rsid w:val="00963359"/>
    <w:rsid w:val="0096366A"/>
    <w:rsid w:val="0096399E"/>
    <w:rsid w:val="00964028"/>
    <w:rsid w:val="009644BD"/>
    <w:rsid w:val="0096535F"/>
    <w:rsid w:val="00965C4A"/>
    <w:rsid w:val="00967720"/>
    <w:rsid w:val="00971E63"/>
    <w:rsid w:val="00973EB8"/>
    <w:rsid w:val="00974C39"/>
    <w:rsid w:val="00974FF0"/>
    <w:rsid w:val="00975C98"/>
    <w:rsid w:val="009771CE"/>
    <w:rsid w:val="00977E9F"/>
    <w:rsid w:val="00980692"/>
    <w:rsid w:val="00980E30"/>
    <w:rsid w:val="00981F38"/>
    <w:rsid w:val="00982441"/>
    <w:rsid w:val="00984592"/>
    <w:rsid w:val="009847EA"/>
    <w:rsid w:val="00986103"/>
    <w:rsid w:val="0098629E"/>
    <w:rsid w:val="00986D09"/>
    <w:rsid w:val="00987F86"/>
    <w:rsid w:val="00990124"/>
    <w:rsid w:val="0099047E"/>
    <w:rsid w:val="009927FF"/>
    <w:rsid w:val="00992A35"/>
    <w:rsid w:val="00992B10"/>
    <w:rsid w:val="00993EEA"/>
    <w:rsid w:val="00994536"/>
    <w:rsid w:val="00994840"/>
    <w:rsid w:val="00994F73"/>
    <w:rsid w:val="0099780B"/>
    <w:rsid w:val="009A18D3"/>
    <w:rsid w:val="009A1B5E"/>
    <w:rsid w:val="009A311B"/>
    <w:rsid w:val="009A5125"/>
    <w:rsid w:val="009A54A6"/>
    <w:rsid w:val="009A5D1E"/>
    <w:rsid w:val="009A6A0D"/>
    <w:rsid w:val="009A6DE6"/>
    <w:rsid w:val="009A7055"/>
    <w:rsid w:val="009A7500"/>
    <w:rsid w:val="009A7A3C"/>
    <w:rsid w:val="009A7E31"/>
    <w:rsid w:val="009B016E"/>
    <w:rsid w:val="009B0E91"/>
    <w:rsid w:val="009B10C0"/>
    <w:rsid w:val="009B1103"/>
    <w:rsid w:val="009B22B0"/>
    <w:rsid w:val="009B25F5"/>
    <w:rsid w:val="009B2F3C"/>
    <w:rsid w:val="009B2FAA"/>
    <w:rsid w:val="009B4318"/>
    <w:rsid w:val="009B4803"/>
    <w:rsid w:val="009B482A"/>
    <w:rsid w:val="009B664B"/>
    <w:rsid w:val="009C028E"/>
    <w:rsid w:val="009C0851"/>
    <w:rsid w:val="009C0B4C"/>
    <w:rsid w:val="009C0C6B"/>
    <w:rsid w:val="009C0D8E"/>
    <w:rsid w:val="009C2B94"/>
    <w:rsid w:val="009C46A5"/>
    <w:rsid w:val="009C492A"/>
    <w:rsid w:val="009C550F"/>
    <w:rsid w:val="009C5E97"/>
    <w:rsid w:val="009C7901"/>
    <w:rsid w:val="009C7DDA"/>
    <w:rsid w:val="009D13ED"/>
    <w:rsid w:val="009D1690"/>
    <w:rsid w:val="009D20DC"/>
    <w:rsid w:val="009D2645"/>
    <w:rsid w:val="009D3EF1"/>
    <w:rsid w:val="009D460D"/>
    <w:rsid w:val="009D585B"/>
    <w:rsid w:val="009D5BF5"/>
    <w:rsid w:val="009D5FBF"/>
    <w:rsid w:val="009D66AB"/>
    <w:rsid w:val="009D76AE"/>
    <w:rsid w:val="009E1306"/>
    <w:rsid w:val="009E1AC6"/>
    <w:rsid w:val="009E28A5"/>
    <w:rsid w:val="009E2B6C"/>
    <w:rsid w:val="009E2EF1"/>
    <w:rsid w:val="009E4CF1"/>
    <w:rsid w:val="009E790E"/>
    <w:rsid w:val="009F15C6"/>
    <w:rsid w:val="009F3781"/>
    <w:rsid w:val="009F4058"/>
    <w:rsid w:val="009F6427"/>
    <w:rsid w:val="009F6A00"/>
    <w:rsid w:val="009F6D35"/>
    <w:rsid w:val="009F7202"/>
    <w:rsid w:val="00A00D45"/>
    <w:rsid w:val="00A00E89"/>
    <w:rsid w:val="00A01D02"/>
    <w:rsid w:val="00A0346F"/>
    <w:rsid w:val="00A03675"/>
    <w:rsid w:val="00A03FC7"/>
    <w:rsid w:val="00A06CA6"/>
    <w:rsid w:val="00A1005B"/>
    <w:rsid w:val="00A10AFA"/>
    <w:rsid w:val="00A10BF9"/>
    <w:rsid w:val="00A112CA"/>
    <w:rsid w:val="00A133D3"/>
    <w:rsid w:val="00A1377A"/>
    <w:rsid w:val="00A138EF"/>
    <w:rsid w:val="00A13BA7"/>
    <w:rsid w:val="00A14673"/>
    <w:rsid w:val="00A146D3"/>
    <w:rsid w:val="00A149C0"/>
    <w:rsid w:val="00A14E9A"/>
    <w:rsid w:val="00A15352"/>
    <w:rsid w:val="00A15A95"/>
    <w:rsid w:val="00A15F2E"/>
    <w:rsid w:val="00A16E12"/>
    <w:rsid w:val="00A17DAF"/>
    <w:rsid w:val="00A2111D"/>
    <w:rsid w:val="00A2236C"/>
    <w:rsid w:val="00A22E20"/>
    <w:rsid w:val="00A23708"/>
    <w:rsid w:val="00A237D2"/>
    <w:rsid w:val="00A23C9C"/>
    <w:rsid w:val="00A23E59"/>
    <w:rsid w:val="00A2446B"/>
    <w:rsid w:val="00A24B04"/>
    <w:rsid w:val="00A250AA"/>
    <w:rsid w:val="00A25318"/>
    <w:rsid w:val="00A25C8D"/>
    <w:rsid w:val="00A26B75"/>
    <w:rsid w:val="00A26CFE"/>
    <w:rsid w:val="00A275C7"/>
    <w:rsid w:val="00A309FD"/>
    <w:rsid w:val="00A32E9E"/>
    <w:rsid w:val="00A335C3"/>
    <w:rsid w:val="00A343D6"/>
    <w:rsid w:val="00A3458E"/>
    <w:rsid w:val="00A34625"/>
    <w:rsid w:val="00A350B7"/>
    <w:rsid w:val="00A35F09"/>
    <w:rsid w:val="00A36370"/>
    <w:rsid w:val="00A369DA"/>
    <w:rsid w:val="00A36FA2"/>
    <w:rsid w:val="00A4060E"/>
    <w:rsid w:val="00A409F0"/>
    <w:rsid w:val="00A4103F"/>
    <w:rsid w:val="00A41217"/>
    <w:rsid w:val="00A416DC"/>
    <w:rsid w:val="00A41F3E"/>
    <w:rsid w:val="00A42251"/>
    <w:rsid w:val="00A435DF"/>
    <w:rsid w:val="00A43C77"/>
    <w:rsid w:val="00A4411C"/>
    <w:rsid w:val="00A444BE"/>
    <w:rsid w:val="00A45543"/>
    <w:rsid w:val="00A46A64"/>
    <w:rsid w:val="00A51189"/>
    <w:rsid w:val="00A512CB"/>
    <w:rsid w:val="00A51517"/>
    <w:rsid w:val="00A52402"/>
    <w:rsid w:val="00A53853"/>
    <w:rsid w:val="00A549AD"/>
    <w:rsid w:val="00A54E8E"/>
    <w:rsid w:val="00A55851"/>
    <w:rsid w:val="00A55916"/>
    <w:rsid w:val="00A560C7"/>
    <w:rsid w:val="00A561B3"/>
    <w:rsid w:val="00A5727F"/>
    <w:rsid w:val="00A620B9"/>
    <w:rsid w:val="00A624AE"/>
    <w:rsid w:val="00A6280D"/>
    <w:rsid w:val="00A64CB9"/>
    <w:rsid w:val="00A66479"/>
    <w:rsid w:val="00A70591"/>
    <w:rsid w:val="00A71B32"/>
    <w:rsid w:val="00A72CE9"/>
    <w:rsid w:val="00A73B9B"/>
    <w:rsid w:val="00A73C64"/>
    <w:rsid w:val="00A74447"/>
    <w:rsid w:val="00A746D0"/>
    <w:rsid w:val="00A75EA4"/>
    <w:rsid w:val="00A76A8D"/>
    <w:rsid w:val="00A77018"/>
    <w:rsid w:val="00A77FE9"/>
    <w:rsid w:val="00A80040"/>
    <w:rsid w:val="00A810A2"/>
    <w:rsid w:val="00A81435"/>
    <w:rsid w:val="00A81DDC"/>
    <w:rsid w:val="00A82290"/>
    <w:rsid w:val="00A824C6"/>
    <w:rsid w:val="00A834ED"/>
    <w:rsid w:val="00A835F7"/>
    <w:rsid w:val="00A8377A"/>
    <w:rsid w:val="00A847C4"/>
    <w:rsid w:val="00A84C95"/>
    <w:rsid w:val="00A8505B"/>
    <w:rsid w:val="00A85505"/>
    <w:rsid w:val="00A85ACA"/>
    <w:rsid w:val="00A86477"/>
    <w:rsid w:val="00A87C31"/>
    <w:rsid w:val="00A87EB7"/>
    <w:rsid w:val="00A912B4"/>
    <w:rsid w:val="00A918E0"/>
    <w:rsid w:val="00A91A2E"/>
    <w:rsid w:val="00A9215E"/>
    <w:rsid w:val="00A92E1D"/>
    <w:rsid w:val="00A950C9"/>
    <w:rsid w:val="00A953B3"/>
    <w:rsid w:val="00A95DC3"/>
    <w:rsid w:val="00A960AD"/>
    <w:rsid w:val="00A96127"/>
    <w:rsid w:val="00A96373"/>
    <w:rsid w:val="00A96B31"/>
    <w:rsid w:val="00A972D7"/>
    <w:rsid w:val="00AA11FB"/>
    <w:rsid w:val="00AA1231"/>
    <w:rsid w:val="00AA13CA"/>
    <w:rsid w:val="00AA1B83"/>
    <w:rsid w:val="00AA2135"/>
    <w:rsid w:val="00AA2966"/>
    <w:rsid w:val="00AA3D64"/>
    <w:rsid w:val="00AA3F7D"/>
    <w:rsid w:val="00AA45F6"/>
    <w:rsid w:val="00AA532C"/>
    <w:rsid w:val="00AA5FAD"/>
    <w:rsid w:val="00AA69DC"/>
    <w:rsid w:val="00AA7872"/>
    <w:rsid w:val="00AB0341"/>
    <w:rsid w:val="00AB0DC1"/>
    <w:rsid w:val="00AB1626"/>
    <w:rsid w:val="00AB1930"/>
    <w:rsid w:val="00AB3CD4"/>
    <w:rsid w:val="00AB3FDC"/>
    <w:rsid w:val="00AB400B"/>
    <w:rsid w:val="00AB6534"/>
    <w:rsid w:val="00AB6761"/>
    <w:rsid w:val="00AB6FC9"/>
    <w:rsid w:val="00AC0457"/>
    <w:rsid w:val="00AC07FF"/>
    <w:rsid w:val="00AC0C78"/>
    <w:rsid w:val="00AC20F5"/>
    <w:rsid w:val="00AC23B6"/>
    <w:rsid w:val="00AC417E"/>
    <w:rsid w:val="00AC47BD"/>
    <w:rsid w:val="00AC50CE"/>
    <w:rsid w:val="00AC6054"/>
    <w:rsid w:val="00AC6680"/>
    <w:rsid w:val="00AC6955"/>
    <w:rsid w:val="00AC733E"/>
    <w:rsid w:val="00AC797F"/>
    <w:rsid w:val="00AD0EAF"/>
    <w:rsid w:val="00AD2E48"/>
    <w:rsid w:val="00AD413D"/>
    <w:rsid w:val="00AD45FE"/>
    <w:rsid w:val="00AD75B0"/>
    <w:rsid w:val="00AD7DBA"/>
    <w:rsid w:val="00AE1082"/>
    <w:rsid w:val="00AE25B2"/>
    <w:rsid w:val="00AE270B"/>
    <w:rsid w:val="00AE28B9"/>
    <w:rsid w:val="00AE393E"/>
    <w:rsid w:val="00AE4018"/>
    <w:rsid w:val="00AE480D"/>
    <w:rsid w:val="00AE5AFD"/>
    <w:rsid w:val="00AF1546"/>
    <w:rsid w:val="00AF274B"/>
    <w:rsid w:val="00AF372D"/>
    <w:rsid w:val="00AF3EB3"/>
    <w:rsid w:val="00AF45BD"/>
    <w:rsid w:val="00AF5886"/>
    <w:rsid w:val="00AF5908"/>
    <w:rsid w:val="00AF6E17"/>
    <w:rsid w:val="00AF7F77"/>
    <w:rsid w:val="00B01846"/>
    <w:rsid w:val="00B01B70"/>
    <w:rsid w:val="00B03069"/>
    <w:rsid w:val="00B03CDC"/>
    <w:rsid w:val="00B03D25"/>
    <w:rsid w:val="00B03D69"/>
    <w:rsid w:val="00B04898"/>
    <w:rsid w:val="00B04BF3"/>
    <w:rsid w:val="00B051FB"/>
    <w:rsid w:val="00B053B0"/>
    <w:rsid w:val="00B062EF"/>
    <w:rsid w:val="00B07107"/>
    <w:rsid w:val="00B07A86"/>
    <w:rsid w:val="00B119E7"/>
    <w:rsid w:val="00B15516"/>
    <w:rsid w:val="00B15A29"/>
    <w:rsid w:val="00B17C32"/>
    <w:rsid w:val="00B17F69"/>
    <w:rsid w:val="00B218B1"/>
    <w:rsid w:val="00B22FC0"/>
    <w:rsid w:val="00B23A5D"/>
    <w:rsid w:val="00B26FB1"/>
    <w:rsid w:val="00B279EC"/>
    <w:rsid w:val="00B311BB"/>
    <w:rsid w:val="00B31325"/>
    <w:rsid w:val="00B337E0"/>
    <w:rsid w:val="00B338EA"/>
    <w:rsid w:val="00B3553B"/>
    <w:rsid w:val="00B3654F"/>
    <w:rsid w:val="00B3679E"/>
    <w:rsid w:val="00B40A81"/>
    <w:rsid w:val="00B41013"/>
    <w:rsid w:val="00B415E0"/>
    <w:rsid w:val="00B42807"/>
    <w:rsid w:val="00B43219"/>
    <w:rsid w:val="00B43657"/>
    <w:rsid w:val="00B446DE"/>
    <w:rsid w:val="00B44B11"/>
    <w:rsid w:val="00B44C71"/>
    <w:rsid w:val="00B44F7F"/>
    <w:rsid w:val="00B454AD"/>
    <w:rsid w:val="00B50695"/>
    <w:rsid w:val="00B50DD2"/>
    <w:rsid w:val="00B51874"/>
    <w:rsid w:val="00B51946"/>
    <w:rsid w:val="00B52ADC"/>
    <w:rsid w:val="00B52FAB"/>
    <w:rsid w:val="00B53041"/>
    <w:rsid w:val="00B56186"/>
    <w:rsid w:val="00B56C7D"/>
    <w:rsid w:val="00B56F5D"/>
    <w:rsid w:val="00B60215"/>
    <w:rsid w:val="00B6073A"/>
    <w:rsid w:val="00B61508"/>
    <w:rsid w:val="00B647A9"/>
    <w:rsid w:val="00B65B2E"/>
    <w:rsid w:val="00B66110"/>
    <w:rsid w:val="00B67FD8"/>
    <w:rsid w:val="00B71F49"/>
    <w:rsid w:val="00B732FE"/>
    <w:rsid w:val="00B74E32"/>
    <w:rsid w:val="00B75757"/>
    <w:rsid w:val="00B758B5"/>
    <w:rsid w:val="00B75AC4"/>
    <w:rsid w:val="00B76441"/>
    <w:rsid w:val="00B76A71"/>
    <w:rsid w:val="00B77018"/>
    <w:rsid w:val="00B771B2"/>
    <w:rsid w:val="00B775E2"/>
    <w:rsid w:val="00B80040"/>
    <w:rsid w:val="00B80A54"/>
    <w:rsid w:val="00B80A91"/>
    <w:rsid w:val="00B80EA3"/>
    <w:rsid w:val="00B82CE2"/>
    <w:rsid w:val="00B833B5"/>
    <w:rsid w:val="00B83D28"/>
    <w:rsid w:val="00B86785"/>
    <w:rsid w:val="00B86CBE"/>
    <w:rsid w:val="00B9053D"/>
    <w:rsid w:val="00B91B8A"/>
    <w:rsid w:val="00B92C45"/>
    <w:rsid w:val="00B93301"/>
    <w:rsid w:val="00B93353"/>
    <w:rsid w:val="00B939AC"/>
    <w:rsid w:val="00B94B29"/>
    <w:rsid w:val="00B94BBE"/>
    <w:rsid w:val="00B94F01"/>
    <w:rsid w:val="00B950C9"/>
    <w:rsid w:val="00B9512B"/>
    <w:rsid w:val="00B951CE"/>
    <w:rsid w:val="00B96925"/>
    <w:rsid w:val="00B97C62"/>
    <w:rsid w:val="00B97F7A"/>
    <w:rsid w:val="00BA2E71"/>
    <w:rsid w:val="00BA42C6"/>
    <w:rsid w:val="00BA570D"/>
    <w:rsid w:val="00BA5996"/>
    <w:rsid w:val="00BA5F46"/>
    <w:rsid w:val="00BA6C74"/>
    <w:rsid w:val="00BA7761"/>
    <w:rsid w:val="00BA7E63"/>
    <w:rsid w:val="00BB0605"/>
    <w:rsid w:val="00BB0E1E"/>
    <w:rsid w:val="00BB404C"/>
    <w:rsid w:val="00BB7DC3"/>
    <w:rsid w:val="00BC0B8B"/>
    <w:rsid w:val="00BC110F"/>
    <w:rsid w:val="00BC16CA"/>
    <w:rsid w:val="00BC194D"/>
    <w:rsid w:val="00BC2EF0"/>
    <w:rsid w:val="00BC38D2"/>
    <w:rsid w:val="00BC3E91"/>
    <w:rsid w:val="00BC5E92"/>
    <w:rsid w:val="00BC64FD"/>
    <w:rsid w:val="00BC6878"/>
    <w:rsid w:val="00BC730E"/>
    <w:rsid w:val="00BC7379"/>
    <w:rsid w:val="00BD07B5"/>
    <w:rsid w:val="00BD099F"/>
    <w:rsid w:val="00BD0A46"/>
    <w:rsid w:val="00BD1875"/>
    <w:rsid w:val="00BD251B"/>
    <w:rsid w:val="00BD37DD"/>
    <w:rsid w:val="00BD38F9"/>
    <w:rsid w:val="00BD3D7A"/>
    <w:rsid w:val="00BD471D"/>
    <w:rsid w:val="00BD473B"/>
    <w:rsid w:val="00BD49A9"/>
    <w:rsid w:val="00BD4A31"/>
    <w:rsid w:val="00BD56E3"/>
    <w:rsid w:val="00BD5AAD"/>
    <w:rsid w:val="00BD6DA5"/>
    <w:rsid w:val="00BD708D"/>
    <w:rsid w:val="00BD77EF"/>
    <w:rsid w:val="00BE03D1"/>
    <w:rsid w:val="00BE1980"/>
    <w:rsid w:val="00BE439E"/>
    <w:rsid w:val="00BE463C"/>
    <w:rsid w:val="00BE6129"/>
    <w:rsid w:val="00BE6774"/>
    <w:rsid w:val="00BE6F87"/>
    <w:rsid w:val="00BE72E7"/>
    <w:rsid w:val="00BF19A9"/>
    <w:rsid w:val="00BF2082"/>
    <w:rsid w:val="00BF411E"/>
    <w:rsid w:val="00BF5C7C"/>
    <w:rsid w:val="00BF5F3F"/>
    <w:rsid w:val="00BF70D7"/>
    <w:rsid w:val="00BF72B7"/>
    <w:rsid w:val="00BF7BD9"/>
    <w:rsid w:val="00C00852"/>
    <w:rsid w:val="00C00AAE"/>
    <w:rsid w:val="00C037FF"/>
    <w:rsid w:val="00C049F6"/>
    <w:rsid w:val="00C059F2"/>
    <w:rsid w:val="00C05B8D"/>
    <w:rsid w:val="00C05D11"/>
    <w:rsid w:val="00C0657B"/>
    <w:rsid w:val="00C0723F"/>
    <w:rsid w:val="00C076CE"/>
    <w:rsid w:val="00C1023C"/>
    <w:rsid w:val="00C117A1"/>
    <w:rsid w:val="00C124A9"/>
    <w:rsid w:val="00C127FF"/>
    <w:rsid w:val="00C131AD"/>
    <w:rsid w:val="00C1333B"/>
    <w:rsid w:val="00C150AC"/>
    <w:rsid w:val="00C15483"/>
    <w:rsid w:val="00C154F1"/>
    <w:rsid w:val="00C15A1A"/>
    <w:rsid w:val="00C16384"/>
    <w:rsid w:val="00C200AB"/>
    <w:rsid w:val="00C215C8"/>
    <w:rsid w:val="00C2218D"/>
    <w:rsid w:val="00C242ED"/>
    <w:rsid w:val="00C24AA4"/>
    <w:rsid w:val="00C256AF"/>
    <w:rsid w:val="00C26234"/>
    <w:rsid w:val="00C30869"/>
    <w:rsid w:val="00C3238F"/>
    <w:rsid w:val="00C33032"/>
    <w:rsid w:val="00C33ACE"/>
    <w:rsid w:val="00C34295"/>
    <w:rsid w:val="00C34338"/>
    <w:rsid w:val="00C35CD8"/>
    <w:rsid w:val="00C411A0"/>
    <w:rsid w:val="00C4267B"/>
    <w:rsid w:val="00C42F58"/>
    <w:rsid w:val="00C42FB3"/>
    <w:rsid w:val="00C42FF0"/>
    <w:rsid w:val="00C434A6"/>
    <w:rsid w:val="00C43884"/>
    <w:rsid w:val="00C44302"/>
    <w:rsid w:val="00C44490"/>
    <w:rsid w:val="00C447EA"/>
    <w:rsid w:val="00C44872"/>
    <w:rsid w:val="00C45369"/>
    <w:rsid w:val="00C4576C"/>
    <w:rsid w:val="00C45963"/>
    <w:rsid w:val="00C459D1"/>
    <w:rsid w:val="00C46D2D"/>
    <w:rsid w:val="00C46F30"/>
    <w:rsid w:val="00C47989"/>
    <w:rsid w:val="00C51A5E"/>
    <w:rsid w:val="00C51B2E"/>
    <w:rsid w:val="00C53ED5"/>
    <w:rsid w:val="00C5416D"/>
    <w:rsid w:val="00C542DE"/>
    <w:rsid w:val="00C5450B"/>
    <w:rsid w:val="00C5460A"/>
    <w:rsid w:val="00C55D4C"/>
    <w:rsid w:val="00C57632"/>
    <w:rsid w:val="00C57B1C"/>
    <w:rsid w:val="00C57EE5"/>
    <w:rsid w:val="00C60793"/>
    <w:rsid w:val="00C609CD"/>
    <w:rsid w:val="00C61100"/>
    <w:rsid w:val="00C63C61"/>
    <w:rsid w:val="00C63F39"/>
    <w:rsid w:val="00C6426A"/>
    <w:rsid w:val="00C642A4"/>
    <w:rsid w:val="00C64AB0"/>
    <w:rsid w:val="00C64AB7"/>
    <w:rsid w:val="00C665DE"/>
    <w:rsid w:val="00C66B23"/>
    <w:rsid w:val="00C66F43"/>
    <w:rsid w:val="00C67327"/>
    <w:rsid w:val="00C67F2F"/>
    <w:rsid w:val="00C703F5"/>
    <w:rsid w:val="00C70B34"/>
    <w:rsid w:val="00C73B0D"/>
    <w:rsid w:val="00C74DB8"/>
    <w:rsid w:val="00C767FA"/>
    <w:rsid w:val="00C77EBA"/>
    <w:rsid w:val="00C80B4B"/>
    <w:rsid w:val="00C81C54"/>
    <w:rsid w:val="00C826DD"/>
    <w:rsid w:val="00C831A3"/>
    <w:rsid w:val="00C85339"/>
    <w:rsid w:val="00C8545C"/>
    <w:rsid w:val="00C878A2"/>
    <w:rsid w:val="00C901A3"/>
    <w:rsid w:val="00C90AB8"/>
    <w:rsid w:val="00C911F9"/>
    <w:rsid w:val="00C92EB6"/>
    <w:rsid w:val="00C93394"/>
    <w:rsid w:val="00C93CFE"/>
    <w:rsid w:val="00C945A8"/>
    <w:rsid w:val="00C94EF5"/>
    <w:rsid w:val="00C9689C"/>
    <w:rsid w:val="00C97288"/>
    <w:rsid w:val="00C97F1F"/>
    <w:rsid w:val="00CA042A"/>
    <w:rsid w:val="00CA0A5E"/>
    <w:rsid w:val="00CA0C84"/>
    <w:rsid w:val="00CA1350"/>
    <w:rsid w:val="00CA2195"/>
    <w:rsid w:val="00CA2275"/>
    <w:rsid w:val="00CA326E"/>
    <w:rsid w:val="00CA3517"/>
    <w:rsid w:val="00CA459D"/>
    <w:rsid w:val="00CA46F6"/>
    <w:rsid w:val="00CA7530"/>
    <w:rsid w:val="00CA7995"/>
    <w:rsid w:val="00CA7A40"/>
    <w:rsid w:val="00CB098D"/>
    <w:rsid w:val="00CB1C48"/>
    <w:rsid w:val="00CB1CB0"/>
    <w:rsid w:val="00CB200C"/>
    <w:rsid w:val="00CB3485"/>
    <w:rsid w:val="00CB357F"/>
    <w:rsid w:val="00CB4813"/>
    <w:rsid w:val="00CB4933"/>
    <w:rsid w:val="00CB57C2"/>
    <w:rsid w:val="00CB5842"/>
    <w:rsid w:val="00CC012C"/>
    <w:rsid w:val="00CC071A"/>
    <w:rsid w:val="00CC0C59"/>
    <w:rsid w:val="00CC0DEA"/>
    <w:rsid w:val="00CC234E"/>
    <w:rsid w:val="00CC2854"/>
    <w:rsid w:val="00CC3778"/>
    <w:rsid w:val="00CC48EC"/>
    <w:rsid w:val="00CC7309"/>
    <w:rsid w:val="00CC7A16"/>
    <w:rsid w:val="00CD0196"/>
    <w:rsid w:val="00CD048A"/>
    <w:rsid w:val="00CD0696"/>
    <w:rsid w:val="00CD10CD"/>
    <w:rsid w:val="00CD234A"/>
    <w:rsid w:val="00CD2884"/>
    <w:rsid w:val="00CD3039"/>
    <w:rsid w:val="00CD41BB"/>
    <w:rsid w:val="00CD45A8"/>
    <w:rsid w:val="00CD5C36"/>
    <w:rsid w:val="00CD6B6B"/>
    <w:rsid w:val="00CD6D34"/>
    <w:rsid w:val="00CD72CE"/>
    <w:rsid w:val="00CD7C39"/>
    <w:rsid w:val="00CE069F"/>
    <w:rsid w:val="00CE0AA1"/>
    <w:rsid w:val="00CE0CBC"/>
    <w:rsid w:val="00CE17E9"/>
    <w:rsid w:val="00CE3757"/>
    <w:rsid w:val="00CE3A26"/>
    <w:rsid w:val="00CE5E44"/>
    <w:rsid w:val="00CE69C5"/>
    <w:rsid w:val="00CE7820"/>
    <w:rsid w:val="00CF01EB"/>
    <w:rsid w:val="00CF0B93"/>
    <w:rsid w:val="00CF2976"/>
    <w:rsid w:val="00CF33D1"/>
    <w:rsid w:val="00CF45FA"/>
    <w:rsid w:val="00CF4F90"/>
    <w:rsid w:val="00CF58B8"/>
    <w:rsid w:val="00CF5A11"/>
    <w:rsid w:val="00D00292"/>
    <w:rsid w:val="00D00C0C"/>
    <w:rsid w:val="00D032DC"/>
    <w:rsid w:val="00D0384A"/>
    <w:rsid w:val="00D03D6A"/>
    <w:rsid w:val="00D04177"/>
    <w:rsid w:val="00D053F0"/>
    <w:rsid w:val="00D061D9"/>
    <w:rsid w:val="00D06AA6"/>
    <w:rsid w:val="00D06B2C"/>
    <w:rsid w:val="00D117E2"/>
    <w:rsid w:val="00D12898"/>
    <w:rsid w:val="00D1723B"/>
    <w:rsid w:val="00D21D23"/>
    <w:rsid w:val="00D225A0"/>
    <w:rsid w:val="00D227D2"/>
    <w:rsid w:val="00D23849"/>
    <w:rsid w:val="00D246BC"/>
    <w:rsid w:val="00D2514C"/>
    <w:rsid w:val="00D25465"/>
    <w:rsid w:val="00D258E9"/>
    <w:rsid w:val="00D307AF"/>
    <w:rsid w:val="00D315E4"/>
    <w:rsid w:val="00D3164C"/>
    <w:rsid w:val="00D31DB1"/>
    <w:rsid w:val="00D34501"/>
    <w:rsid w:val="00D35002"/>
    <w:rsid w:val="00D35480"/>
    <w:rsid w:val="00D35ECA"/>
    <w:rsid w:val="00D36555"/>
    <w:rsid w:val="00D36DFE"/>
    <w:rsid w:val="00D37918"/>
    <w:rsid w:val="00D4261F"/>
    <w:rsid w:val="00D43F31"/>
    <w:rsid w:val="00D452BC"/>
    <w:rsid w:val="00D453C7"/>
    <w:rsid w:val="00D4608B"/>
    <w:rsid w:val="00D4608C"/>
    <w:rsid w:val="00D46341"/>
    <w:rsid w:val="00D46D14"/>
    <w:rsid w:val="00D47179"/>
    <w:rsid w:val="00D47B24"/>
    <w:rsid w:val="00D50C67"/>
    <w:rsid w:val="00D512DD"/>
    <w:rsid w:val="00D515B3"/>
    <w:rsid w:val="00D52901"/>
    <w:rsid w:val="00D52F2D"/>
    <w:rsid w:val="00D531A0"/>
    <w:rsid w:val="00D531D4"/>
    <w:rsid w:val="00D53C4D"/>
    <w:rsid w:val="00D5461F"/>
    <w:rsid w:val="00D553BE"/>
    <w:rsid w:val="00D55A1B"/>
    <w:rsid w:val="00D56EF4"/>
    <w:rsid w:val="00D572B1"/>
    <w:rsid w:val="00D573EB"/>
    <w:rsid w:val="00D6192E"/>
    <w:rsid w:val="00D62237"/>
    <w:rsid w:val="00D63673"/>
    <w:rsid w:val="00D63EB5"/>
    <w:rsid w:val="00D647B9"/>
    <w:rsid w:val="00D6565F"/>
    <w:rsid w:val="00D65769"/>
    <w:rsid w:val="00D65AA6"/>
    <w:rsid w:val="00D67064"/>
    <w:rsid w:val="00D70082"/>
    <w:rsid w:val="00D71C80"/>
    <w:rsid w:val="00D723D8"/>
    <w:rsid w:val="00D75494"/>
    <w:rsid w:val="00D7607E"/>
    <w:rsid w:val="00D76406"/>
    <w:rsid w:val="00D77B5D"/>
    <w:rsid w:val="00D77C9B"/>
    <w:rsid w:val="00D80E19"/>
    <w:rsid w:val="00D81A1D"/>
    <w:rsid w:val="00D8322F"/>
    <w:rsid w:val="00D83F8C"/>
    <w:rsid w:val="00D85B76"/>
    <w:rsid w:val="00D85D3A"/>
    <w:rsid w:val="00D864E9"/>
    <w:rsid w:val="00D873D5"/>
    <w:rsid w:val="00D874D3"/>
    <w:rsid w:val="00D90000"/>
    <w:rsid w:val="00D904FA"/>
    <w:rsid w:val="00D9163E"/>
    <w:rsid w:val="00D93D4B"/>
    <w:rsid w:val="00D94968"/>
    <w:rsid w:val="00D953A0"/>
    <w:rsid w:val="00D957AE"/>
    <w:rsid w:val="00D9605B"/>
    <w:rsid w:val="00D96174"/>
    <w:rsid w:val="00D961E3"/>
    <w:rsid w:val="00D96538"/>
    <w:rsid w:val="00DA37BE"/>
    <w:rsid w:val="00DA4608"/>
    <w:rsid w:val="00DA47A8"/>
    <w:rsid w:val="00DA4D9A"/>
    <w:rsid w:val="00DA5A58"/>
    <w:rsid w:val="00DA5B6C"/>
    <w:rsid w:val="00DA5DBF"/>
    <w:rsid w:val="00DA6DF0"/>
    <w:rsid w:val="00DA7F9E"/>
    <w:rsid w:val="00DB1FA7"/>
    <w:rsid w:val="00DB26C9"/>
    <w:rsid w:val="00DB2A4E"/>
    <w:rsid w:val="00DB2FC5"/>
    <w:rsid w:val="00DB418D"/>
    <w:rsid w:val="00DB46E5"/>
    <w:rsid w:val="00DB4E53"/>
    <w:rsid w:val="00DB5000"/>
    <w:rsid w:val="00DB525F"/>
    <w:rsid w:val="00DB5350"/>
    <w:rsid w:val="00DB7195"/>
    <w:rsid w:val="00DC1C1A"/>
    <w:rsid w:val="00DC24CB"/>
    <w:rsid w:val="00DC2CE7"/>
    <w:rsid w:val="00DC3183"/>
    <w:rsid w:val="00DC3A6C"/>
    <w:rsid w:val="00DC5A06"/>
    <w:rsid w:val="00DC6707"/>
    <w:rsid w:val="00DC790F"/>
    <w:rsid w:val="00DD0C86"/>
    <w:rsid w:val="00DD1E23"/>
    <w:rsid w:val="00DD3B0F"/>
    <w:rsid w:val="00DD435D"/>
    <w:rsid w:val="00DD4818"/>
    <w:rsid w:val="00DE1D33"/>
    <w:rsid w:val="00DE374B"/>
    <w:rsid w:val="00DE3B87"/>
    <w:rsid w:val="00DE3BD0"/>
    <w:rsid w:val="00DE4DE1"/>
    <w:rsid w:val="00DE50AC"/>
    <w:rsid w:val="00DE52AA"/>
    <w:rsid w:val="00DE564A"/>
    <w:rsid w:val="00DE5F74"/>
    <w:rsid w:val="00DE6953"/>
    <w:rsid w:val="00DE69F3"/>
    <w:rsid w:val="00DF15F9"/>
    <w:rsid w:val="00DF174D"/>
    <w:rsid w:val="00DF3026"/>
    <w:rsid w:val="00DF3311"/>
    <w:rsid w:val="00DF3623"/>
    <w:rsid w:val="00DF390E"/>
    <w:rsid w:val="00DF3AF6"/>
    <w:rsid w:val="00DF3B02"/>
    <w:rsid w:val="00DF5EB9"/>
    <w:rsid w:val="00DF650C"/>
    <w:rsid w:val="00E00318"/>
    <w:rsid w:val="00E00354"/>
    <w:rsid w:val="00E00522"/>
    <w:rsid w:val="00E009C6"/>
    <w:rsid w:val="00E00C88"/>
    <w:rsid w:val="00E043CD"/>
    <w:rsid w:val="00E04539"/>
    <w:rsid w:val="00E04976"/>
    <w:rsid w:val="00E0534C"/>
    <w:rsid w:val="00E05F71"/>
    <w:rsid w:val="00E077DC"/>
    <w:rsid w:val="00E111A5"/>
    <w:rsid w:val="00E113BC"/>
    <w:rsid w:val="00E12ED9"/>
    <w:rsid w:val="00E13754"/>
    <w:rsid w:val="00E155DA"/>
    <w:rsid w:val="00E203F6"/>
    <w:rsid w:val="00E20D72"/>
    <w:rsid w:val="00E20F0A"/>
    <w:rsid w:val="00E23006"/>
    <w:rsid w:val="00E23547"/>
    <w:rsid w:val="00E2419B"/>
    <w:rsid w:val="00E25656"/>
    <w:rsid w:val="00E260EE"/>
    <w:rsid w:val="00E263DC"/>
    <w:rsid w:val="00E31C53"/>
    <w:rsid w:val="00E31E0A"/>
    <w:rsid w:val="00E32D3A"/>
    <w:rsid w:val="00E331CA"/>
    <w:rsid w:val="00E3352D"/>
    <w:rsid w:val="00E336BE"/>
    <w:rsid w:val="00E34B87"/>
    <w:rsid w:val="00E353C5"/>
    <w:rsid w:val="00E35A07"/>
    <w:rsid w:val="00E36A4D"/>
    <w:rsid w:val="00E36FA6"/>
    <w:rsid w:val="00E410EC"/>
    <w:rsid w:val="00E41F9D"/>
    <w:rsid w:val="00E4372B"/>
    <w:rsid w:val="00E43A14"/>
    <w:rsid w:val="00E43A21"/>
    <w:rsid w:val="00E45A9B"/>
    <w:rsid w:val="00E46077"/>
    <w:rsid w:val="00E4621E"/>
    <w:rsid w:val="00E463EA"/>
    <w:rsid w:val="00E51800"/>
    <w:rsid w:val="00E5225B"/>
    <w:rsid w:val="00E53511"/>
    <w:rsid w:val="00E539B2"/>
    <w:rsid w:val="00E54D64"/>
    <w:rsid w:val="00E553AD"/>
    <w:rsid w:val="00E559CE"/>
    <w:rsid w:val="00E5767F"/>
    <w:rsid w:val="00E57ED0"/>
    <w:rsid w:val="00E606E8"/>
    <w:rsid w:val="00E61AFE"/>
    <w:rsid w:val="00E62BD6"/>
    <w:rsid w:val="00E6311C"/>
    <w:rsid w:val="00E6761B"/>
    <w:rsid w:val="00E71CAA"/>
    <w:rsid w:val="00E752A7"/>
    <w:rsid w:val="00E75340"/>
    <w:rsid w:val="00E75802"/>
    <w:rsid w:val="00E76D66"/>
    <w:rsid w:val="00E77799"/>
    <w:rsid w:val="00E804D9"/>
    <w:rsid w:val="00E805E7"/>
    <w:rsid w:val="00E80F41"/>
    <w:rsid w:val="00E8108E"/>
    <w:rsid w:val="00E8128E"/>
    <w:rsid w:val="00E82AAA"/>
    <w:rsid w:val="00E831F2"/>
    <w:rsid w:val="00E8337D"/>
    <w:rsid w:val="00E83FE5"/>
    <w:rsid w:val="00E84174"/>
    <w:rsid w:val="00E84B65"/>
    <w:rsid w:val="00E84F30"/>
    <w:rsid w:val="00E855C8"/>
    <w:rsid w:val="00E8574B"/>
    <w:rsid w:val="00E85DD5"/>
    <w:rsid w:val="00E86273"/>
    <w:rsid w:val="00E8681A"/>
    <w:rsid w:val="00E868AB"/>
    <w:rsid w:val="00E86926"/>
    <w:rsid w:val="00E87486"/>
    <w:rsid w:val="00E87C5A"/>
    <w:rsid w:val="00E90AE7"/>
    <w:rsid w:val="00E917B7"/>
    <w:rsid w:val="00E92503"/>
    <w:rsid w:val="00E92E9C"/>
    <w:rsid w:val="00E93C32"/>
    <w:rsid w:val="00E94EE7"/>
    <w:rsid w:val="00E94EFA"/>
    <w:rsid w:val="00E95854"/>
    <w:rsid w:val="00E966EB"/>
    <w:rsid w:val="00E97535"/>
    <w:rsid w:val="00E9773B"/>
    <w:rsid w:val="00EA039C"/>
    <w:rsid w:val="00EA0F43"/>
    <w:rsid w:val="00EA3CA5"/>
    <w:rsid w:val="00EA437B"/>
    <w:rsid w:val="00EA4474"/>
    <w:rsid w:val="00EA6048"/>
    <w:rsid w:val="00EA6C03"/>
    <w:rsid w:val="00EA6EDA"/>
    <w:rsid w:val="00EA6F86"/>
    <w:rsid w:val="00EA7DCA"/>
    <w:rsid w:val="00EB063D"/>
    <w:rsid w:val="00EB24C3"/>
    <w:rsid w:val="00EB37BE"/>
    <w:rsid w:val="00EB4828"/>
    <w:rsid w:val="00EB4F87"/>
    <w:rsid w:val="00EB5038"/>
    <w:rsid w:val="00EB63AF"/>
    <w:rsid w:val="00EB670B"/>
    <w:rsid w:val="00EC089D"/>
    <w:rsid w:val="00EC0F1B"/>
    <w:rsid w:val="00EC1818"/>
    <w:rsid w:val="00EC3310"/>
    <w:rsid w:val="00EC3EDE"/>
    <w:rsid w:val="00EC42F6"/>
    <w:rsid w:val="00EC4BA2"/>
    <w:rsid w:val="00EC51D8"/>
    <w:rsid w:val="00EC5631"/>
    <w:rsid w:val="00EC6439"/>
    <w:rsid w:val="00EC6552"/>
    <w:rsid w:val="00EC71E5"/>
    <w:rsid w:val="00EC76D1"/>
    <w:rsid w:val="00EC78CF"/>
    <w:rsid w:val="00EC7E93"/>
    <w:rsid w:val="00ED0D4A"/>
    <w:rsid w:val="00ED0E58"/>
    <w:rsid w:val="00ED129C"/>
    <w:rsid w:val="00ED1456"/>
    <w:rsid w:val="00ED1853"/>
    <w:rsid w:val="00ED1B50"/>
    <w:rsid w:val="00ED21D8"/>
    <w:rsid w:val="00ED2B20"/>
    <w:rsid w:val="00ED32E7"/>
    <w:rsid w:val="00ED3958"/>
    <w:rsid w:val="00ED3BD9"/>
    <w:rsid w:val="00ED416F"/>
    <w:rsid w:val="00ED5567"/>
    <w:rsid w:val="00ED6628"/>
    <w:rsid w:val="00ED7082"/>
    <w:rsid w:val="00EE1EB3"/>
    <w:rsid w:val="00EE20F9"/>
    <w:rsid w:val="00EE2C1A"/>
    <w:rsid w:val="00EE2D55"/>
    <w:rsid w:val="00EE2FCD"/>
    <w:rsid w:val="00EE314A"/>
    <w:rsid w:val="00EE3BB7"/>
    <w:rsid w:val="00EE3DC3"/>
    <w:rsid w:val="00EE59D7"/>
    <w:rsid w:val="00EE6427"/>
    <w:rsid w:val="00EE6C3B"/>
    <w:rsid w:val="00EE730F"/>
    <w:rsid w:val="00EE7408"/>
    <w:rsid w:val="00EF09C1"/>
    <w:rsid w:val="00EF0BD4"/>
    <w:rsid w:val="00EF0FC2"/>
    <w:rsid w:val="00EF122B"/>
    <w:rsid w:val="00EF1831"/>
    <w:rsid w:val="00EF19A0"/>
    <w:rsid w:val="00EF1A30"/>
    <w:rsid w:val="00EF20F1"/>
    <w:rsid w:val="00EF2E14"/>
    <w:rsid w:val="00EF45F8"/>
    <w:rsid w:val="00EF4B63"/>
    <w:rsid w:val="00EF54AA"/>
    <w:rsid w:val="00EF5677"/>
    <w:rsid w:val="00EF67ED"/>
    <w:rsid w:val="00EF7247"/>
    <w:rsid w:val="00EF72CB"/>
    <w:rsid w:val="00EF755F"/>
    <w:rsid w:val="00EF78D6"/>
    <w:rsid w:val="00F012B4"/>
    <w:rsid w:val="00F0312C"/>
    <w:rsid w:val="00F06447"/>
    <w:rsid w:val="00F06502"/>
    <w:rsid w:val="00F07A44"/>
    <w:rsid w:val="00F10155"/>
    <w:rsid w:val="00F10FA9"/>
    <w:rsid w:val="00F11D29"/>
    <w:rsid w:val="00F12228"/>
    <w:rsid w:val="00F13C29"/>
    <w:rsid w:val="00F13C5A"/>
    <w:rsid w:val="00F14112"/>
    <w:rsid w:val="00F142FC"/>
    <w:rsid w:val="00F153FD"/>
    <w:rsid w:val="00F1621F"/>
    <w:rsid w:val="00F17E48"/>
    <w:rsid w:val="00F24A70"/>
    <w:rsid w:val="00F24F9F"/>
    <w:rsid w:val="00F250BF"/>
    <w:rsid w:val="00F25384"/>
    <w:rsid w:val="00F25CE9"/>
    <w:rsid w:val="00F2779C"/>
    <w:rsid w:val="00F27E21"/>
    <w:rsid w:val="00F315AF"/>
    <w:rsid w:val="00F3173A"/>
    <w:rsid w:val="00F31A0D"/>
    <w:rsid w:val="00F3316E"/>
    <w:rsid w:val="00F331E0"/>
    <w:rsid w:val="00F35955"/>
    <w:rsid w:val="00F35E0A"/>
    <w:rsid w:val="00F36B85"/>
    <w:rsid w:val="00F37DAC"/>
    <w:rsid w:val="00F403E2"/>
    <w:rsid w:val="00F40BB9"/>
    <w:rsid w:val="00F418BE"/>
    <w:rsid w:val="00F41CB7"/>
    <w:rsid w:val="00F422FB"/>
    <w:rsid w:val="00F4248B"/>
    <w:rsid w:val="00F44F4A"/>
    <w:rsid w:val="00F4540E"/>
    <w:rsid w:val="00F45B7F"/>
    <w:rsid w:val="00F46531"/>
    <w:rsid w:val="00F473E0"/>
    <w:rsid w:val="00F47585"/>
    <w:rsid w:val="00F47E07"/>
    <w:rsid w:val="00F52466"/>
    <w:rsid w:val="00F52C4F"/>
    <w:rsid w:val="00F5613B"/>
    <w:rsid w:val="00F5646F"/>
    <w:rsid w:val="00F56886"/>
    <w:rsid w:val="00F5699D"/>
    <w:rsid w:val="00F5750F"/>
    <w:rsid w:val="00F60C7C"/>
    <w:rsid w:val="00F60F38"/>
    <w:rsid w:val="00F61403"/>
    <w:rsid w:val="00F61C93"/>
    <w:rsid w:val="00F620C4"/>
    <w:rsid w:val="00F632A8"/>
    <w:rsid w:val="00F63E49"/>
    <w:rsid w:val="00F646A6"/>
    <w:rsid w:val="00F65296"/>
    <w:rsid w:val="00F652FA"/>
    <w:rsid w:val="00F65C5B"/>
    <w:rsid w:val="00F65F03"/>
    <w:rsid w:val="00F6691E"/>
    <w:rsid w:val="00F67297"/>
    <w:rsid w:val="00F70973"/>
    <w:rsid w:val="00F72C8A"/>
    <w:rsid w:val="00F73532"/>
    <w:rsid w:val="00F763DC"/>
    <w:rsid w:val="00F77111"/>
    <w:rsid w:val="00F80025"/>
    <w:rsid w:val="00F80970"/>
    <w:rsid w:val="00F80EB8"/>
    <w:rsid w:val="00F8128F"/>
    <w:rsid w:val="00F82189"/>
    <w:rsid w:val="00F835C4"/>
    <w:rsid w:val="00F8491D"/>
    <w:rsid w:val="00F849CD"/>
    <w:rsid w:val="00F85395"/>
    <w:rsid w:val="00F86D02"/>
    <w:rsid w:val="00F90726"/>
    <w:rsid w:val="00F908BB"/>
    <w:rsid w:val="00F91064"/>
    <w:rsid w:val="00F93EDF"/>
    <w:rsid w:val="00F942F5"/>
    <w:rsid w:val="00F951FC"/>
    <w:rsid w:val="00F96802"/>
    <w:rsid w:val="00F97034"/>
    <w:rsid w:val="00F970CA"/>
    <w:rsid w:val="00F97D66"/>
    <w:rsid w:val="00FA00BB"/>
    <w:rsid w:val="00FA138E"/>
    <w:rsid w:val="00FA1669"/>
    <w:rsid w:val="00FA24CE"/>
    <w:rsid w:val="00FA2EEC"/>
    <w:rsid w:val="00FA4269"/>
    <w:rsid w:val="00FA4DB3"/>
    <w:rsid w:val="00FA55FA"/>
    <w:rsid w:val="00FA576D"/>
    <w:rsid w:val="00FA60AA"/>
    <w:rsid w:val="00FA61B0"/>
    <w:rsid w:val="00FA7F22"/>
    <w:rsid w:val="00FB1962"/>
    <w:rsid w:val="00FB1C13"/>
    <w:rsid w:val="00FB3689"/>
    <w:rsid w:val="00FB3BF1"/>
    <w:rsid w:val="00FB3F75"/>
    <w:rsid w:val="00FB4114"/>
    <w:rsid w:val="00FB4FE9"/>
    <w:rsid w:val="00FB65FB"/>
    <w:rsid w:val="00FC1C0A"/>
    <w:rsid w:val="00FC2F12"/>
    <w:rsid w:val="00FC4A6A"/>
    <w:rsid w:val="00FC6521"/>
    <w:rsid w:val="00FD044D"/>
    <w:rsid w:val="00FD1FA5"/>
    <w:rsid w:val="00FD2869"/>
    <w:rsid w:val="00FD67CE"/>
    <w:rsid w:val="00FE010C"/>
    <w:rsid w:val="00FE023F"/>
    <w:rsid w:val="00FE0A9F"/>
    <w:rsid w:val="00FE189C"/>
    <w:rsid w:val="00FE3387"/>
    <w:rsid w:val="00FE4B94"/>
    <w:rsid w:val="00FE53FC"/>
    <w:rsid w:val="00FE566D"/>
    <w:rsid w:val="00FE6108"/>
    <w:rsid w:val="00FE6DB6"/>
    <w:rsid w:val="00FE6E89"/>
    <w:rsid w:val="00FE78C6"/>
    <w:rsid w:val="00FE7B97"/>
    <w:rsid w:val="00FF0925"/>
    <w:rsid w:val="00FF196B"/>
    <w:rsid w:val="00FF1C14"/>
    <w:rsid w:val="00FF266B"/>
    <w:rsid w:val="00FF308F"/>
    <w:rsid w:val="00FF357B"/>
    <w:rsid w:val="00FF37B7"/>
    <w:rsid w:val="00FF43AE"/>
    <w:rsid w:val="00FF551A"/>
    <w:rsid w:val="02701BA2"/>
    <w:rsid w:val="03D836C1"/>
    <w:rsid w:val="05FE126B"/>
    <w:rsid w:val="06562220"/>
    <w:rsid w:val="097F1B0C"/>
    <w:rsid w:val="09A6701A"/>
    <w:rsid w:val="0B7578C3"/>
    <w:rsid w:val="0F713C26"/>
    <w:rsid w:val="116E7EE7"/>
    <w:rsid w:val="126D2AAF"/>
    <w:rsid w:val="132960BA"/>
    <w:rsid w:val="15932B49"/>
    <w:rsid w:val="16B9038D"/>
    <w:rsid w:val="17784B4A"/>
    <w:rsid w:val="18914117"/>
    <w:rsid w:val="19C33288"/>
    <w:rsid w:val="1AE41C16"/>
    <w:rsid w:val="1D9D1546"/>
    <w:rsid w:val="1E0B27D7"/>
    <w:rsid w:val="1E75192B"/>
    <w:rsid w:val="1F940770"/>
    <w:rsid w:val="200A3A07"/>
    <w:rsid w:val="212D0267"/>
    <w:rsid w:val="21F32479"/>
    <w:rsid w:val="22BC2B0B"/>
    <w:rsid w:val="22BE4F7D"/>
    <w:rsid w:val="22E22D4A"/>
    <w:rsid w:val="24291819"/>
    <w:rsid w:val="271D38F7"/>
    <w:rsid w:val="275D6B12"/>
    <w:rsid w:val="28094EEC"/>
    <w:rsid w:val="2946081D"/>
    <w:rsid w:val="2BBB046F"/>
    <w:rsid w:val="2BD23AA9"/>
    <w:rsid w:val="2C2B7A69"/>
    <w:rsid w:val="2C800272"/>
    <w:rsid w:val="30FC20B7"/>
    <w:rsid w:val="31E22A36"/>
    <w:rsid w:val="32713609"/>
    <w:rsid w:val="32AA74D4"/>
    <w:rsid w:val="32B41D87"/>
    <w:rsid w:val="33837901"/>
    <w:rsid w:val="352765C3"/>
    <w:rsid w:val="359A6470"/>
    <w:rsid w:val="35DC736B"/>
    <w:rsid w:val="373C022C"/>
    <w:rsid w:val="38365594"/>
    <w:rsid w:val="38E56968"/>
    <w:rsid w:val="3947339D"/>
    <w:rsid w:val="3A017F23"/>
    <w:rsid w:val="3D9D1F07"/>
    <w:rsid w:val="3E896031"/>
    <w:rsid w:val="403130ED"/>
    <w:rsid w:val="41D53F72"/>
    <w:rsid w:val="423A69AB"/>
    <w:rsid w:val="43B3510F"/>
    <w:rsid w:val="44823C05"/>
    <w:rsid w:val="458D2861"/>
    <w:rsid w:val="45B222C8"/>
    <w:rsid w:val="466B2AD4"/>
    <w:rsid w:val="468D3BC6"/>
    <w:rsid w:val="4903798F"/>
    <w:rsid w:val="49944D7D"/>
    <w:rsid w:val="4A58168F"/>
    <w:rsid w:val="4B5977E1"/>
    <w:rsid w:val="4D491731"/>
    <w:rsid w:val="4DE24BDD"/>
    <w:rsid w:val="4E8862BB"/>
    <w:rsid w:val="4F7D74A2"/>
    <w:rsid w:val="514F4E6E"/>
    <w:rsid w:val="520F705D"/>
    <w:rsid w:val="54AE00FE"/>
    <w:rsid w:val="58940511"/>
    <w:rsid w:val="5C5269AE"/>
    <w:rsid w:val="5C6E4D42"/>
    <w:rsid w:val="60165674"/>
    <w:rsid w:val="60F3411E"/>
    <w:rsid w:val="61B91B22"/>
    <w:rsid w:val="61EC2DB5"/>
    <w:rsid w:val="62A1392A"/>
    <w:rsid w:val="65BE2407"/>
    <w:rsid w:val="6B1151FA"/>
    <w:rsid w:val="6D936454"/>
    <w:rsid w:val="703F52EA"/>
    <w:rsid w:val="75B415C0"/>
    <w:rsid w:val="797A48CF"/>
    <w:rsid w:val="7A083C89"/>
    <w:rsid w:val="7A715C73"/>
    <w:rsid w:val="7B784F6F"/>
    <w:rsid w:val="7C096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beforeLines="50" w:afterLines="50" w:line="360" w:lineRule="auto"/>
      <w:ind w:firstLine="200" w:firstLineChars="200"/>
      <w:jc w:val="both"/>
    </w:pPr>
    <w:rPr>
      <w:rFonts w:ascii="Times New Roman" w:hAnsi="Times New Roman" w:eastAsia="宋体" w:cstheme="minorBidi"/>
      <w:kern w:val="2"/>
      <w:sz w:val="24"/>
      <w:szCs w:val="22"/>
      <w:lang w:val="en-US" w:eastAsia="zh-CN" w:bidi="ar-SA"/>
    </w:rPr>
  </w:style>
  <w:style w:type="paragraph" w:styleId="2">
    <w:name w:val="heading 1"/>
    <w:basedOn w:val="1"/>
    <w:next w:val="1"/>
    <w:link w:val="27"/>
    <w:autoRedefine/>
    <w:qFormat/>
    <w:uiPriority w:val="9"/>
    <w:pPr>
      <w:keepNext/>
      <w:keepLines/>
      <w:spacing w:line="578" w:lineRule="auto"/>
      <w:jc w:val="center"/>
      <w:outlineLvl w:val="0"/>
    </w:pPr>
    <w:rPr>
      <w:b/>
      <w:bCs/>
      <w:kern w:val="44"/>
      <w:sz w:val="30"/>
      <w:szCs w:val="44"/>
    </w:rPr>
  </w:style>
  <w:style w:type="paragraph" w:styleId="3">
    <w:name w:val="heading 2"/>
    <w:basedOn w:val="1"/>
    <w:next w:val="1"/>
    <w:link w:val="28"/>
    <w:autoRedefine/>
    <w:unhideWhenUsed/>
    <w:qFormat/>
    <w:uiPriority w:val="9"/>
    <w:pPr>
      <w:keepNext/>
      <w:keepLines/>
      <w:spacing w:line="415" w:lineRule="auto"/>
      <w:jc w:val="center"/>
      <w:outlineLvl w:val="1"/>
    </w:pPr>
    <w:rPr>
      <w:rFonts w:eastAsia="黑体" w:cstheme="majorBidi"/>
      <w:b/>
      <w:bCs/>
      <w:szCs w:val="32"/>
    </w:rPr>
  </w:style>
  <w:style w:type="paragraph" w:styleId="4">
    <w:name w:val="heading 3"/>
    <w:basedOn w:val="1"/>
    <w:next w:val="1"/>
    <w:link w:val="34"/>
    <w:autoRedefine/>
    <w:semiHidden/>
    <w:unhideWhenUsed/>
    <w:qFormat/>
    <w:uiPriority w:val="9"/>
    <w:pPr>
      <w:keepNext/>
      <w:keepLines/>
      <w:adjustRightInd w:val="0"/>
      <w:spacing w:before="260" w:after="260" w:line="416" w:lineRule="auto"/>
      <w:textAlignment w:val="baseline"/>
      <w:outlineLvl w:val="2"/>
    </w:pPr>
    <w:rPr>
      <w:rFonts w:cs="Times New Roman"/>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autoRedefine/>
    <w:unhideWhenUsed/>
    <w:qFormat/>
    <w:uiPriority w:val="35"/>
    <w:pPr>
      <w:widowControl/>
      <w:adjustRightInd w:val="0"/>
      <w:ind w:left="240" w:right="240" w:firstLine="469" w:firstLineChars="213"/>
      <w:jc w:val="left"/>
      <w:textAlignment w:val="baseline"/>
    </w:pPr>
    <w:rPr>
      <w:rFonts w:ascii="Calibri Light" w:hAnsi="Calibri Light" w:eastAsia="黑体" w:cs="Times New Roman"/>
      <w:color w:val="000000"/>
      <w:kern w:val="0"/>
      <w:sz w:val="20"/>
      <w:szCs w:val="20"/>
      <w:lang w:val="zh-CN"/>
    </w:rPr>
  </w:style>
  <w:style w:type="paragraph" w:styleId="6">
    <w:name w:val="Document Map"/>
    <w:basedOn w:val="1"/>
    <w:link w:val="29"/>
    <w:autoRedefine/>
    <w:semiHidden/>
    <w:unhideWhenUsed/>
    <w:qFormat/>
    <w:uiPriority w:val="99"/>
    <w:rPr>
      <w:rFonts w:ascii="宋体"/>
      <w:sz w:val="18"/>
      <w:szCs w:val="18"/>
    </w:rPr>
  </w:style>
  <w:style w:type="paragraph" w:styleId="7">
    <w:name w:val="annotation text"/>
    <w:basedOn w:val="1"/>
    <w:link w:val="59"/>
    <w:autoRedefine/>
    <w:unhideWhenUsed/>
    <w:qFormat/>
    <w:uiPriority w:val="99"/>
    <w:pPr>
      <w:adjustRightInd w:val="0"/>
      <w:jc w:val="left"/>
      <w:textAlignment w:val="baseline"/>
    </w:pPr>
    <w:rPr>
      <w:rFonts w:ascii="Calibri" w:hAnsi="Calibri" w:cs="Times New Roman"/>
    </w:rPr>
  </w:style>
  <w:style w:type="paragraph" w:styleId="8">
    <w:name w:val="Body Text"/>
    <w:basedOn w:val="1"/>
    <w:link w:val="63"/>
    <w:autoRedefine/>
    <w:qFormat/>
    <w:uiPriority w:val="1"/>
    <w:pPr>
      <w:spacing w:beforeLines="0" w:afterLines="0" w:line="240" w:lineRule="auto"/>
      <w:ind w:left="712" w:firstLine="0" w:firstLineChars="0"/>
    </w:pPr>
    <w:rPr>
      <w:rFonts w:ascii="宋体" w:hAnsi="宋体"/>
      <w:sz w:val="21"/>
      <w:szCs w:val="21"/>
    </w:rPr>
  </w:style>
  <w:style w:type="paragraph" w:styleId="9">
    <w:name w:val="Date"/>
    <w:basedOn w:val="1"/>
    <w:next w:val="1"/>
    <w:link w:val="30"/>
    <w:autoRedefine/>
    <w:unhideWhenUsed/>
    <w:qFormat/>
    <w:uiPriority w:val="99"/>
    <w:pPr>
      <w:ind w:left="100" w:leftChars="2500"/>
    </w:pPr>
  </w:style>
  <w:style w:type="paragraph" w:styleId="10">
    <w:name w:val="Balloon Text"/>
    <w:basedOn w:val="1"/>
    <w:link w:val="31"/>
    <w:autoRedefine/>
    <w:unhideWhenUsed/>
    <w:qFormat/>
    <w:uiPriority w:val="99"/>
    <w:rPr>
      <w:sz w:val="18"/>
      <w:szCs w:val="18"/>
    </w:rPr>
  </w:style>
  <w:style w:type="paragraph" w:styleId="11">
    <w:name w:val="footer"/>
    <w:basedOn w:val="1"/>
    <w:link w:val="24"/>
    <w:autoRedefine/>
    <w:unhideWhenUsed/>
    <w:qFormat/>
    <w:uiPriority w:val="99"/>
    <w:pPr>
      <w:tabs>
        <w:tab w:val="center" w:pos="4153"/>
        <w:tab w:val="right" w:pos="8306"/>
      </w:tabs>
      <w:snapToGrid w:val="0"/>
      <w:jc w:val="left"/>
    </w:pPr>
    <w:rPr>
      <w:sz w:val="18"/>
      <w:szCs w:val="18"/>
    </w:rPr>
  </w:style>
  <w:style w:type="paragraph" w:styleId="12">
    <w:name w:val="header"/>
    <w:basedOn w:val="1"/>
    <w:link w:val="2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autoRedefine/>
    <w:qFormat/>
    <w:uiPriority w:val="39"/>
    <w:pPr>
      <w:widowControl/>
      <w:spacing w:line="276" w:lineRule="auto"/>
      <w:jc w:val="left"/>
    </w:pPr>
    <w:rPr>
      <w:rFonts w:cs="宋体"/>
      <w:kern w:val="0"/>
      <w:sz w:val="22"/>
    </w:rPr>
  </w:style>
  <w:style w:type="paragraph" w:styleId="14">
    <w:name w:val="toc 2"/>
    <w:basedOn w:val="1"/>
    <w:next w:val="1"/>
    <w:autoRedefine/>
    <w:qFormat/>
    <w:uiPriority w:val="39"/>
    <w:pPr>
      <w:widowControl/>
      <w:spacing w:line="276" w:lineRule="auto"/>
      <w:ind w:left="220"/>
      <w:jc w:val="left"/>
    </w:pPr>
    <w:rPr>
      <w:rFonts w:cs="宋体"/>
      <w:kern w:val="0"/>
      <w:sz w:val="22"/>
    </w:rPr>
  </w:style>
  <w:style w:type="paragraph" w:styleId="15">
    <w:name w:val="Normal (Web)"/>
    <w:basedOn w:val="1"/>
    <w:autoRedefine/>
    <w:unhideWhenUsed/>
    <w:qFormat/>
    <w:uiPriority w:val="99"/>
    <w:pPr>
      <w:adjustRightInd w:val="0"/>
      <w:textAlignment w:val="baseline"/>
    </w:pPr>
    <w:rPr>
      <w:rFonts w:ascii="Calibri" w:hAnsi="Calibri" w:cs="Times New Roman"/>
    </w:rPr>
  </w:style>
  <w:style w:type="paragraph" w:styleId="16">
    <w:name w:val="annotation subject"/>
    <w:basedOn w:val="7"/>
    <w:next w:val="7"/>
    <w:link w:val="61"/>
    <w:autoRedefine/>
    <w:semiHidden/>
    <w:unhideWhenUsed/>
    <w:qFormat/>
    <w:uiPriority w:val="99"/>
    <w:rPr>
      <w:b/>
      <w:bCs/>
    </w:rPr>
  </w:style>
  <w:style w:type="table" w:styleId="18">
    <w:name w:val="Table Grid"/>
    <w:basedOn w:val="17"/>
    <w:autoRedefine/>
    <w:qFormat/>
    <w:uiPriority w:val="39"/>
    <w:rPr>
      <w:rFonts w:ascii="Calibri" w:hAnsi="Calibri" w:cs="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0">
    <w:name w:val="page number"/>
    <w:autoRedefine/>
    <w:unhideWhenUsed/>
    <w:qFormat/>
    <w:uiPriority w:val="0"/>
    <w:rPr>
      <w:rFonts w:ascii="Times New Roman" w:hAnsi="Times New Roman" w:eastAsia="宋体"/>
      <w:sz w:val="18"/>
      <w:szCs w:val="20"/>
    </w:rPr>
  </w:style>
  <w:style w:type="character" w:styleId="21">
    <w:name w:val="Hyperlink"/>
    <w:basedOn w:val="19"/>
    <w:autoRedefine/>
    <w:qFormat/>
    <w:uiPriority w:val="99"/>
    <w:rPr>
      <w:color w:val="0000FF"/>
      <w:u w:val="single"/>
    </w:rPr>
  </w:style>
  <w:style w:type="character" w:styleId="22">
    <w:name w:val="annotation reference"/>
    <w:autoRedefine/>
    <w:semiHidden/>
    <w:unhideWhenUsed/>
    <w:qFormat/>
    <w:uiPriority w:val="99"/>
    <w:rPr>
      <w:sz w:val="21"/>
      <w:szCs w:val="21"/>
    </w:rPr>
  </w:style>
  <w:style w:type="character" w:customStyle="1" w:styleId="23">
    <w:name w:val="页眉 字符"/>
    <w:basedOn w:val="19"/>
    <w:link w:val="12"/>
    <w:autoRedefine/>
    <w:qFormat/>
    <w:uiPriority w:val="99"/>
    <w:rPr>
      <w:sz w:val="18"/>
      <w:szCs w:val="18"/>
    </w:rPr>
  </w:style>
  <w:style w:type="character" w:customStyle="1" w:styleId="24">
    <w:name w:val="页脚 字符"/>
    <w:basedOn w:val="19"/>
    <w:link w:val="11"/>
    <w:autoRedefine/>
    <w:qFormat/>
    <w:uiPriority w:val="99"/>
    <w:rPr>
      <w:sz w:val="18"/>
      <w:szCs w:val="18"/>
    </w:rPr>
  </w:style>
  <w:style w:type="character" w:customStyle="1" w:styleId="25">
    <w:name w:val="样式 首行缩进:  2 字符 Char1"/>
    <w:link w:val="26"/>
    <w:autoRedefine/>
    <w:qFormat/>
    <w:locked/>
    <w:uiPriority w:val="0"/>
    <w:rPr>
      <w:sz w:val="24"/>
      <w:lang w:val="zh-CN"/>
    </w:rPr>
  </w:style>
  <w:style w:type="paragraph" w:customStyle="1" w:styleId="26">
    <w:name w:val="样式 首行缩进:  2 字符"/>
    <w:basedOn w:val="1"/>
    <w:link w:val="25"/>
    <w:autoRedefine/>
    <w:qFormat/>
    <w:uiPriority w:val="0"/>
    <w:pPr>
      <w:spacing w:line="480" w:lineRule="exact"/>
      <w:ind w:firstLine="480"/>
    </w:pPr>
    <w:rPr>
      <w:lang w:val="zh-CN"/>
    </w:rPr>
  </w:style>
  <w:style w:type="character" w:customStyle="1" w:styleId="27">
    <w:name w:val="标题 1 字符"/>
    <w:basedOn w:val="19"/>
    <w:link w:val="2"/>
    <w:autoRedefine/>
    <w:qFormat/>
    <w:uiPriority w:val="9"/>
    <w:rPr>
      <w:rFonts w:ascii="Times New Roman" w:hAnsi="Times New Roman" w:eastAsia="宋体"/>
      <w:b/>
      <w:bCs/>
      <w:kern w:val="44"/>
      <w:sz w:val="30"/>
      <w:szCs w:val="44"/>
    </w:rPr>
  </w:style>
  <w:style w:type="character" w:customStyle="1" w:styleId="28">
    <w:name w:val="标题 2 字符"/>
    <w:basedOn w:val="19"/>
    <w:link w:val="3"/>
    <w:autoRedefine/>
    <w:qFormat/>
    <w:uiPriority w:val="9"/>
    <w:rPr>
      <w:rFonts w:ascii="Times New Roman" w:hAnsi="Times New Roman" w:eastAsia="黑体" w:cstheme="majorBidi"/>
      <w:b/>
      <w:bCs/>
      <w:kern w:val="2"/>
      <w:sz w:val="24"/>
      <w:szCs w:val="32"/>
    </w:rPr>
  </w:style>
  <w:style w:type="character" w:customStyle="1" w:styleId="29">
    <w:name w:val="文档结构图 字符"/>
    <w:basedOn w:val="19"/>
    <w:link w:val="6"/>
    <w:autoRedefine/>
    <w:semiHidden/>
    <w:qFormat/>
    <w:uiPriority w:val="99"/>
    <w:rPr>
      <w:rFonts w:ascii="宋体" w:eastAsia="宋体"/>
      <w:kern w:val="2"/>
      <w:sz w:val="18"/>
      <w:szCs w:val="18"/>
    </w:rPr>
  </w:style>
  <w:style w:type="character" w:customStyle="1" w:styleId="30">
    <w:name w:val="日期 字符"/>
    <w:basedOn w:val="19"/>
    <w:link w:val="9"/>
    <w:autoRedefine/>
    <w:semiHidden/>
    <w:qFormat/>
    <w:uiPriority w:val="99"/>
    <w:rPr>
      <w:kern w:val="2"/>
      <w:sz w:val="21"/>
      <w:szCs w:val="22"/>
    </w:rPr>
  </w:style>
  <w:style w:type="character" w:customStyle="1" w:styleId="31">
    <w:name w:val="批注框文本 字符1"/>
    <w:basedOn w:val="19"/>
    <w:link w:val="10"/>
    <w:autoRedefine/>
    <w:qFormat/>
    <w:uiPriority w:val="99"/>
    <w:rPr>
      <w:kern w:val="2"/>
      <w:sz w:val="18"/>
      <w:szCs w:val="18"/>
    </w:rPr>
  </w:style>
  <w:style w:type="paragraph" w:styleId="32">
    <w:name w:val="List Paragraph"/>
    <w:basedOn w:val="1"/>
    <w:autoRedefine/>
    <w:unhideWhenUsed/>
    <w:qFormat/>
    <w:uiPriority w:val="34"/>
    <w:pPr>
      <w:ind w:firstLine="420"/>
    </w:pPr>
  </w:style>
  <w:style w:type="character" w:customStyle="1" w:styleId="33">
    <w:name w:val="fontstyle01"/>
    <w:basedOn w:val="19"/>
    <w:autoRedefine/>
    <w:qFormat/>
    <w:uiPriority w:val="0"/>
    <w:rPr>
      <w:rFonts w:hint="eastAsia" w:ascii="宋体" w:hAnsi="宋体" w:eastAsia="宋体"/>
      <w:color w:val="000000"/>
      <w:sz w:val="22"/>
      <w:szCs w:val="22"/>
    </w:rPr>
  </w:style>
  <w:style w:type="character" w:customStyle="1" w:styleId="34">
    <w:name w:val="标题 3 字符"/>
    <w:basedOn w:val="19"/>
    <w:link w:val="4"/>
    <w:autoRedefine/>
    <w:semiHidden/>
    <w:qFormat/>
    <w:uiPriority w:val="9"/>
    <w:rPr>
      <w:rFonts w:ascii="Times New Roman" w:hAnsi="Times New Roman" w:eastAsia="宋体" w:cs="Times New Roman"/>
      <w:b/>
      <w:bCs/>
      <w:kern w:val="2"/>
      <w:sz w:val="32"/>
      <w:szCs w:val="32"/>
    </w:rPr>
  </w:style>
  <w:style w:type="paragraph" w:customStyle="1" w:styleId="35">
    <w:name w:val="表格正文"/>
    <w:basedOn w:val="1"/>
    <w:link w:val="36"/>
    <w:autoRedefine/>
    <w:qFormat/>
    <w:uiPriority w:val="0"/>
    <w:pPr>
      <w:autoSpaceDE w:val="0"/>
      <w:autoSpaceDN w:val="0"/>
      <w:adjustRightInd w:val="0"/>
      <w:spacing w:line="276" w:lineRule="auto"/>
      <w:jc w:val="left"/>
      <w:textAlignment w:val="baseline"/>
    </w:pPr>
    <w:rPr>
      <w:rFonts w:ascii="仿宋_GB2312" w:hAnsi="Calibri" w:eastAsia="仿宋_GB2312" w:cs="Times New Roman"/>
      <w:kern w:val="0"/>
    </w:rPr>
  </w:style>
  <w:style w:type="character" w:customStyle="1" w:styleId="36">
    <w:name w:val="表格正文 Char"/>
    <w:basedOn w:val="19"/>
    <w:link w:val="35"/>
    <w:autoRedefine/>
    <w:qFormat/>
    <w:uiPriority w:val="0"/>
    <w:rPr>
      <w:rFonts w:ascii="仿宋_GB2312" w:hAnsi="Calibri" w:eastAsia="仿宋_GB2312" w:cs="Times New Roman"/>
      <w:sz w:val="21"/>
      <w:szCs w:val="22"/>
    </w:rPr>
  </w:style>
  <w:style w:type="character" w:customStyle="1" w:styleId="37">
    <w:name w:val="页眉 Char1"/>
    <w:basedOn w:val="19"/>
    <w:autoRedefine/>
    <w:qFormat/>
    <w:uiPriority w:val="99"/>
    <w:rPr>
      <w:sz w:val="18"/>
      <w:szCs w:val="18"/>
    </w:rPr>
  </w:style>
  <w:style w:type="character" w:customStyle="1" w:styleId="38">
    <w:name w:val="页脚 Char1"/>
    <w:basedOn w:val="19"/>
    <w:autoRedefine/>
    <w:qFormat/>
    <w:uiPriority w:val="99"/>
    <w:rPr>
      <w:sz w:val="18"/>
      <w:szCs w:val="18"/>
    </w:rPr>
  </w:style>
  <w:style w:type="character" w:customStyle="1" w:styleId="39">
    <w:name w:val="标题 1 Char1"/>
    <w:basedOn w:val="19"/>
    <w:autoRedefine/>
    <w:qFormat/>
    <w:uiPriority w:val="9"/>
    <w:rPr>
      <w:b/>
      <w:bCs/>
      <w:kern w:val="44"/>
      <w:sz w:val="32"/>
      <w:szCs w:val="44"/>
    </w:rPr>
  </w:style>
  <w:style w:type="character" w:customStyle="1" w:styleId="40">
    <w:name w:val="标题 2 Char1"/>
    <w:basedOn w:val="19"/>
    <w:autoRedefine/>
    <w:qFormat/>
    <w:uiPriority w:val="9"/>
    <w:rPr>
      <w:rFonts w:asciiTheme="majorHAnsi" w:hAnsiTheme="majorHAnsi" w:eastAsiaTheme="majorEastAsia" w:cstheme="majorBidi"/>
      <w:b/>
      <w:bCs/>
      <w:sz w:val="28"/>
      <w:szCs w:val="32"/>
    </w:rPr>
  </w:style>
  <w:style w:type="character" w:customStyle="1" w:styleId="41">
    <w:name w:val="日期 Char1"/>
    <w:basedOn w:val="19"/>
    <w:autoRedefine/>
    <w:semiHidden/>
    <w:qFormat/>
    <w:uiPriority w:val="99"/>
    <w:rPr>
      <w:kern w:val="2"/>
      <w:sz w:val="21"/>
      <w:szCs w:val="22"/>
    </w:rPr>
  </w:style>
  <w:style w:type="table" w:customStyle="1" w:styleId="42">
    <w:name w:val="TableGrid"/>
    <w:autoRedefine/>
    <w:qFormat/>
    <w:uiPriority w:val="0"/>
    <w:rPr>
      <w:kern w:val="2"/>
      <w:sz w:val="21"/>
      <w:szCs w:val="22"/>
    </w:rPr>
    <w:tblPr>
      <w:tblCellMar>
        <w:top w:w="0" w:type="dxa"/>
        <w:left w:w="0" w:type="dxa"/>
        <w:bottom w:w="0" w:type="dxa"/>
        <w:right w:w="0" w:type="dxa"/>
      </w:tblCellMar>
    </w:tblPr>
  </w:style>
  <w:style w:type="paragraph" w:customStyle="1" w:styleId="43">
    <w:name w:val="表格文字"/>
    <w:basedOn w:val="1"/>
    <w:link w:val="44"/>
    <w:autoRedefine/>
    <w:qFormat/>
    <w:uiPriority w:val="0"/>
    <w:pPr>
      <w:adjustRightInd w:val="0"/>
      <w:snapToGrid w:val="0"/>
      <w:spacing w:before="50" w:after="50" w:line="240" w:lineRule="auto"/>
      <w:ind w:firstLine="0" w:firstLineChars="0"/>
      <w:jc w:val="center"/>
      <w:textAlignment w:val="baseline"/>
    </w:pPr>
    <w:rPr>
      <w:rFonts w:cs="Times New Roman"/>
      <w:sz w:val="21"/>
    </w:rPr>
  </w:style>
  <w:style w:type="character" w:customStyle="1" w:styleId="44">
    <w:name w:val="表格文字 Char"/>
    <w:basedOn w:val="19"/>
    <w:link w:val="43"/>
    <w:autoRedefine/>
    <w:qFormat/>
    <w:uiPriority w:val="0"/>
    <w:rPr>
      <w:rFonts w:ascii="Times New Roman" w:hAnsi="Times New Roman" w:eastAsia="宋体" w:cs="Times New Roman"/>
      <w:kern w:val="2"/>
      <w:sz w:val="21"/>
      <w:szCs w:val="22"/>
    </w:rPr>
  </w:style>
  <w:style w:type="character" w:customStyle="1" w:styleId="45">
    <w:name w:val="批注框文本 字符"/>
    <w:basedOn w:val="19"/>
    <w:autoRedefine/>
    <w:semiHidden/>
    <w:qFormat/>
    <w:uiPriority w:val="99"/>
    <w:rPr>
      <w:kern w:val="2"/>
      <w:sz w:val="18"/>
      <w:szCs w:val="18"/>
    </w:rPr>
  </w:style>
  <w:style w:type="paragraph" w:customStyle="1" w:styleId="46">
    <w:name w:val="条文说明表格"/>
    <w:next w:val="1"/>
    <w:link w:val="47"/>
    <w:autoRedefine/>
    <w:qFormat/>
    <w:uiPriority w:val="0"/>
    <w:pPr>
      <w:widowControl w:val="0"/>
      <w:adjustRightInd w:val="0"/>
      <w:spacing w:line="360" w:lineRule="atLeast"/>
      <w:jc w:val="both"/>
      <w:textAlignment w:val="baseline"/>
    </w:pPr>
    <w:rPr>
      <w:rFonts w:ascii="宋体" w:hAnsi="宋体" w:eastAsia="宋体" w:cs="Times New Roman"/>
      <w:i/>
      <w:color w:val="000000"/>
      <w:sz w:val="18"/>
      <w:szCs w:val="21"/>
      <w:lang w:val="zh-CN" w:eastAsia="zh-CN" w:bidi="ar-SA"/>
    </w:rPr>
  </w:style>
  <w:style w:type="character" w:customStyle="1" w:styleId="47">
    <w:name w:val="条文说明表格 Char"/>
    <w:link w:val="46"/>
    <w:autoRedefine/>
    <w:qFormat/>
    <w:uiPriority w:val="0"/>
    <w:rPr>
      <w:rFonts w:ascii="宋体" w:hAnsi="宋体" w:eastAsia="宋体" w:cs="Times New Roman"/>
      <w:i/>
      <w:color w:val="000000"/>
      <w:sz w:val="18"/>
      <w:szCs w:val="21"/>
      <w:lang w:val="zh-CN"/>
    </w:rPr>
  </w:style>
  <w:style w:type="paragraph" w:customStyle="1" w:styleId="48">
    <w:name w:val="Char Char Char Char Char Char Char"/>
    <w:basedOn w:val="1"/>
    <w:autoRedefine/>
    <w:qFormat/>
    <w:uiPriority w:val="0"/>
    <w:pPr>
      <w:widowControl/>
      <w:adjustRightInd w:val="0"/>
      <w:spacing w:after="160" w:line="240" w:lineRule="exact"/>
      <w:jc w:val="left"/>
      <w:textAlignment w:val="baseline"/>
    </w:pPr>
    <w:rPr>
      <w:rFonts w:ascii="Calibri" w:hAnsi="Calibri" w:cs="Times New Roman"/>
      <w:szCs w:val="20"/>
    </w:rPr>
  </w:style>
  <w:style w:type="paragraph" w:customStyle="1" w:styleId="49">
    <w:name w:val="列出段落1"/>
    <w:basedOn w:val="1"/>
    <w:autoRedefine/>
    <w:qFormat/>
    <w:uiPriority w:val="34"/>
    <w:pPr>
      <w:adjustRightInd w:val="0"/>
      <w:ind w:firstLine="420"/>
      <w:textAlignment w:val="baseline"/>
    </w:pPr>
    <w:rPr>
      <w:rFonts w:cs="Times New Roman"/>
    </w:rPr>
  </w:style>
  <w:style w:type="paragraph" w:customStyle="1" w:styleId="50">
    <w:name w:val="封面一致性程度标识"/>
    <w:autoRedefine/>
    <w:qFormat/>
    <w:uiPriority w:val="0"/>
    <w:pPr>
      <w:widowControl w:val="0"/>
      <w:adjustRightInd w:val="0"/>
      <w:spacing w:before="440" w:line="400" w:lineRule="exact"/>
      <w:jc w:val="center"/>
      <w:textAlignment w:val="baseline"/>
    </w:pPr>
    <w:rPr>
      <w:rFonts w:ascii="宋体" w:hAnsi="Times New Roman" w:eastAsia="宋体" w:cs="Times New Roman"/>
      <w:sz w:val="28"/>
      <w:szCs w:val="22"/>
      <w:lang w:val="en-US" w:eastAsia="zh-CN" w:bidi="ar-SA"/>
    </w:rPr>
  </w:style>
  <w:style w:type="paragraph" w:customStyle="1" w:styleId="51">
    <w:name w:val="标准书眉一"/>
    <w:autoRedefine/>
    <w:qFormat/>
    <w:uiPriority w:val="0"/>
    <w:pPr>
      <w:widowControl w:val="0"/>
      <w:adjustRightInd w:val="0"/>
      <w:spacing w:line="360" w:lineRule="atLeast"/>
      <w:jc w:val="both"/>
      <w:textAlignment w:val="baseline"/>
    </w:pPr>
    <w:rPr>
      <w:rFonts w:ascii="Times New Roman" w:hAnsi="Times New Roman" w:eastAsia="宋体" w:cs="Times New Roman"/>
      <w:sz w:val="21"/>
      <w:szCs w:val="22"/>
      <w:lang w:val="en-US" w:eastAsia="zh-CN" w:bidi="ar-SA"/>
    </w:rPr>
  </w:style>
  <w:style w:type="paragraph" w:customStyle="1" w:styleId="52">
    <w:name w:val="封面标准英文名称"/>
    <w:autoRedefine/>
    <w:qFormat/>
    <w:uiPriority w:val="0"/>
    <w:pPr>
      <w:widowControl w:val="0"/>
      <w:adjustRightInd w:val="0"/>
      <w:spacing w:before="370" w:line="400" w:lineRule="exact"/>
      <w:jc w:val="center"/>
      <w:textAlignment w:val="baseline"/>
    </w:pPr>
    <w:rPr>
      <w:rFonts w:ascii="Times New Roman" w:hAnsi="Times New Roman" w:eastAsia="宋体" w:cs="Times New Roman"/>
      <w:sz w:val="28"/>
      <w:szCs w:val="22"/>
      <w:lang w:val="en-US" w:eastAsia="zh-CN" w:bidi="ar-SA"/>
    </w:rPr>
  </w:style>
  <w:style w:type="paragraph" w:customStyle="1" w:styleId="53">
    <w:name w:val="标准书脚_奇数页"/>
    <w:autoRedefine/>
    <w:qFormat/>
    <w:uiPriority w:val="0"/>
    <w:pPr>
      <w:widowControl w:val="0"/>
      <w:adjustRightInd w:val="0"/>
      <w:spacing w:before="120" w:line="360" w:lineRule="atLeast"/>
      <w:jc w:val="right"/>
      <w:textAlignment w:val="baseline"/>
    </w:pPr>
    <w:rPr>
      <w:rFonts w:ascii="Times New Roman" w:hAnsi="Times New Roman" w:eastAsia="宋体" w:cs="Times New Roman"/>
      <w:sz w:val="18"/>
      <w:szCs w:val="22"/>
      <w:lang w:val="en-US" w:eastAsia="zh-CN" w:bidi="ar-SA"/>
    </w:rPr>
  </w:style>
  <w:style w:type="paragraph" w:customStyle="1" w:styleId="54">
    <w:name w:val="TOC 标题1"/>
    <w:basedOn w:val="2"/>
    <w:next w:val="1"/>
    <w:autoRedefine/>
    <w:unhideWhenUsed/>
    <w:qFormat/>
    <w:uiPriority w:val="39"/>
    <w:pPr>
      <w:widowControl/>
      <w:adjustRightInd w:val="0"/>
      <w:spacing w:before="240" w:line="259" w:lineRule="auto"/>
      <w:jc w:val="left"/>
      <w:textAlignment w:val="baseline"/>
      <w:outlineLvl w:val="9"/>
    </w:pPr>
    <w:rPr>
      <w:rFonts w:ascii="Calibri Light" w:hAnsi="Calibri Light" w:cs="Times New Roman"/>
      <w:b w:val="0"/>
      <w:bCs w:val="0"/>
      <w:color w:val="2E74B5"/>
      <w:kern w:val="0"/>
      <w:szCs w:val="32"/>
    </w:rPr>
  </w:style>
  <w:style w:type="paragraph" w:customStyle="1" w:styleId="55">
    <w:name w:val="章节标题"/>
    <w:basedOn w:val="1"/>
    <w:next w:val="1"/>
    <w:autoRedefine/>
    <w:qFormat/>
    <w:uiPriority w:val="0"/>
    <w:pPr>
      <w:widowControl/>
      <w:numPr>
        <w:ilvl w:val="1"/>
        <w:numId w:val="1"/>
      </w:numPr>
      <w:adjustRightInd w:val="0"/>
      <w:spacing w:before="120" w:after="120"/>
      <w:ind w:right="240" w:firstLine="0"/>
      <w:jc w:val="center"/>
      <w:textAlignment w:val="baseline"/>
    </w:pPr>
    <w:rPr>
      <w:rFonts w:ascii="黑体" w:hAnsi="黑体" w:eastAsia="黑体" w:cs="Arial Unicode MS"/>
      <w:color w:val="000000"/>
      <w:kern w:val="0"/>
      <w:szCs w:val="28"/>
      <w:lang w:val="zh-CN"/>
    </w:rPr>
  </w:style>
  <w:style w:type="paragraph" w:customStyle="1" w:styleId="56">
    <w:name w:val="编号章节标题"/>
    <w:basedOn w:val="55"/>
    <w:next w:val="55"/>
    <w:autoRedefine/>
    <w:qFormat/>
    <w:uiPriority w:val="0"/>
    <w:pPr>
      <w:numPr>
        <w:ilvl w:val="0"/>
      </w:numPr>
      <w:spacing w:afterLines="150" w:line="240" w:lineRule="auto"/>
      <w:ind w:right="0"/>
    </w:pPr>
    <w:rPr>
      <w:rFonts w:eastAsia="宋体" w:cs="Times New Roman"/>
      <w:sz w:val="28"/>
    </w:rPr>
  </w:style>
  <w:style w:type="paragraph" w:customStyle="1" w:styleId="57">
    <w:name w:val="编号正文"/>
    <w:basedOn w:val="1"/>
    <w:link w:val="58"/>
    <w:autoRedefine/>
    <w:qFormat/>
    <w:uiPriority w:val="0"/>
    <w:pPr>
      <w:widowControl/>
      <w:numPr>
        <w:ilvl w:val="2"/>
        <w:numId w:val="1"/>
      </w:numPr>
      <w:adjustRightInd w:val="0"/>
      <w:ind w:right="229" w:rightChars="109"/>
      <w:jc w:val="left"/>
      <w:textAlignment w:val="baseline"/>
    </w:pPr>
    <w:rPr>
      <w:rFonts w:ascii="宋体" w:hAnsi="宋体" w:cs="Times New Roman"/>
      <w:color w:val="000000"/>
      <w:kern w:val="0"/>
      <w:lang w:val="zh-CN"/>
    </w:rPr>
  </w:style>
  <w:style w:type="character" w:customStyle="1" w:styleId="58">
    <w:name w:val="编号正文 Char"/>
    <w:link w:val="57"/>
    <w:autoRedefine/>
    <w:qFormat/>
    <w:uiPriority w:val="0"/>
    <w:rPr>
      <w:rFonts w:ascii="宋体" w:hAnsi="宋体" w:eastAsia="宋体" w:cs="Times New Roman"/>
      <w:color w:val="000000"/>
      <w:sz w:val="21"/>
      <w:szCs w:val="22"/>
      <w:lang w:val="zh-CN"/>
    </w:rPr>
  </w:style>
  <w:style w:type="character" w:customStyle="1" w:styleId="59">
    <w:name w:val="批注文字 字符1"/>
    <w:basedOn w:val="19"/>
    <w:link w:val="7"/>
    <w:autoRedefine/>
    <w:qFormat/>
    <w:uiPriority w:val="99"/>
    <w:rPr>
      <w:rFonts w:ascii="Calibri" w:hAnsi="Calibri" w:eastAsia="宋体" w:cs="Times New Roman"/>
      <w:kern w:val="2"/>
      <w:sz w:val="21"/>
      <w:szCs w:val="22"/>
    </w:rPr>
  </w:style>
  <w:style w:type="character" w:customStyle="1" w:styleId="60">
    <w:name w:val="批注文字 字符"/>
    <w:basedOn w:val="19"/>
    <w:autoRedefine/>
    <w:semiHidden/>
    <w:qFormat/>
    <w:uiPriority w:val="99"/>
    <w:rPr>
      <w:kern w:val="2"/>
      <w:sz w:val="21"/>
      <w:szCs w:val="22"/>
    </w:rPr>
  </w:style>
  <w:style w:type="character" w:customStyle="1" w:styleId="61">
    <w:name w:val="批注主题 字符1"/>
    <w:basedOn w:val="59"/>
    <w:link w:val="16"/>
    <w:autoRedefine/>
    <w:semiHidden/>
    <w:qFormat/>
    <w:uiPriority w:val="99"/>
    <w:rPr>
      <w:rFonts w:ascii="Calibri" w:hAnsi="Calibri" w:eastAsia="宋体" w:cs="Times New Roman"/>
      <w:b/>
      <w:bCs/>
      <w:kern w:val="2"/>
      <w:sz w:val="21"/>
      <w:szCs w:val="22"/>
    </w:rPr>
  </w:style>
  <w:style w:type="character" w:customStyle="1" w:styleId="62">
    <w:name w:val="批注主题 字符"/>
    <w:basedOn w:val="60"/>
    <w:autoRedefine/>
    <w:semiHidden/>
    <w:qFormat/>
    <w:uiPriority w:val="99"/>
    <w:rPr>
      <w:b/>
      <w:bCs/>
      <w:kern w:val="2"/>
      <w:sz w:val="21"/>
      <w:szCs w:val="22"/>
    </w:rPr>
  </w:style>
  <w:style w:type="character" w:customStyle="1" w:styleId="63">
    <w:name w:val="正文文本 字符"/>
    <w:basedOn w:val="19"/>
    <w:link w:val="8"/>
    <w:autoRedefine/>
    <w:qFormat/>
    <w:uiPriority w:val="1"/>
    <w:rPr>
      <w:rFonts w:ascii="宋体" w:hAnsi="宋体" w:eastAsia="宋体"/>
      <w:kern w:val="2"/>
      <w:sz w:val="21"/>
      <w:szCs w:val="21"/>
    </w:rPr>
  </w:style>
  <w:style w:type="character" w:customStyle="1" w:styleId="64">
    <w:name w:val="font01"/>
    <w:basedOn w:val="19"/>
    <w:autoRedefine/>
    <w:qFormat/>
    <w:uiPriority w:val="0"/>
    <w:rPr>
      <w:rFonts w:ascii="宋体" w:hAnsi="宋体" w:eastAsia="宋体" w:cs="宋体"/>
      <w:color w:val="000000"/>
      <w:sz w:val="20"/>
      <w:szCs w:val="20"/>
      <w:u w:val="none"/>
    </w:rPr>
  </w:style>
  <w:style w:type="paragraph" w:customStyle="1" w:styleId="65">
    <w:name w:val="Table Text"/>
    <w:basedOn w:val="1"/>
    <w:autoRedefine/>
    <w:semiHidden/>
    <w:qFormat/>
    <w:uiPriority w:val="0"/>
    <w:rPr>
      <w:rFonts w:ascii="宋体" w:hAnsi="宋体" w:cs="宋体"/>
      <w:sz w:val="20"/>
      <w:szCs w:val="20"/>
      <w:lang w:eastAsia="en-US"/>
    </w:rPr>
  </w:style>
  <w:style w:type="table" w:customStyle="1" w:styleId="66">
    <w:name w:val="Table Normal"/>
    <w:autoRedefine/>
    <w:semiHidden/>
    <w:unhideWhenUsed/>
    <w:qFormat/>
    <w:uiPriority w:val="0"/>
    <w:tblPr>
      <w:tblCellMar>
        <w:top w:w="0" w:type="dxa"/>
        <w:left w:w="0" w:type="dxa"/>
        <w:bottom w:w="0" w:type="dxa"/>
        <w:right w:w="0" w:type="dxa"/>
      </w:tblCellMar>
    </w:tblPr>
  </w:style>
  <w:style w:type="paragraph" w:customStyle="1" w:styleId="67">
    <w:name w:val="Table Paragraph"/>
    <w:basedOn w:val="1"/>
    <w:autoRedefine/>
    <w:qFormat/>
    <w:uiPriority w:val="1"/>
    <w:pPr>
      <w:autoSpaceDE w:val="0"/>
      <w:autoSpaceDN w:val="0"/>
      <w:spacing w:before="1" w:beforeLines="0" w:afterLines="0" w:line="240" w:lineRule="auto"/>
      <w:ind w:left="4" w:firstLine="0" w:firstLineChars="0"/>
      <w:jc w:val="left"/>
    </w:pPr>
    <w:rPr>
      <w:rFonts w:ascii="宋体" w:hAnsi="宋体" w:cs="宋体"/>
      <w:kern w:val="0"/>
      <w:sz w:val="22"/>
      <w:lang w:val="zh-TW" w:eastAsia="zh-TW" w:bidi="zh-TW"/>
    </w:rPr>
  </w:style>
  <w:style w:type="paragraph" w:customStyle="1" w:styleId="68">
    <w:name w:val="WPSOffice手动目录 1"/>
    <w:qFormat/>
    <w:uiPriority w:val="0"/>
    <w:pPr>
      <w:ind w:leftChars="0"/>
    </w:pPr>
    <w:rPr>
      <w:rFonts w:ascii="Times New Roman" w:hAnsi="Times New Roman" w:eastAsia="宋体" w:cs="Times New Roman"/>
      <w:sz w:val="20"/>
      <w:szCs w:val="20"/>
    </w:rPr>
  </w:style>
  <w:style w:type="paragraph" w:customStyle="1" w:styleId="69">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86E99C-072F-42DD-8E97-DE32D9DE1650}">
  <ds:schemaRefs/>
</ds:datastoreItem>
</file>

<file path=docProps/app.xml><?xml version="1.0" encoding="utf-8"?>
<Properties xmlns="http://schemas.openxmlformats.org/officeDocument/2006/extended-properties" xmlns:vt="http://schemas.openxmlformats.org/officeDocument/2006/docPropsVTypes">
  <Template>Normal</Template>
  <Pages>94</Pages>
  <Words>7710</Words>
  <Characters>10316</Characters>
  <Lines>612</Lines>
  <Paragraphs>172</Paragraphs>
  <TotalTime>13</TotalTime>
  <ScaleCrop>false</ScaleCrop>
  <LinksUpToDate>false</LinksUpToDate>
  <CharactersWithSpaces>10884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2020-02-24T01:31:00Z</dcterms:created>
  <dc:creator>Administrator</dc:creator>
  <cp:lastModifiedBy>史浩良</cp:lastModifiedBy>
  <cp:lastPrinted>2020-03-23T02:47:00Z</cp:lastPrinted>
  <dcterms:modified xsi:type="dcterms:W3CDTF">2024-10-24T07:47:54Z</dcterms:modified>
  <cp:revision>987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C03B5E3C283A4BF887D23631ADA25BAB_13</vt:lpwstr>
  </property>
</Properties>
</file>